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6"/>
        <w:gridCol w:w="2771"/>
        <w:gridCol w:w="1119"/>
      </w:tblGrid>
      <w:tr w:rsidR="006210CC" w:rsidRPr="00F076AC" w:rsidTr="00DB69B6">
        <w:tc>
          <w:tcPr>
            <w:tcW w:w="8015" w:type="dxa"/>
            <w:gridSpan w:val="2"/>
            <w:tcBorders>
              <w:top w:val="single" w:sz="4" w:space="0" w:color="000000"/>
              <w:left w:val="single" w:sz="4" w:space="0" w:color="000000"/>
              <w:bottom w:val="single" w:sz="4" w:space="0" w:color="000000"/>
              <w:right w:val="nil"/>
            </w:tcBorders>
            <w:shd w:val="clear" w:color="auto" w:fill="D9D9D9"/>
            <w:vAlign w:val="center"/>
          </w:tcPr>
          <w:p w:rsidR="006210CC" w:rsidRPr="00F076AC" w:rsidRDefault="009D1E23" w:rsidP="009D1E23">
            <w:pPr>
              <w:rPr>
                <w:rFonts w:ascii="Times New Roman" w:hAnsi="Times New Roman"/>
                <w:b/>
                <w:color w:val="000000"/>
                <w:sz w:val="24"/>
                <w:szCs w:val="24"/>
                <w:lang w:val="sq-AL"/>
              </w:rPr>
            </w:pPr>
            <w:bookmarkStart w:id="0" w:name="EvidenceHead"/>
            <w:r w:rsidRPr="00F076AC">
              <w:rPr>
                <w:rFonts w:ascii="Times New Roman" w:hAnsi="Times New Roman"/>
                <w:b/>
                <w:sz w:val="24"/>
                <w:szCs w:val="24"/>
                <w:lang w:val="sq-AL"/>
              </w:rPr>
              <w:t>RAPORTI I VLERËSIMIT TË NDIKIMIT</w:t>
            </w:r>
          </w:p>
        </w:tc>
        <w:tc>
          <w:tcPr>
            <w:tcW w:w="1140" w:type="dxa"/>
            <w:tcBorders>
              <w:top w:val="single" w:sz="4" w:space="0" w:color="000000"/>
              <w:left w:val="nil"/>
              <w:bottom w:val="single" w:sz="4" w:space="0" w:color="000000"/>
              <w:right w:val="single" w:sz="4" w:space="0" w:color="000000"/>
            </w:tcBorders>
            <w:shd w:val="clear" w:color="auto" w:fill="D9D9D9"/>
          </w:tcPr>
          <w:p w:rsidR="006210CC" w:rsidRPr="00F076AC" w:rsidRDefault="006210CC" w:rsidP="006210CC">
            <w:pPr>
              <w:ind w:right="-188"/>
              <w:jc w:val="right"/>
              <w:rPr>
                <w:rFonts w:ascii="Times New Roman" w:hAnsi="Times New Roman"/>
                <w:b/>
                <w:color w:val="000000"/>
                <w:sz w:val="24"/>
                <w:szCs w:val="24"/>
                <w:lang w:val="sq-AL"/>
              </w:rPr>
            </w:pPr>
          </w:p>
        </w:tc>
      </w:tr>
      <w:tr w:rsidR="00A45021" w:rsidRPr="00F076AC" w:rsidTr="00DB69B6">
        <w:tc>
          <w:tcPr>
            <w:tcW w:w="518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45021" w:rsidRPr="00F076AC" w:rsidRDefault="00D32A3B" w:rsidP="00A73619">
            <w:pPr>
              <w:rPr>
                <w:rFonts w:ascii="Times New Roman" w:hAnsi="Times New Roman"/>
                <w:b/>
                <w:sz w:val="24"/>
                <w:szCs w:val="24"/>
                <w:lang w:val="sq-AL"/>
              </w:rPr>
            </w:pPr>
            <w:r w:rsidRPr="00F076AC">
              <w:rPr>
                <w:rFonts w:ascii="Times New Roman" w:hAnsi="Times New Roman"/>
                <w:b/>
                <w:sz w:val="24"/>
                <w:szCs w:val="24"/>
                <w:lang w:val="sq-AL"/>
              </w:rPr>
              <w:t>EMËRTIMI I PROPOZIMIT TË POLITIKËS</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rsidR="00A45021" w:rsidRPr="00F076AC" w:rsidRDefault="00614743" w:rsidP="006E2478">
            <w:pPr>
              <w:rPr>
                <w:rFonts w:ascii="Times New Roman" w:hAnsi="Times New Roman"/>
                <w:b/>
                <w:sz w:val="24"/>
                <w:szCs w:val="24"/>
                <w:lang w:val="sq-AL"/>
              </w:rPr>
            </w:pPr>
            <w:r w:rsidRPr="00F076AC">
              <w:rPr>
                <w:rFonts w:ascii="Times New Roman" w:hAnsi="Times New Roman"/>
                <w:sz w:val="24"/>
                <w:szCs w:val="24"/>
                <w:lang w:val="sq-AL"/>
              </w:rPr>
              <w:t>Projekt</w:t>
            </w:r>
            <w:r w:rsidR="00E61B99" w:rsidRPr="00F076AC">
              <w:rPr>
                <w:rFonts w:ascii="Times New Roman" w:hAnsi="Times New Roman"/>
                <w:sz w:val="24"/>
                <w:szCs w:val="24"/>
                <w:lang w:val="sq-AL"/>
              </w:rPr>
              <w:t xml:space="preserve">ligj </w:t>
            </w:r>
            <w:r w:rsidR="004240E6" w:rsidRPr="00F076AC">
              <w:rPr>
                <w:rFonts w:ascii="Times New Roman" w:hAnsi="Times New Roman"/>
                <w:sz w:val="24"/>
                <w:szCs w:val="24"/>
                <w:lang w:val="sq-AL"/>
              </w:rPr>
              <w:t>“</w:t>
            </w:r>
            <w:r w:rsidR="008C78EF" w:rsidRPr="00F076AC">
              <w:rPr>
                <w:rFonts w:ascii="Times New Roman" w:hAnsi="Times New Roman"/>
                <w:sz w:val="24"/>
                <w:szCs w:val="24"/>
                <w:lang w:val="sq-AL"/>
              </w:rPr>
              <w:t xml:space="preserve">Për </w:t>
            </w:r>
            <w:r w:rsidR="00B26CDD" w:rsidRPr="00F076AC">
              <w:rPr>
                <w:rFonts w:ascii="Times New Roman" w:hAnsi="Times New Roman"/>
                <w:sz w:val="24"/>
                <w:szCs w:val="24"/>
                <w:lang w:val="sq-AL"/>
              </w:rPr>
              <w:t>disa shtesa dhe ndryshime në ligjin nr. 71/2016, datë 07.07.2016 “Për Kontrollin Kufitar”</w:t>
            </w:r>
          </w:p>
        </w:tc>
      </w:tr>
      <w:tr w:rsidR="00A45021" w:rsidRPr="00F076AC" w:rsidTr="00DB69B6">
        <w:tc>
          <w:tcPr>
            <w:tcW w:w="518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45021" w:rsidRPr="00F076AC" w:rsidRDefault="00C46B3C" w:rsidP="00C46B3C">
            <w:pPr>
              <w:rPr>
                <w:rFonts w:ascii="Times New Roman" w:hAnsi="Times New Roman"/>
                <w:b/>
                <w:sz w:val="24"/>
                <w:szCs w:val="24"/>
                <w:lang w:val="sq-AL"/>
              </w:rPr>
            </w:pPr>
            <w:r w:rsidRPr="00F076AC">
              <w:rPr>
                <w:rFonts w:ascii="Times New Roman" w:hAnsi="Times New Roman"/>
                <w:b/>
                <w:sz w:val="24"/>
                <w:szCs w:val="24"/>
                <w:lang w:val="sq-AL"/>
              </w:rPr>
              <w:t xml:space="preserve">MINISTRIA </w:t>
            </w:r>
            <w:r w:rsidR="008C604A" w:rsidRPr="00F076AC">
              <w:rPr>
                <w:rFonts w:ascii="Times New Roman" w:hAnsi="Times New Roman"/>
                <w:b/>
                <w:sz w:val="24"/>
                <w:szCs w:val="24"/>
                <w:lang w:val="sq-AL"/>
              </w:rPr>
              <w:t>UDHËHEQËSE</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rsidR="00A45021" w:rsidRPr="00F076AC" w:rsidRDefault="00A45021" w:rsidP="00B26CDD">
            <w:pPr>
              <w:rPr>
                <w:rFonts w:ascii="Times New Roman" w:hAnsi="Times New Roman"/>
                <w:b/>
                <w:sz w:val="24"/>
                <w:szCs w:val="24"/>
                <w:lang w:val="sq-AL"/>
              </w:rPr>
            </w:pPr>
            <w:r w:rsidRPr="00F076AC">
              <w:rPr>
                <w:rFonts w:ascii="Times New Roman" w:hAnsi="Times New Roman"/>
                <w:sz w:val="24"/>
                <w:szCs w:val="24"/>
                <w:lang w:val="sq-AL"/>
              </w:rPr>
              <w:t>Ministr</w:t>
            </w:r>
            <w:r w:rsidR="00C46B3C" w:rsidRPr="00F076AC">
              <w:rPr>
                <w:rFonts w:ascii="Times New Roman" w:hAnsi="Times New Roman"/>
                <w:sz w:val="24"/>
                <w:szCs w:val="24"/>
                <w:lang w:val="sq-AL"/>
              </w:rPr>
              <w:t xml:space="preserve">ia </w:t>
            </w:r>
            <w:r w:rsidR="00DD15DD" w:rsidRPr="00F076AC">
              <w:rPr>
                <w:rFonts w:ascii="Times New Roman" w:hAnsi="Times New Roman"/>
                <w:sz w:val="24"/>
                <w:szCs w:val="24"/>
                <w:lang w:val="sq-AL"/>
              </w:rPr>
              <w:t xml:space="preserve">e </w:t>
            </w:r>
            <w:r w:rsidR="00B26CDD" w:rsidRPr="00F076AC">
              <w:rPr>
                <w:rFonts w:ascii="Times New Roman" w:hAnsi="Times New Roman"/>
                <w:sz w:val="24"/>
                <w:szCs w:val="24"/>
                <w:lang w:val="sq-AL"/>
              </w:rPr>
              <w:t>Brendshme</w:t>
            </w:r>
          </w:p>
        </w:tc>
      </w:tr>
      <w:tr w:rsidR="005C38EA" w:rsidRPr="00F076AC" w:rsidTr="00DB69B6">
        <w:tc>
          <w:tcPr>
            <w:tcW w:w="518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C38EA" w:rsidRPr="00F076AC" w:rsidRDefault="005C38EA" w:rsidP="00DB69B6">
            <w:pPr>
              <w:rPr>
                <w:rFonts w:ascii="Times New Roman" w:hAnsi="Times New Roman"/>
                <w:b/>
                <w:sz w:val="24"/>
                <w:szCs w:val="24"/>
                <w:lang w:val="sq-AL"/>
              </w:rPr>
            </w:pPr>
            <w:r w:rsidRPr="00F076AC">
              <w:rPr>
                <w:rFonts w:ascii="Times New Roman" w:hAnsi="Times New Roman"/>
                <w:b/>
                <w:sz w:val="24"/>
                <w:szCs w:val="24"/>
                <w:lang w:val="sq-AL"/>
              </w:rPr>
              <w:t>FAZAE POLITIKËS/VLERËSIMIT TË NDIKIMIT</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rsidR="005C38EA" w:rsidRPr="00F076AC" w:rsidRDefault="006408E9" w:rsidP="007728FB">
            <w:pPr>
              <w:rPr>
                <w:rFonts w:ascii="Times New Roman" w:hAnsi="Times New Roman"/>
                <w:color w:val="000000"/>
                <w:sz w:val="24"/>
                <w:szCs w:val="24"/>
                <w:lang w:val="sq-AL"/>
              </w:rPr>
            </w:pPr>
            <w:r w:rsidRPr="00F076AC">
              <w:rPr>
                <w:rFonts w:ascii="Times New Roman" w:hAnsi="Times New Roman"/>
                <w:color w:val="000000"/>
                <w:sz w:val="24"/>
                <w:szCs w:val="24"/>
                <w:lang w:val="sq-AL"/>
              </w:rPr>
              <w:t>Finale</w:t>
            </w:r>
          </w:p>
        </w:tc>
      </w:tr>
      <w:tr w:rsidR="005C38EA" w:rsidRPr="00F076AC" w:rsidTr="00DB69B6">
        <w:tc>
          <w:tcPr>
            <w:tcW w:w="5186" w:type="dxa"/>
            <w:tcBorders>
              <w:left w:val="single" w:sz="4" w:space="0" w:color="000000"/>
              <w:bottom w:val="single" w:sz="4" w:space="0" w:color="000000"/>
              <w:right w:val="single" w:sz="4" w:space="0" w:color="000000"/>
            </w:tcBorders>
            <w:shd w:val="clear" w:color="auto" w:fill="D9D9D9"/>
            <w:vAlign w:val="center"/>
          </w:tcPr>
          <w:p w:rsidR="005C38EA" w:rsidRPr="00F076AC" w:rsidRDefault="005C38EA" w:rsidP="00DB69B6">
            <w:pPr>
              <w:rPr>
                <w:rFonts w:ascii="Times New Roman" w:hAnsi="Times New Roman"/>
                <w:b/>
                <w:sz w:val="24"/>
                <w:szCs w:val="24"/>
                <w:lang w:val="sq-AL"/>
              </w:rPr>
            </w:pPr>
            <w:r w:rsidRPr="00F076AC">
              <w:rPr>
                <w:rFonts w:ascii="Times New Roman" w:hAnsi="Times New Roman"/>
                <w:b/>
                <w:sz w:val="24"/>
                <w:szCs w:val="24"/>
                <w:lang w:val="sq-AL"/>
              </w:rPr>
              <w:t>BURIMI I PROPOZIMIT TË POLITIKËS</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rsidR="005C38EA" w:rsidRPr="00F076AC" w:rsidRDefault="00DD04B3" w:rsidP="008E3DE9">
            <w:pPr>
              <w:jc w:val="both"/>
              <w:rPr>
                <w:rFonts w:ascii="Times New Roman" w:hAnsi="Times New Roman"/>
                <w:sz w:val="24"/>
                <w:szCs w:val="24"/>
                <w:lang w:val="sq-AL"/>
              </w:rPr>
            </w:pPr>
            <w:proofErr w:type="spellStart"/>
            <w:r w:rsidRPr="00F076AC">
              <w:rPr>
                <w:rFonts w:ascii="Times New Roman" w:hAnsi="Times New Roman"/>
                <w:color w:val="000000"/>
                <w:sz w:val="24"/>
                <w:szCs w:val="24"/>
                <w:lang w:val="sq-AL"/>
              </w:rPr>
              <w:t>Transpozim</w:t>
            </w:r>
            <w:proofErr w:type="spellEnd"/>
            <w:r w:rsidRPr="00F076AC">
              <w:rPr>
                <w:rFonts w:ascii="Times New Roman" w:hAnsi="Times New Roman"/>
                <w:color w:val="000000"/>
                <w:sz w:val="24"/>
                <w:szCs w:val="24"/>
                <w:lang w:val="sq-AL"/>
              </w:rPr>
              <w:t xml:space="preserve"> i direktivave t</w:t>
            </w:r>
            <w:r w:rsidR="00277825"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Bashkimit Evropian</w:t>
            </w:r>
          </w:p>
        </w:tc>
      </w:tr>
      <w:tr w:rsidR="005C38EA" w:rsidRPr="00F076AC" w:rsidTr="00DB69B6">
        <w:tc>
          <w:tcPr>
            <w:tcW w:w="5186" w:type="dxa"/>
            <w:tcBorders>
              <w:left w:val="single" w:sz="4" w:space="0" w:color="000000"/>
              <w:bottom w:val="single" w:sz="4" w:space="0" w:color="000000"/>
              <w:right w:val="single" w:sz="4" w:space="0" w:color="000000"/>
            </w:tcBorders>
            <w:shd w:val="clear" w:color="auto" w:fill="D9D9D9"/>
            <w:vAlign w:val="center"/>
          </w:tcPr>
          <w:p w:rsidR="005C38EA" w:rsidRPr="00F076AC" w:rsidRDefault="005C38EA" w:rsidP="00DB69B6">
            <w:pPr>
              <w:rPr>
                <w:rFonts w:ascii="Times New Roman" w:hAnsi="Times New Roman"/>
                <w:b/>
                <w:sz w:val="24"/>
                <w:szCs w:val="24"/>
                <w:lang w:val="sq-AL"/>
              </w:rPr>
            </w:pPr>
            <w:r w:rsidRPr="00F076AC">
              <w:rPr>
                <w:rFonts w:ascii="Times New Roman" w:hAnsi="Times New Roman"/>
                <w:b/>
                <w:sz w:val="24"/>
                <w:szCs w:val="24"/>
                <w:lang w:val="sq-AL"/>
              </w:rPr>
              <w:t xml:space="preserve">DIREKTIVË/RREGULLORE E BE-së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rsidR="005C38EA" w:rsidRPr="00F076AC" w:rsidRDefault="00DD04B3" w:rsidP="00DD04B3">
            <w:pPr>
              <w:rPr>
                <w:rFonts w:ascii="Times New Roman" w:hAnsi="Times New Roman"/>
                <w:sz w:val="24"/>
                <w:szCs w:val="24"/>
              </w:rPr>
            </w:pPr>
            <w:proofErr w:type="spellStart"/>
            <w:r w:rsidRPr="00F076AC">
              <w:rPr>
                <w:rFonts w:ascii="Times New Roman" w:hAnsi="Times New Roman"/>
                <w:sz w:val="24"/>
                <w:szCs w:val="24"/>
              </w:rPr>
              <w:t>Direktiva</w:t>
            </w:r>
            <w:proofErr w:type="spellEnd"/>
            <w:r w:rsidRPr="00F076AC">
              <w:rPr>
                <w:rFonts w:ascii="Times New Roman" w:hAnsi="Times New Roman"/>
                <w:sz w:val="24"/>
                <w:szCs w:val="24"/>
              </w:rPr>
              <w:t xml:space="preserve">  2004/82 CE e </w:t>
            </w:r>
            <w:proofErr w:type="spellStart"/>
            <w:r w:rsidRPr="00F076AC">
              <w:rPr>
                <w:rFonts w:ascii="Times New Roman" w:hAnsi="Times New Roman"/>
                <w:sz w:val="24"/>
                <w:szCs w:val="24"/>
              </w:rPr>
              <w:t>Këshillit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Evropian</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datës</w:t>
            </w:r>
            <w:proofErr w:type="spellEnd"/>
            <w:r w:rsidRPr="00F076AC">
              <w:rPr>
                <w:rFonts w:ascii="Times New Roman" w:hAnsi="Times New Roman"/>
                <w:sz w:val="24"/>
                <w:szCs w:val="24"/>
              </w:rPr>
              <w:t xml:space="preserve"> 29 </w:t>
            </w:r>
            <w:proofErr w:type="spellStart"/>
            <w:r w:rsidRPr="00F076AC">
              <w:rPr>
                <w:rFonts w:ascii="Times New Roman" w:hAnsi="Times New Roman"/>
                <w:sz w:val="24"/>
                <w:szCs w:val="24"/>
              </w:rPr>
              <w:t>prill</w:t>
            </w:r>
            <w:proofErr w:type="spellEnd"/>
            <w:r w:rsidRPr="00F076AC">
              <w:rPr>
                <w:rFonts w:ascii="Times New Roman" w:hAnsi="Times New Roman"/>
                <w:sz w:val="24"/>
                <w:szCs w:val="24"/>
              </w:rPr>
              <w:t xml:space="preserve"> 2004 </w:t>
            </w:r>
            <w:proofErr w:type="spellStart"/>
            <w:r w:rsidRPr="00F076AC">
              <w:rPr>
                <w:rFonts w:ascii="Times New Roman" w:hAnsi="Times New Roman"/>
                <w:sz w:val="24"/>
                <w:szCs w:val="24"/>
              </w:rPr>
              <w:t>mbi</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detyrimin</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transmetimit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dhënave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pasagjerit</w:t>
            </w:r>
            <w:proofErr w:type="spellEnd"/>
            <w:r w:rsidRPr="00F076AC">
              <w:rPr>
                <w:rFonts w:ascii="Times New Roman" w:hAnsi="Times New Roman"/>
                <w:sz w:val="24"/>
                <w:szCs w:val="24"/>
              </w:rPr>
              <w:t>;</w:t>
            </w:r>
          </w:p>
          <w:p w:rsidR="00DD04B3" w:rsidRPr="00F076AC" w:rsidRDefault="00DD04B3" w:rsidP="00DD04B3">
            <w:pPr>
              <w:rPr>
                <w:rFonts w:ascii="Times New Roman" w:hAnsi="Times New Roman"/>
                <w:sz w:val="24"/>
                <w:szCs w:val="24"/>
                <w:lang w:val="sq-AL"/>
              </w:rPr>
            </w:pPr>
            <w:proofErr w:type="spellStart"/>
            <w:r w:rsidRPr="00F076AC">
              <w:rPr>
                <w:rFonts w:ascii="Times New Roman" w:hAnsi="Times New Roman"/>
                <w:sz w:val="24"/>
                <w:szCs w:val="24"/>
              </w:rPr>
              <w:t>Direktiva</w:t>
            </w:r>
            <w:proofErr w:type="spellEnd"/>
            <w:r w:rsidRPr="00F076AC">
              <w:rPr>
                <w:rFonts w:ascii="Times New Roman" w:hAnsi="Times New Roman"/>
                <w:sz w:val="24"/>
                <w:szCs w:val="24"/>
              </w:rPr>
              <w:t xml:space="preserve"> 2016/681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Parlamentit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Këshillit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Evropian</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datës</w:t>
            </w:r>
            <w:proofErr w:type="spellEnd"/>
            <w:r w:rsidRPr="00F076AC">
              <w:rPr>
                <w:rFonts w:ascii="Times New Roman" w:hAnsi="Times New Roman"/>
                <w:sz w:val="24"/>
                <w:szCs w:val="24"/>
              </w:rPr>
              <w:t xml:space="preserve"> 27.04.2016 </w:t>
            </w:r>
            <w:proofErr w:type="spellStart"/>
            <w:r w:rsidRPr="00F076AC">
              <w:rPr>
                <w:rFonts w:ascii="Times New Roman" w:hAnsi="Times New Roman"/>
                <w:sz w:val="24"/>
                <w:szCs w:val="24"/>
              </w:rPr>
              <w:t>mbi</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përdorimin</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dhënave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regjistrit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emrit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pasagjerit</w:t>
            </w:r>
            <w:proofErr w:type="spellEnd"/>
            <w:r w:rsidRPr="00F076AC">
              <w:rPr>
                <w:rFonts w:ascii="Times New Roman" w:hAnsi="Times New Roman"/>
                <w:sz w:val="24"/>
                <w:szCs w:val="24"/>
              </w:rPr>
              <w:t xml:space="preserve"> (PNR) me </w:t>
            </w:r>
            <w:proofErr w:type="spellStart"/>
            <w:r w:rsidRPr="00F076AC">
              <w:rPr>
                <w:rFonts w:ascii="Times New Roman" w:hAnsi="Times New Roman"/>
                <w:sz w:val="24"/>
                <w:szCs w:val="24"/>
              </w:rPr>
              <w:t>qëllim</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parandalimin</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zbulimin</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hetimin</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ndjekjen</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penale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veprave</w:t>
            </w:r>
            <w:proofErr w:type="spellEnd"/>
            <w:r w:rsidRPr="00F076AC">
              <w:rPr>
                <w:rFonts w:ascii="Times New Roman" w:hAnsi="Times New Roman"/>
                <w:sz w:val="24"/>
                <w:szCs w:val="24"/>
              </w:rPr>
              <w:t xml:space="preserve"> me </w:t>
            </w:r>
            <w:proofErr w:type="spellStart"/>
            <w:r w:rsidRPr="00F076AC">
              <w:rPr>
                <w:rFonts w:ascii="Times New Roman" w:hAnsi="Times New Roman"/>
                <w:sz w:val="24"/>
                <w:szCs w:val="24"/>
              </w:rPr>
              <w:t>qëllime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terroriste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krimeve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rënda</w:t>
            </w:r>
            <w:proofErr w:type="spellEnd"/>
          </w:p>
        </w:tc>
      </w:tr>
      <w:tr w:rsidR="005C38EA" w:rsidRPr="00F076AC" w:rsidTr="004240E6">
        <w:trPr>
          <w:trHeight w:val="3513"/>
        </w:trPr>
        <w:tc>
          <w:tcPr>
            <w:tcW w:w="5186" w:type="dxa"/>
            <w:tcBorders>
              <w:top w:val="single" w:sz="4" w:space="0" w:color="000000"/>
              <w:left w:val="single" w:sz="4" w:space="0" w:color="000000"/>
              <w:right w:val="single" w:sz="4" w:space="0" w:color="000000"/>
            </w:tcBorders>
            <w:shd w:val="clear" w:color="auto" w:fill="D9D9D9"/>
            <w:vAlign w:val="center"/>
          </w:tcPr>
          <w:p w:rsidR="005C38EA" w:rsidRPr="00F076AC" w:rsidRDefault="005C38EA" w:rsidP="00DB69B6">
            <w:pPr>
              <w:rPr>
                <w:rFonts w:ascii="Times New Roman" w:hAnsi="Times New Roman"/>
                <w:b/>
                <w:sz w:val="24"/>
                <w:szCs w:val="24"/>
                <w:lang w:val="sq-AL"/>
              </w:rPr>
            </w:pPr>
            <w:r w:rsidRPr="00F076AC">
              <w:rPr>
                <w:rFonts w:ascii="Times New Roman" w:hAnsi="Times New Roman"/>
                <w:b/>
                <w:sz w:val="24"/>
                <w:szCs w:val="24"/>
                <w:lang w:val="sq-AL"/>
              </w:rPr>
              <w:t>PUBLIKIMET DHE STRATEGJITË E LIDHURA</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rsidR="008E559F" w:rsidRPr="00F076AC" w:rsidRDefault="008E559F" w:rsidP="00DB69B6">
            <w:pPr>
              <w:jc w:val="both"/>
              <w:rPr>
                <w:rFonts w:ascii="Times New Roman" w:hAnsi="Times New Roman"/>
                <w:sz w:val="24"/>
                <w:szCs w:val="24"/>
              </w:rPr>
            </w:pPr>
          </w:p>
          <w:p w:rsidR="008E559F" w:rsidRPr="00F076AC" w:rsidRDefault="008E559F" w:rsidP="00DB69B6">
            <w:pPr>
              <w:jc w:val="both"/>
              <w:rPr>
                <w:rFonts w:ascii="Times New Roman" w:hAnsi="Times New Roman"/>
                <w:sz w:val="24"/>
                <w:szCs w:val="24"/>
              </w:rPr>
            </w:pPr>
          </w:p>
          <w:p w:rsidR="008E559F" w:rsidRPr="00F076AC" w:rsidRDefault="008E559F" w:rsidP="00DB69B6">
            <w:pPr>
              <w:jc w:val="both"/>
              <w:rPr>
                <w:rFonts w:ascii="Times New Roman" w:hAnsi="Times New Roman"/>
                <w:sz w:val="24"/>
                <w:szCs w:val="24"/>
              </w:rPr>
            </w:pPr>
          </w:p>
          <w:p w:rsidR="008E559F" w:rsidRPr="00F076AC" w:rsidRDefault="008E559F" w:rsidP="00DB69B6">
            <w:pPr>
              <w:jc w:val="both"/>
              <w:rPr>
                <w:rFonts w:ascii="Times New Roman" w:hAnsi="Times New Roman"/>
                <w:sz w:val="24"/>
                <w:szCs w:val="24"/>
              </w:rPr>
            </w:pPr>
          </w:p>
          <w:p w:rsidR="008E559F" w:rsidRPr="00F076AC" w:rsidRDefault="008E559F" w:rsidP="00DB69B6">
            <w:pPr>
              <w:jc w:val="both"/>
              <w:rPr>
                <w:rFonts w:ascii="Times New Roman" w:hAnsi="Times New Roman"/>
                <w:sz w:val="24"/>
                <w:szCs w:val="24"/>
              </w:rPr>
            </w:pPr>
          </w:p>
          <w:p w:rsidR="005C38EA" w:rsidRPr="00F076AC" w:rsidRDefault="005C38EA" w:rsidP="00DB69B6">
            <w:pPr>
              <w:jc w:val="both"/>
              <w:rPr>
                <w:rFonts w:ascii="Times New Roman" w:hAnsi="Times New Roman"/>
                <w:sz w:val="24"/>
                <w:szCs w:val="24"/>
              </w:rPr>
            </w:pPr>
            <w:proofErr w:type="spellStart"/>
            <w:r w:rsidRPr="00F076AC">
              <w:rPr>
                <w:rFonts w:ascii="Times New Roman" w:hAnsi="Times New Roman"/>
                <w:sz w:val="24"/>
                <w:szCs w:val="24"/>
              </w:rPr>
              <w:t>Programi</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i</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Qeverisë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Shqiptare</w:t>
            </w:r>
            <w:proofErr w:type="spellEnd"/>
            <w:r w:rsidRPr="00F076AC">
              <w:rPr>
                <w:rFonts w:ascii="Times New Roman" w:hAnsi="Times New Roman"/>
                <w:sz w:val="24"/>
                <w:szCs w:val="24"/>
              </w:rPr>
              <w:t xml:space="preserve"> 2017-2021, </w:t>
            </w:r>
            <w:proofErr w:type="spellStart"/>
            <w:r w:rsidRPr="00F076AC">
              <w:rPr>
                <w:rFonts w:ascii="Times New Roman" w:hAnsi="Times New Roman"/>
                <w:sz w:val="24"/>
                <w:szCs w:val="24"/>
              </w:rPr>
              <w:t>pika</w:t>
            </w:r>
            <w:proofErr w:type="spellEnd"/>
            <w:r w:rsidRPr="00F076AC">
              <w:rPr>
                <w:rFonts w:ascii="Times New Roman" w:hAnsi="Times New Roman"/>
                <w:sz w:val="24"/>
                <w:szCs w:val="24"/>
              </w:rPr>
              <w:t xml:space="preserve"> 3.1 </w:t>
            </w:r>
            <w:r w:rsidRPr="00F076AC">
              <w:rPr>
                <w:rFonts w:ascii="Times New Roman" w:hAnsi="Times New Roman"/>
                <w:i/>
                <w:sz w:val="24"/>
                <w:szCs w:val="24"/>
              </w:rPr>
              <w:t>“</w:t>
            </w:r>
            <w:proofErr w:type="spellStart"/>
            <w:r w:rsidRPr="00F076AC">
              <w:rPr>
                <w:rFonts w:ascii="Times New Roman" w:hAnsi="Times New Roman"/>
                <w:i/>
                <w:sz w:val="24"/>
                <w:szCs w:val="24"/>
              </w:rPr>
              <w:t>Shteti</w:t>
            </w:r>
            <w:proofErr w:type="spellEnd"/>
            <w:r w:rsidRPr="00F076AC">
              <w:rPr>
                <w:rFonts w:ascii="Times New Roman" w:hAnsi="Times New Roman"/>
                <w:i/>
                <w:sz w:val="24"/>
                <w:szCs w:val="24"/>
              </w:rPr>
              <w:t xml:space="preserve"> </w:t>
            </w:r>
            <w:proofErr w:type="spellStart"/>
            <w:r w:rsidRPr="00F076AC">
              <w:rPr>
                <w:rFonts w:ascii="Times New Roman" w:hAnsi="Times New Roman"/>
                <w:i/>
                <w:sz w:val="24"/>
                <w:szCs w:val="24"/>
              </w:rPr>
              <w:t>Ligjor</w:t>
            </w:r>
            <w:proofErr w:type="spellEnd"/>
            <w:r w:rsidRPr="00F076AC">
              <w:rPr>
                <w:rFonts w:ascii="Times New Roman" w:hAnsi="Times New Roman"/>
                <w:i/>
                <w:sz w:val="24"/>
                <w:szCs w:val="24"/>
              </w:rPr>
              <w:t xml:space="preserve"> </w:t>
            </w:r>
            <w:proofErr w:type="spellStart"/>
            <w:r w:rsidRPr="00F076AC">
              <w:rPr>
                <w:rFonts w:ascii="Times New Roman" w:hAnsi="Times New Roman"/>
                <w:i/>
                <w:sz w:val="24"/>
                <w:szCs w:val="24"/>
              </w:rPr>
              <w:t>dhe</w:t>
            </w:r>
            <w:proofErr w:type="spellEnd"/>
            <w:r w:rsidRPr="00F076AC">
              <w:rPr>
                <w:rFonts w:ascii="Times New Roman" w:hAnsi="Times New Roman"/>
                <w:i/>
                <w:sz w:val="24"/>
                <w:szCs w:val="24"/>
              </w:rPr>
              <w:t xml:space="preserve"> </w:t>
            </w:r>
            <w:proofErr w:type="spellStart"/>
            <w:r w:rsidRPr="00F076AC">
              <w:rPr>
                <w:rFonts w:ascii="Times New Roman" w:hAnsi="Times New Roman"/>
                <w:i/>
                <w:sz w:val="24"/>
                <w:szCs w:val="24"/>
              </w:rPr>
              <w:t>Drejtësia</w:t>
            </w:r>
            <w:proofErr w:type="spellEnd"/>
            <w:r w:rsidRPr="00F076AC">
              <w:rPr>
                <w:rFonts w:ascii="Times New Roman" w:hAnsi="Times New Roman"/>
                <w:i/>
                <w:sz w:val="24"/>
                <w:szCs w:val="24"/>
              </w:rPr>
              <w:t xml:space="preserve"> e Re”</w:t>
            </w:r>
            <w:r w:rsidRPr="00F076AC">
              <w:rPr>
                <w:rFonts w:ascii="Times New Roman" w:hAnsi="Times New Roman"/>
                <w:sz w:val="24"/>
                <w:szCs w:val="24"/>
              </w:rPr>
              <w:t>.</w:t>
            </w:r>
          </w:p>
          <w:p w:rsidR="005C38EA" w:rsidRPr="00F076AC" w:rsidRDefault="005C38EA" w:rsidP="00DB69B6">
            <w:pPr>
              <w:jc w:val="both"/>
              <w:rPr>
                <w:rFonts w:ascii="Times New Roman" w:hAnsi="Times New Roman"/>
                <w:sz w:val="24"/>
                <w:szCs w:val="24"/>
              </w:rPr>
            </w:pPr>
          </w:p>
          <w:p w:rsidR="005C38EA" w:rsidRPr="00F076AC" w:rsidRDefault="005C38EA" w:rsidP="00DB69B6">
            <w:pPr>
              <w:jc w:val="both"/>
              <w:rPr>
                <w:rFonts w:ascii="Times New Roman" w:hAnsi="Times New Roman"/>
                <w:sz w:val="24"/>
                <w:szCs w:val="24"/>
                <w:lang w:val="sq-AL"/>
              </w:rPr>
            </w:pPr>
          </w:p>
        </w:tc>
      </w:tr>
      <w:tr w:rsidR="005C38EA" w:rsidRPr="00F076AC" w:rsidTr="00DB69B6">
        <w:tc>
          <w:tcPr>
            <w:tcW w:w="5186" w:type="dxa"/>
            <w:tcBorders>
              <w:left w:val="single" w:sz="4" w:space="0" w:color="000000"/>
              <w:bottom w:val="single" w:sz="4" w:space="0" w:color="000000"/>
              <w:right w:val="single" w:sz="4" w:space="0" w:color="000000"/>
            </w:tcBorders>
            <w:shd w:val="clear" w:color="auto" w:fill="D9D9D9"/>
            <w:vAlign w:val="center"/>
          </w:tcPr>
          <w:p w:rsidR="005C38EA" w:rsidRPr="00F076AC" w:rsidRDefault="005C38EA" w:rsidP="00DB69B6">
            <w:pPr>
              <w:rPr>
                <w:rFonts w:ascii="Times New Roman" w:hAnsi="Times New Roman"/>
                <w:b/>
                <w:sz w:val="24"/>
                <w:szCs w:val="24"/>
                <w:lang w:val="sq-AL"/>
              </w:rPr>
            </w:pPr>
            <w:r w:rsidRPr="00F076AC">
              <w:rPr>
                <w:rFonts w:ascii="Times New Roman" w:hAnsi="Times New Roman"/>
                <w:b/>
                <w:sz w:val="24"/>
                <w:szCs w:val="24"/>
                <w:lang w:val="sq-AL"/>
              </w:rPr>
              <w:t>DATA E KONSULTIMIT PUBLIK</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rsidR="005C38EA" w:rsidRPr="00F076AC" w:rsidRDefault="007479A8" w:rsidP="00964C0F">
            <w:pPr>
              <w:rPr>
                <w:rFonts w:ascii="Times New Roman" w:hAnsi="Times New Roman"/>
                <w:color w:val="000000"/>
                <w:sz w:val="24"/>
                <w:szCs w:val="24"/>
                <w:lang w:val="sq-AL"/>
              </w:rPr>
            </w:pPr>
            <w:r w:rsidRPr="00F076AC">
              <w:rPr>
                <w:rFonts w:ascii="Times New Roman" w:hAnsi="Times New Roman"/>
                <w:color w:val="000000"/>
                <w:sz w:val="24"/>
                <w:szCs w:val="24"/>
                <w:lang w:val="sq-AL"/>
              </w:rPr>
              <w:t>29.07.2019</w:t>
            </w:r>
          </w:p>
        </w:tc>
      </w:tr>
      <w:tr w:rsidR="005C38EA" w:rsidRPr="00F076AC" w:rsidTr="00DB69B6">
        <w:tc>
          <w:tcPr>
            <w:tcW w:w="5186" w:type="dxa"/>
            <w:tcBorders>
              <w:left w:val="single" w:sz="4" w:space="0" w:color="000000"/>
              <w:bottom w:val="single" w:sz="4" w:space="0" w:color="000000"/>
              <w:right w:val="single" w:sz="4" w:space="0" w:color="000000"/>
            </w:tcBorders>
            <w:shd w:val="clear" w:color="auto" w:fill="D9D9D9"/>
            <w:vAlign w:val="center"/>
          </w:tcPr>
          <w:p w:rsidR="005C38EA" w:rsidRPr="00F076AC" w:rsidRDefault="005C38EA" w:rsidP="00DB69B6">
            <w:pPr>
              <w:rPr>
                <w:rFonts w:ascii="Times New Roman" w:hAnsi="Times New Roman"/>
                <w:b/>
                <w:sz w:val="24"/>
                <w:szCs w:val="24"/>
                <w:lang w:val="sq-AL"/>
              </w:rPr>
            </w:pPr>
            <w:r w:rsidRPr="00F076AC">
              <w:rPr>
                <w:rFonts w:ascii="Times New Roman" w:hAnsi="Times New Roman"/>
                <w:b/>
                <w:sz w:val="24"/>
                <w:szCs w:val="24"/>
                <w:lang w:val="sq-AL"/>
              </w:rPr>
              <w:t xml:space="preserve">DATA E VLERËSIMIT TË NDIKIMIT </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rsidR="005C38EA" w:rsidRPr="00F076AC" w:rsidRDefault="007479A8" w:rsidP="00714111">
            <w:pPr>
              <w:rPr>
                <w:rFonts w:ascii="Times New Roman" w:hAnsi="Times New Roman"/>
                <w:color w:val="000000"/>
                <w:sz w:val="24"/>
                <w:szCs w:val="24"/>
                <w:lang w:val="sq-AL"/>
              </w:rPr>
            </w:pPr>
            <w:r w:rsidRPr="00F076AC">
              <w:rPr>
                <w:rFonts w:ascii="Times New Roman" w:hAnsi="Times New Roman"/>
                <w:color w:val="000000"/>
                <w:sz w:val="24"/>
                <w:szCs w:val="24"/>
                <w:lang w:val="sq-AL"/>
              </w:rPr>
              <w:t>29 tetor</w:t>
            </w:r>
            <w:r w:rsidR="00714111" w:rsidRPr="00F076AC">
              <w:rPr>
                <w:rFonts w:ascii="Times New Roman" w:hAnsi="Times New Roman"/>
                <w:color w:val="000000"/>
                <w:sz w:val="24"/>
                <w:szCs w:val="24"/>
                <w:lang w:val="sq-AL"/>
              </w:rPr>
              <w:t xml:space="preserve"> 2019</w:t>
            </w:r>
          </w:p>
        </w:tc>
      </w:tr>
      <w:tr w:rsidR="005C38EA" w:rsidRPr="00F076AC" w:rsidTr="00DB69B6">
        <w:tc>
          <w:tcPr>
            <w:tcW w:w="5186" w:type="dxa"/>
            <w:tcBorders>
              <w:left w:val="single" w:sz="4" w:space="0" w:color="000000"/>
              <w:bottom w:val="single" w:sz="4" w:space="0" w:color="000000"/>
              <w:right w:val="single" w:sz="4" w:space="0" w:color="000000"/>
            </w:tcBorders>
            <w:shd w:val="clear" w:color="auto" w:fill="D9D9D9"/>
            <w:vAlign w:val="center"/>
          </w:tcPr>
          <w:p w:rsidR="005C38EA" w:rsidRPr="00F076AC" w:rsidRDefault="005C38EA" w:rsidP="00DB69B6">
            <w:pPr>
              <w:rPr>
                <w:rFonts w:ascii="Times New Roman" w:hAnsi="Times New Roman"/>
                <w:b/>
                <w:sz w:val="24"/>
                <w:szCs w:val="24"/>
                <w:lang w:val="sq-AL"/>
              </w:rPr>
            </w:pPr>
            <w:r w:rsidRPr="00F076AC">
              <w:rPr>
                <w:rFonts w:ascii="Times New Roman" w:hAnsi="Times New Roman"/>
                <w:b/>
                <w:sz w:val="24"/>
                <w:szCs w:val="24"/>
                <w:lang w:val="sq-AL"/>
              </w:rPr>
              <w:t xml:space="preserve">A E KA SHQYRTUAR KRYEMINISTRIA VLERËSIMIN E NDIKIMIT? </w:t>
            </w:r>
          </w:p>
          <w:p w:rsidR="005C38EA" w:rsidRPr="00F076AC" w:rsidRDefault="005C38EA" w:rsidP="00DB69B6">
            <w:pPr>
              <w:rPr>
                <w:rFonts w:ascii="Times New Roman" w:hAnsi="Times New Roman"/>
                <w:b/>
                <w:sz w:val="24"/>
                <w:szCs w:val="24"/>
                <w:lang w:val="sq-AL"/>
              </w:rPr>
            </w:pPr>
            <w:r w:rsidRPr="00F076AC">
              <w:rPr>
                <w:rFonts w:ascii="Times New Roman" w:hAnsi="Times New Roman"/>
                <w:b/>
                <w:sz w:val="24"/>
                <w:szCs w:val="24"/>
                <w:lang w:val="sq-AL"/>
              </w:rPr>
              <w:t>NËSE PO, JEPNI DATËN E SHQYRTIMIT</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rsidR="005C38EA" w:rsidRPr="00F076AC" w:rsidRDefault="00714111" w:rsidP="00964C0F">
            <w:pPr>
              <w:rPr>
                <w:rFonts w:ascii="Times New Roman" w:hAnsi="Times New Roman"/>
                <w:sz w:val="24"/>
                <w:szCs w:val="24"/>
                <w:lang w:val="sq-AL"/>
              </w:rPr>
            </w:pPr>
            <w:r w:rsidRPr="00F076AC">
              <w:rPr>
                <w:rFonts w:ascii="Times New Roman" w:hAnsi="Times New Roman"/>
                <w:sz w:val="24"/>
                <w:szCs w:val="24"/>
                <w:lang w:val="sq-AL"/>
              </w:rPr>
              <w:t>__</w:t>
            </w:r>
            <w:r w:rsidR="007479A8" w:rsidRPr="00F076AC">
              <w:rPr>
                <w:rFonts w:ascii="Times New Roman" w:hAnsi="Times New Roman"/>
                <w:sz w:val="24"/>
                <w:szCs w:val="24"/>
                <w:lang w:val="sq-AL"/>
              </w:rPr>
              <w:t>.__</w:t>
            </w:r>
            <w:r w:rsidR="005C38EA" w:rsidRPr="00F076AC">
              <w:rPr>
                <w:rFonts w:ascii="Times New Roman" w:hAnsi="Times New Roman"/>
                <w:sz w:val="24"/>
                <w:szCs w:val="24"/>
                <w:lang w:val="sq-AL"/>
              </w:rPr>
              <w:t>.2019</w:t>
            </w:r>
          </w:p>
        </w:tc>
      </w:tr>
      <w:tr w:rsidR="005C38EA" w:rsidRPr="00F076AC" w:rsidTr="00DB69B6">
        <w:tc>
          <w:tcPr>
            <w:tcW w:w="518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C38EA" w:rsidRPr="00F076AC" w:rsidRDefault="005C38EA" w:rsidP="00DB69B6">
            <w:pPr>
              <w:rPr>
                <w:rFonts w:ascii="Times New Roman" w:hAnsi="Times New Roman"/>
                <w:b/>
                <w:sz w:val="24"/>
                <w:szCs w:val="24"/>
                <w:lang w:val="sq-AL"/>
              </w:rPr>
            </w:pPr>
            <w:r w:rsidRPr="00F076AC">
              <w:rPr>
                <w:rFonts w:ascii="Times New Roman" w:hAnsi="Times New Roman"/>
                <w:b/>
                <w:sz w:val="24"/>
                <w:szCs w:val="24"/>
                <w:lang w:val="sq-AL"/>
              </w:rPr>
              <w:t>NUMRI I VLERËSIMIT TË NDIKIMIT</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rsidR="005C38EA" w:rsidRPr="00F076AC" w:rsidRDefault="00177CF5" w:rsidP="00177CF5">
            <w:pPr>
              <w:rPr>
                <w:rFonts w:ascii="Times New Roman" w:hAnsi="Times New Roman"/>
                <w:sz w:val="24"/>
                <w:szCs w:val="24"/>
                <w:lang w:val="sq-AL"/>
              </w:rPr>
            </w:pPr>
            <w:r w:rsidRPr="00F076AC">
              <w:rPr>
                <w:rFonts w:ascii="Times New Roman" w:hAnsi="Times New Roman"/>
                <w:sz w:val="24"/>
                <w:szCs w:val="24"/>
                <w:lang w:val="sq-AL"/>
              </w:rPr>
              <w:t>2019</w:t>
            </w:r>
            <w:r w:rsidR="005C38EA" w:rsidRPr="00F076AC">
              <w:rPr>
                <w:rFonts w:ascii="Times New Roman" w:hAnsi="Times New Roman"/>
                <w:sz w:val="24"/>
                <w:szCs w:val="24"/>
                <w:lang w:val="sq-AL"/>
              </w:rPr>
              <w:t xml:space="preserve"> –</w:t>
            </w:r>
            <w:r w:rsidR="00964C0F" w:rsidRPr="00F076AC">
              <w:rPr>
                <w:rFonts w:ascii="Times New Roman" w:hAnsi="Times New Roman"/>
                <w:sz w:val="24"/>
                <w:szCs w:val="24"/>
                <w:lang w:val="sq-AL"/>
              </w:rPr>
              <w:t xml:space="preserve"> </w:t>
            </w:r>
            <w:r w:rsidR="007479A8" w:rsidRPr="00F076AC">
              <w:rPr>
                <w:rFonts w:ascii="Times New Roman" w:hAnsi="Times New Roman"/>
                <w:sz w:val="24"/>
                <w:szCs w:val="24"/>
                <w:lang w:val="sq-AL"/>
              </w:rPr>
              <w:t>05</w:t>
            </w:r>
          </w:p>
        </w:tc>
      </w:tr>
      <w:tr w:rsidR="005C38EA" w:rsidRPr="00F076AC" w:rsidTr="00DB69B6">
        <w:tc>
          <w:tcPr>
            <w:tcW w:w="518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5C38EA" w:rsidRPr="00F076AC" w:rsidRDefault="005C38EA" w:rsidP="00DB69B6">
            <w:pPr>
              <w:rPr>
                <w:rFonts w:ascii="Times New Roman" w:hAnsi="Times New Roman"/>
                <w:b/>
                <w:sz w:val="24"/>
                <w:szCs w:val="24"/>
                <w:lang w:val="sq-AL"/>
              </w:rPr>
            </w:pPr>
            <w:r w:rsidRPr="00F076AC">
              <w:rPr>
                <w:rFonts w:ascii="Times New Roman" w:hAnsi="Times New Roman"/>
                <w:b/>
                <w:sz w:val="24"/>
                <w:szCs w:val="24"/>
                <w:lang w:val="sq-AL"/>
              </w:rPr>
              <w:t xml:space="preserve">TE DHËNA KONTAKTI </w:t>
            </w:r>
          </w:p>
          <w:p w:rsidR="005C38EA" w:rsidRPr="00F076AC" w:rsidRDefault="005C38EA" w:rsidP="00DB69B6">
            <w:pPr>
              <w:rPr>
                <w:rFonts w:ascii="Times New Roman" w:hAnsi="Times New Roman"/>
                <w:b/>
                <w:sz w:val="24"/>
                <w:szCs w:val="24"/>
                <w:lang w:val="sq-AL"/>
              </w:rPr>
            </w:pPr>
            <w:r w:rsidRPr="00F076AC">
              <w:rPr>
                <w:rFonts w:ascii="Times New Roman" w:hAnsi="Times New Roman"/>
                <w:b/>
                <w:sz w:val="24"/>
                <w:szCs w:val="24"/>
                <w:lang w:val="sq-AL"/>
              </w:rPr>
              <w:t>(EMRI, E-MAIL, NUMRI I TELEFONIT TË PERSONIT TË KONTAKTIT)</w:t>
            </w:r>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D9D9D9"/>
          </w:tcPr>
          <w:p w:rsidR="005C38EA" w:rsidRPr="00F076AC" w:rsidRDefault="005C38EA" w:rsidP="00F076AC">
            <w:pPr>
              <w:jc w:val="both"/>
              <w:rPr>
                <w:rFonts w:ascii="Times New Roman" w:hAnsi="Times New Roman"/>
                <w:sz w:val="24"/>
                <w:szCs w:val="24"/>
                <w:lang w:val="sq-AL"/>
              </w:rPr>
            </w:pPr>
          </w:p>
        </w:tc>
      </w:tr>
      <w:tr w:rsidR="005C38EA" w:rsidRPr="00F076AC" w:rsidTr="00DB69B6">
        <w:trPr>
          <w:trHeight w:val="162"/>
        </w:trPr>
        <w:tc>
          <w:tcPr>
            <w:tcW w:w="9155" w:type="dxa"/>
            <w:gridSpan w:val="3"/>
            <w:tcBorders>
              <w:top w:val="single" w:sz="4" w:space="0" w:color="000000"/>
              <w:left w:val="single" w:sz="4" w:space="0" w:color="000000"/>
              <w:bottom w:val="single" w:sz="4" w:space="0" w:color="000000"/>
              <w:right w:val="single" w:sz="4" w:space="0" w:color="000000"/>
            </w:tcBorders>
          </w:tcPr>
          <w:p w:rsidR="005C38EA" w:rsidRPr="00F076AC" w:rsidRDefault="005C38EA" w:rsidP="00DB69B6">
            <w:pPr>
              <w:jc w:val="both"/>
              <w:rPr>
                <w:rFonts w:ascii="Times New Roman" w:hAnsi="Times New Roman"/>
                <w:b/>
                <w:sz w:val="24"/>
                <w:szCs w:val="24"/>
                <w:lang w:val="sq-AL"/>
              </w:rPr>
            </w:pPr>
          </w:p>
        </w:tc>
      </w:tr>
      <w:tr w:rsidR="005C38EA" w:rsidRPr="00F076AC" w:rsidTr="00DB69B6">
        <w:trPr>
          <w:trHeight w:val="353"/>
        </w:trPr>
        <w:tc>
          <w:tcPr>
            <w:tcW w:w="9155" w:type="dxa"/>
            <w:gridSpan w:val="3"/>
            <w:tcBorders>
              <w:top w:val="single" w:sz="4" w:space="0" w:color="000000"/>
              <w:left w:val="single" w:sz="4" w:space="0" w:color="000000"/>
              <w:bottom w:val="single" w:sz="4" w:space="0" w:color="000000"/>
              <w:right w:val="single" w:sz="4" w:space="0" w:color="000000"/>
            </w:tcBorders>
            <w:shd w:val="clear" w:color="auto" w:fill="D9D9D9"/>
          </w:tcPr>
          <w:p w:rsidR="005C38EA" w:rsidRPr="00F076AC" w:rsidRDefault="005C38EA" w:rsidP="00DB69B6">
            <w:pPr>
              <w:jc w:val="both"/>
              <w:rPr>
                <w:rFonts w:ascii="Times New Roman" w:hAnsi="Times New Roman"/>
                <w:b/>
                <w:sz w:val="24"/>
                <w:szCs w:val="24"/>
                <w:lang w:val="sq-AL"/>
              </w:rPr>
            </w:pPr>
            <w:r w:rsidRPr="00F076AC">
              <w:rPr>
                <w:rFonts w:ascii="Times New Roman" w:hAnsi="Times New Roman"/>
                <w:b/>
                <w:sz w:val="24"/>
                <w:szCs w:val="24"/>
                <w:lang w:val="sq-AL"/>
              </w:rPr>
              <w:t>PJESA 1: PËRMBLEDHJE EKZEKUTIVE</w:t>
            </w:r>
          </w:p>
          <w:p w:rsidR="005C38EA" w:rsidRPr="00F076AC" w:rsidRDefault="00177CF5" w:rsidP="00177CF5">
            <w:pPr>
              <w:jc w:val="both"/>
              <w:rPr>
                <w:rFonts w:ascii="Times New Roman" w:hAnsi="Times New Roman"/>
                <w:b/>
                <w:sz w:val="24"/>
                <w:szCs w:val="24"/>
                <w:lang w:val="sq-AL"/>
              </w:rPr>
            </w:pPr>
            <w:r w:rsidRPr="00F076AC">
              <w:rPr>
                <w:rFonts w:ascii="Times New Roman" w:hAnsi="Times New Roman"/>
                <w:b/>
                <w:sz w:val="24"/>
                <w:szCs w:val="24"/>
                <w:lang w:val="sq-AL"/>
              </w:rPr>
              <w:t>(Maksimumi 2 faqe)</w:t>
            </w:r>
          </w:p>
          <w:p w:rsidR="00177CF5" w:rsidRPr="00F076AC" w:rsidRDefault="00177CF5" w:rsidP="00177CF5">
            <w:pPr>
              <w:jc w:val="both"/>
              <w:rPr>
                <w:rFonts w:ascii="Times New Roman" w:hAnsi="Times New Roman"/>
                <w:b/>
                <w:sz w:val="24"/>
                <w:szCs w:val="24"/>
                <w:lang w:val="sq-AL"/>
              </w:rPr>
            </w:pPr>
          </w:p>
        </w:tc>
      </w:tr>
      <w:tr w:rsidR="005C38EA" w:rsidRPr="00F076AC" w:rsidTr="00DB69B6">
        <w:trPr>
          <w:trHeight w:val="552"/>
        </w:trPr>
        <w:tc>
          <w:tcPr>
            <w:tcW w:w="9155" w:type="dxa"/>
            <w:gridSpan w:val="3"/>
            <w:tcBorders>
              <w:top w:val="single" w:sz="4" w:space="0" w:color="000000"/>
              <w:left w:val="single" w:sz="4" w:space="0" w:color="000000"/>
              <w:bottom w:val="single" w:sz="4" w:space="0" w:color="000000"/>
              <w:right w:val="single" w:sz="4" w:space="0" w:color="000000"/>
            </w:tcBorders>
          </w:tcPr>
          <w:p w:rsidR="005C38EA" w:rsidRPr="00F076AC" w:rsidRDefault="005C38EA" w:rsidP="00AB08EC">
            <w:pPr>
              <w:jc w:val="both"/>
              <w:rPr>
                <w:rFonts w:ascii="Times New Roman" w:hAnsi="Times New Roman"/>
                <w:b/>
                <w:sz w:val="24"/>
                <w:szCs w:val="24"/>
                <w:lang w:val="sq-AL"/>
              </w:rPr>
            </w:pPr>
            <w:r w:rsidRPr="00F076AC">
              <w:rPr>
                <w:rFonts w:ascii="Times New Roman" w:hAnsi="Times New Roman"/>
                <w:b/>
                <w:sz w:val="24"/>
                <w:szCs w:val="24"/>
                <w:lang w:val="sq-AL"/>
              </w:rPr>
              <w:t>PËRKUFIZIMI I PROBLEMIT</w:t>
            </w:r>
          </w:p>
          <w:p w:rsidR="005C38EA" w:rsidRPr="00F076AC" w:rsidRDefault="005C38EA" w:rsidP="00AB08EC">
            <w:pPr>
              <w:jc w:val="both"/>
              <w:rPr>
                <w:rFonts w:ascii="Times New Roman" w:hAnsi="Times New Roman"/>
                <w:i/>
                <w:sz w:val="24"/>
                <w:szCs w:val="24"/>
                <w:lang w:val="sq-AL"/>
              </w:rPr>
            </w:pPr>
            <w:r w:rsidRPr="00F076AC">
              <w:rPr>
                <w:rFonts w:ascii="Times New Roman" w:hAnsi="Times New Roman"/>
                <w:i/>
                <w:sz w:val="24"/>
                <w:szCs w:val="24"/>
                <w:lang w:val="sq-AL"/>
              </w:rPr>
              <w:t xml:space="preserve">Cili është problemi në shqyrtim dhe cilat janë shkaqet e tij? Pse është e nevojshme ndërhyrja qeverisë? </w:t>
            </w:r>
          </w:p>
          <w:p w:rsidR="005C38EA" w:rsidRPr="00F076AC" w:rsidRDefault="005C38EA" w:rsidP="00AB08EC">
            <w:pPr>
              <w:jc w:val="both"/>
              <w:rPr>
                <w:rFonts w:ascii="Times New Roman" w:hAnsi="Times New Roman"/>
                <w:b/>
                <w:color w:val="FF0000"/>
                <w:sz w:val="24"/>
                <w:szCs w:val="24"/>
                <w:lang w:val="sq-AL"/>
              </w:rPr>
            </w:pPr>
          </w:p>
          <w:p w:rsidR="00E40B8C" w:rsidRPr="00F076AC" w:rsidRDefault="00E40B8C" w:rsidP="00E40B8C">
            <w:pPr>
              <w:jc w:val="both"/>
              <w:rPr>
                <w:rFonts w:ascii="Times New Roman" w:hAnsi="Times New Roman"/>
                <w:sz w:val="24"/>
                <w:szCs w:val="24"/>
                <w:lang w:val="sq-AL"/>
              </w:rPr>
            </w:pPr>
            <w:r w:rsidRPr="00F076AC">
              <w:rPr>
                <w:rFonts w:ascii="Times New Roman" w:hAnsi="Times New Roman"/>
                <w:sz w:val="24"/>
                <w:szCs w:val="24"/>
                <w:lang w:val="sq-AL"/>
              </w:rPr>
              <w:lastRenderedPageBreak/>
              <w:t xml:space="preserve">Problemi i konstatuar lidhet veçanërisht me pamundësinë e transmetimit, të informacioneve paraprake të pasagjerëve sikurse: emri, mbiemri, shtetësia, lloji i dokumentit të udhëtimit, etj., si dhe të </w:t>
            </w:r>
            <w:proofErr w:type="spellStart"/>
            <w:r w:rsidRPr="00F076AC">
              <w:rPr>
                <w:rFonts w:ascii="Times New Roman" w:hAnsi="Times New Roman"/>
                <w:sz w:val="24"/>
                <w:szCs w:val="24"/>
                <w:lang w:val="sq-AL"/>
              </w:rPr>
              <w:t>të</w:t>
            </w:r>
            <w:proofErr w:type="spellEnd"/>
            <w:r w:rsidRPr="00F076AC">
              <w:rPr>
                <w:rFonts w:ascii="Times New Roman" w:hAnsi="Times New Roman"/>
                <w:sz w:val="24"/>
                <w:szCs w:val="24"/>
                <w:lang w:val="sq-AL"/>
              </w:rPr>
              <w:t xml:space="preserve"> gjitha të dhënave të pasagjerit, përfshirë edhe informacione mbi mënyrën e pagesës apo faturimit, nga ana e transportuesve ajrorë te autoritetet </w:t>
            </w:r>
            <w:proofErr w:type="spellStart"/>
            <w:r w:rsidRPr="00F076AC">
              <w:rPr>
                <w:rFonts w:ascii="Times New Roman" w:hAnsi="Times New Roman"/>
                <w:sz w:val="24"/>
                <w:szCs w:val="24"/>
                <w:lang w:val="sq-AL"/>
              </w:rPr>
              <w:t>ligjzatuese</w:t>
            </w:r>
            <w:proofErr w:type="spellEnd"/>
            <w:r w:rsidRPr="00F076AC">
              <w:rPr>
                <w:rFonts w:ascii="Times New Roman" w:hAnsi="Times New Roman"/>
                <w:sz w:val="24"/>
                <w:szCs w:val="24"/>
                <w:lang w:val="sq-AL"/>
              </w:rPr>
              <w:t xml:space="preserve"> të Republikës së Shqipërisë. Shkaqet e këtij problemi lidhen me mungesën e një detyrimi ligjor për transportuesit ajrorë që të dërgojnë paraprakisht të dhënat e pasagjerit pranë autoriteteve kombëtare</w:t>
            </w:r>
            <w:r w:rsidR="006408E9" w:rsidRPr="00F076AC">
              <w:rPr>
                <w:rFonts w:ascii="Times New Roman" w:hAnsi="Times New Roman"/>
                <w:sz w:val="24"/>
                <w:szCs w:val="24"/>
                <w:lang w:val="sq-AL"/>
              </w:rPr>
              <w:t>,</w:t>
            </w:r>
            <w:r w:rsidRPr="00F076AC">
              <w:rPr>
                <w:rFonts w:ascii="Times New Roman" w:hAnsi="Times New Roman"/>
                <w:sz w:val="24"/>
                <w:szCs w:val="24"/>
                <w:lang w:val="sq-AL"/>
              </w:rPr>
              <w:t xml:space="preserve"> që kanë në misionin e tyre përmirësimin e kontrollit kufitar dhe parandalimin, hetimin, zbulimin dhe ndjekjen penale të krimeve të rënda dhe veprave penale kundër terrorizmit. </w:t>
            </w:r>
          </w:p>
          <w:p w:rsidR="00E40B8C" w:rsidRPr="00F076AC" w:rsidRDefault="00E40B8C" w:rsidP="00E40B8C">
            <w:pPr>
              <w:jc w:val="both"/>
              <w:rPr>
                <w:rFonts w:ascii="Times New Roman" w:hAnsi="Times New Roman"/>
                <w:sz w:val="24"/>
                <w:szCs w:val="24"/>
                <w:lang w:val="sq-AL"/>
              </w:rPr>
            </w:pPr>
          </w:p>
          <w:p w:rsidR="00DD16E5" w:rsidRPr="00F076AC" w:rsidRDefault="00E40B8C" w:rsidP="00E40B8C">
            <w:pPr>
              <w:jc w:val="both"/>
              <w:rPr>
                <w:rFonts w:ascii="Times New Roman" w:hAnsi="Times New Roman"/>
                <w:sz w:val="24"/>
                <w:szCs w:val="24"/>
                <w:lang w:val="sq-AL"/>
              </w:rPr>
            </w:pPr>
            <w:r w:rsidRPr="00F076AC">
              <w:rPr>
                <w:rFonts w:ascii="Times New Roman" w:hAnsi="Times New Roman"/>
                <w:sz w:val="24"/>
                <w:szCs w:val="24"/>
                <w:lang w:val="sq-AL"/>
              </w:rPr>
              <w:t>Ndërhyrja e qeverisë është e domosdoshme me qëllim përcaktimin e detyrimeve ligjore për transportuesit ajrorë që të transmetojnë të dhënat e pasagjerit,</w:t>
            </w:r>
            <w:r w:rsidR="006408E9" w:rsidRPr="00F076AC">
              <w:rPr>
                <w:rFonts w:ascii="Times New Roman" w:hAnsi="Times New Roman"/>
                <w:sz w:val="24"/>
                <w:szCs w:val="24"/>
                <w:lang w:val="sq-AL"/>
              </w:rPr>
              <w:t xml:space="preserve"> për përcaktimin e institucioneve </w:t>
            </w:r>
            <w:r w:rsidRPr="00F076AC">
              <w:rPr>
                <w:rFonts w:ascii="Times New Roman" w:hAnsi="Times New Roman"/>
                <w:sz w:val="24"/>
                <w:szCs w:val="24"/>
                <w:lang w:val="sq-AL"/>
              </w:rPr>
              <w:t>që do të përpunojnë këto të dhëna, si dhe kompetencat e tyre.</w:t>
            </w:r>
          </w:p>
          <w:p w:rsidR="00E40B8C" w:rsidRPr="00F076AC" w:rsidRDefault="00E40B8C" w:rsidP="00E40B8C">
            <w:pPr>
              <w:jc w:val="both"/>
              <w:rPr>
                <w:rFonts w:ascii="Times New Roman" w:hAnsi="Times New Roman"/>
                <w:sz w:val="24"/>
                <w:szCs w:val="24"/>
                <w:lang w:val="sq-AL"/>
              </w:rPr>
            </w:pPr>
            <w:r w:rsidRPr="00F076AC">
              <w:rPr>
                <w:rFonts w:ascii="Times New Roman" w:hAnsi="Times New Roman"/>
                <w:sz w:val="24"/>
                <w:szCs w:val="24"/>
                <w:lang w:val="sq-AL"/>
              </w:rPr>
              <w:t xml:space="preserve">Nga ana tjetër, duke qenë se politika lidhet me të dhëna personale të shtetasve, ndërhyrja e qeverisë është gjithashtu e domosdoshme për përcaktimin e të drejtave të tyre për mbrojtjen e të dhënave personale. </w:t>
            </w:r>
          </w:p>
          <w:p w:rsidR="005C38EA" w:rsidRPr="00F076AC" w:rsidRDefault="005C38EA" w:rsidP="006408E9">
            <w:pPr>
              <w:pStyle w:val="BodyText2"/>
              <w:tabs>
                <w:tab w:val="left" w:pos="4830"/>
              </w:tabs>
              <w:spacing w:after="0" w:line="240" w:lineRule="auto"/>
              <w:jc w:val="both"/>
              <w:rPr>
                <w:rFonts w:ascii="Times New Roman" w:hAnsi="Times New Roman"/>
                <w:color w:val="FF0000"/>
                <w:sz w:val="24"/>
                <w:szCs w:val="24"/>
                <w:lang w:val="de-DE"/>
              </w:rPr>
            </w:pPr>
          </w:p>
        </w:tc>
      </w:tr>
      <w:tr w:rsidR="005C38EA" w:rsidRPr="00F076AC" w:rsidTr="00DB69B6">
        <w:trPr>
          <w:trHeight w:val="543"/>
        </w:trPr>
        <w:tc>
          <w:tcPr>
            <w:tcW w:w="9155" w:type="dxa"/>
            <w:gridSpan w:val="3"/>
            <w:tcBorders>
              <w:top w:val="single" w:sz="4" w:space="0" w:color="000000"/>
              <w:left w:val="single" w:sz="4" w:space="0" w:color="000000"/>
              <w:bottom w:val="single" w:sz="4" w:space="0" w:color="000000"/>
              <w:right w:val="single" w:sz="4" w:space="0" w:color="000000"/>
            </w:tcBorders>
          </w:tcPr>
          <w:p w:rsidR="005C38EA" w:rsidRPr="00F076AC" w:rsidRDefault="005C38EA" w:rsidP="00AB08EC">
            <w:pPr>
              <w:jc w:val="both"/>
              <w:rPr>
                <w:rFonts w:ascii="Times New Roman" w:hAnsi="Times New Roman"/>
                <w:b/>
                <w:sz w:val="24"/>
                <w:szCs w:val="24"/>
                <w:lang w:val="sq-AL"/>
              </w:rPr>
            </w:pPr>
            <w:r w:rsidRPr="00F076AC">
              <w:rPr>
                <w:rFonts w:ascii="Times New Roman" w:hAnsi="Times New Roman"/>
                <w:b/>
                <w:sz w:val="24"/>
                <w:szCs w:val="24"/>
                <w:lang w:val="sq-AL"/>
              </w:rPr>
              <w:lastRenderedPageBreak/>
              <w:t>OBJEKTIVAT</w:t>
            </w:r>
          </w:p>
          <w:p w:rsidR="005C38EA" w:rsidRPr="00F076AC" w:rsidRDefault="005C38EA" w:rsidP="00AB08EC">
            <w:pPr>
              <w:jc w:val="both"/>
              <w:rPr>
                <w:rFonts w:ascii="Times New Roman" w:hAnsi="Times New Roman"/>
                <w:b/>
                <w:sz w:val="24"/>
                <w:szCs w:val="24"/>
                <w:lang w:val="sq-AL"/>
              </w:rPr>
            </w:pPr>
          </w:p>
          <w:p w:rsidR="005C38EA" w:rsidRPr="00F076AC" w:rsidRDefault="005C38EA" w:rsidP="00AB08EC">
            <w:pPr>
              <w:jc w:val="both"/>
              <w:rPr>
                <w:rFonts w:ascii="Times New Roman" w:hAnsi="Times New Roman"/>
                <w:i/>
                <w:sz w:val="24"/>
                <w:szCs w:val="24"/>
                <w:lang w:val="sq-AL"/>
              </w:rPr>
            </w:pPr>
            <w:r w:rsidRPr="00F076AC">
              <w:rPr>
                <w:rFonts w:ascii="Times New Roman" w:hAnsi="Times New Roman"/>
                <w:i/>
                <w:sz w:val="24"/>
                <w:szCs w:val="24"/>
                <w:lang w:val="sq-AL"/>
              </w:rPr>
              <w:t xml:space="preserve">Cilat janë objektivat dhe efektet e synuara të propozimit? </w:t>
            </w:r>
          </w:p>
          <w:p w:rsidR="00C81FD1" w:rsidRPr="00F076AC" w:rsidRDefault="00C81FD1" w:rsidP="00AB08EC">
            <w:pPr>
              <w:jc w:val="both"/>
              <w:rPr>
                <w:rFonts w:ascii="Times New Roman" w:hAnsi="Times New Roman"/>
                <w:i/>
                <w:sz w:val="24"/>
                <w:szCs w:val="24"/>
                <w:lang w:val="sq-AL"/>
              </w:rPr>
            </w:pPr>
          </w:p>
          <w:p w:rsidR="00E40B8C" w:rsidRPr="00F076AC" w:rsidRDefault="00E40B8C" w:rsidP="00EC760C">
            <w:pPr>
              <w:pStyle w:val="ListParagraph"/>
              <w:numPr>
                <w:ilvl w:val="0"/>
                <w:numId w:val="14"/>
              </w:numPr>
              <w:tabs>
                <w:tab w:val="left" w:pos="515"/>
              </w:tabs>
              <w:ind w:left="515" w:hanging="155"/>
              <w:jc w:val="both"/>
              <w:rPr>
                <w:rFonts w:ascii="Times New Roman" w:hAnsi="Times New Roman"/>
                <w:sz w:val="24"/>
                <w:szCs w:val="24"/>
                <w:lang w:val="sq-AL"/>
              </w:rPr>
            </w:pPr>
            <w:r w:rsidRPr="00F076AC">
              <w:rPr>
                <w:rFonts w:ascii="Times New Roman" w:hAnsi="Times New Roman"/>
                <w:sz w:val="24"/>
                <w:szCs w:val="24"/>
                <w:lang w:val="sq-AL"/>
              </w:rPr>
              <w:t>Ngritja e një sistemi</w:t>
            </w:r>
            <w:r w:rsidR="00EC760C" w:rsidRPr="00F076AC">
              <w:rPr>
                <w:rFonts w:ascii="Times New Roman" w:hAnsi="Times New Roman"/>
                <w:sz w:val="24"/>
                <w:szCs w:val="24"/>
                <w:lang w:val="sq-AL"/>
              </w:rPr>
              <w:t>, sipas standardeve dhe kushteve të përcaktuara nga legjislacioni i BE-së,</w:t>
            </w:r>
            <w:r w:rsidRPr="00F076AC">
              <w:rPr>
                <w:rFonts w:ascii="Times New Roman" w:hAnsi="Times New Roman"/>
                <w:sz w:val="24"/>
                <w:szCs w:val="24"/>
                <w:lang w:val="sq-AL"/>
              </w:rPr>
              <w:t xml:space="preserve"> i cili do të mundësoj</w:t>
            </w:r>
            <w:r w:rsidR="0033361E" w:rsidRPr="00F076AC">
              <w:rPr>
                <w:rFonts w:ascii="Times New Roman" w:hAnsi="Times New Roman"/>
                <w:sz w:val="24"/>
                <w:szCs w:val="24"/>
                <w:lang w:val="sq-AL"/>
              </w:rPr>
              <w:t>ë</w:t>
            </w:r>
            <w:r w:rsidRPr="00F076AC">
              <w:rPr>
                <w:rFonts w:ascii="Times New Roman" w:hAnsi="Times New Roman"/>
                <w:sz w:val="24"/>
                <w:szCs w:val="24"/>
                <w:lang w:val="sq-AL"/>
              </w:rPr>
              <w:t xml:space="preserve"> transmetimin e të dhënave t</w:t>
            </w:r>
            <w:r w:rsidR="0033361E" w:rsidRPr="00F076AC">
              <w:rPr>
                <w:rFonts w:ascii="Times New Roman" w:hAnsi="Times New Roman"/>
                <w:sz w:val="24"/>
                <w:szCs w:val="24"/>
                <w:lang w:val="sq-AL"/>
              </w:rPr>
              <w:t>ë</w:t>
            </w:r>
            <w:r w:rsidRPr="00F076AC">
              <w:rPr>
                <w:rFonts w:ascii="Times New Roman" w:hAnsi="Times New Roman"/>
                <w:sz w:val="24"/>
                <w:szCs w:val="24"/>
                <w:lang w:val="sq-AL"/>
              </w:rPr>
              <w:t xml:space="preserve"> pasagjer</w:t>
            </w:r>
            <w:r w:rsidR="0033361E" w:rsidRPr="00F076AC">
              <w:rPr>
                <w:rFonts w:ascii="Times New Roman" w:hAnsi="Times New Roman"/>
                <w:sz w:val="24"/>
                <w:szCs w:val="24"/>
                <w:lang w:val="sq-AL"/>
              </w:rPr>
              <w:t>ë</w:t>
            </w:r>
            <w:r w:rsidRPr="00F076AC">
              <w:rPr>
                <w:rFonts w:ascii="Times New Roman" w:hAnsi="Times New Roman"/>
                <w:sz w:val="24"/>
                <w:szCs w:val="24"/>
                <w:lang w:val="sq-AL"/>
              </w:rPr>
              <w:t>ve nga transportuesit ajror</w:t>
            </w:r>
            <w:r w:rsidR="0033361E" w:rsidRPr="00F076AC">
              <w:rPr>
                <w:rFonts w:ascii="Times New Roman" w:hAnsi="Times New Roman"/>
                <w:sz w:val="24"/>
                <w:szCs w:val="24"/>
                <w:lang w:val="sq-AL"/>
              </w:rPr>
              <w:t>ë</w:t>
            </w:r>
            <w:r w:rsidRPr="00F076AC">
              <w:rPr>
                <w:rFonts w:ascii="Times New Roman" w:hAnsi="Times New Roman"/>
                <w:sz w:val="24"/>
                <w:szCs w:val="24"/>
                <w:lang w:val="sq-AL"/>
              </w:rPr>
              <w:t xml:space="preserve"> t</w:t>
            </w:r>
            <w:r w:rsidR="00836CD6" w:rsidRPr="00F076AC">
              <w:rPr>
                <w:rFonts w:ascii="Times New Roman" w:hAnsi="Times New Roman"/>
                <w:sz w:val="24"/>
                <w:szCs w:val="24"/>
                <w:lang w:val="sq-AL"/>
              </w:rPr>
              <w:t>e</w:t>
            </w:r>
            <w:r w:rsidR="00EC760C" w:rsidRPr="00F076AC">
              <w:rPr>
                <w:rFonts w:ascii="Times New Roman" w:hAnsi="Times New Roman"/>
                <w:sz w:val="24"/>
                <w:szCs w:val="24"/>
                <w:lang w:val="sq-AL"/>
              </w:rPr>
              <w:t xml:space="preserve"> autoritetet </w:t>
            </w:r>
            <w:proofErr w:type="spellStart"/>
            <w:r w:rsidR="00EC760C" w:rsidRPr="00F076AC">
              <w:rPr>
                <w:rFonts w:ascii="Times New Roman" w:hAnsi="Times New Roman"/>
                <w:sz w:val="24"/>
                <w:szCs w:val="24"/>
                <w:lang w:val="sq-AL"/>
              </w:rPr>
              <w:t>ligjzbatuese</w:t>
            </w:r>
            <w:proofErr w:type="spellEnd"/>
            <w:r w:rsidR="00836CD6" w:rsidRPr="00F076AC">
              <w:rPr>
                <w:rFonts w:ascii="Times New Roman" w:hAnsi="Times New Roman"/>
                <w:sz w:val="24"/>
                <w:szCs w:val="24"/>
                <w:lang w:val="sq-AL"/>
              </w:rPr>
              <w:t>,</w:t>
            </w:r>
            <w:r w:rsidR="00EC760C" w:rsidRPr="00F076AC">
              <w:rPr>
                <w:rFonts w:ascii="Times New Roman" w:hAnsi="Times New Roman"/>
                <w:sz w:val="24"/>
                <w:szCs w:val="24"/>
                <w:lang w:val="sq-AL"/>
              </w:rPr>
              <w:t xml:space="preserve"> duke synuar kështu p</w:t>
            </w:r>
            <w:r w:rsidR="0033361E" w:rsidRPr="00F076AC">
              <w:rPr>
                <w:rFonts w:ascii="Times New Roman" w:hAnsi="Times New Roman"/>
                <w:sz w:val="24"/>
                <w:szCs w:val="24"/>
                <w:lang w:val="sq-AL"/>
              </w:rPr>
              <w:t>ë</w:t>
            </w:r>
            <w:r w:rsidRPr="00F076AC">
              <w:rPr>
                <w:rFonts w:ascii="Times New Roman" w:hAnsi="Times New Roman"/>
                <w:sz w:val="24"/>
                <w:szCs w:val="24"/>
                <w:lang w:val="sq-AL"/>
              </w:rPr>
              <w:t>rmir</w:t>
            </w:r>
            <w:r w:rsidR="0033361E" w:rsidRPr="00F076AC">
              <w:rPr>
                <w:rFonts w:ascii="Times New Roman" w:hAnsi="Times New Roman"/>
                <w:sz w:val="24"/>
                <w:szCs w:val="24"/>
                <w:lang w:val="sq-AL"/>
              </w:rPr>
              <w:t>ë</w:t>
            </w:r>
            <w:r w:rsidRPr="00F076AC">
              <w:rPr>
                <w:rFonts w:ascii="Times New Roman" w:hAnsi="Times New Roman"/>
                <w:sz w:val="24"/>
                <w:szCs w:val="24"/>
                <w:lang w:val="sq-AL"/>
              </w:rPr>
              <w:t>s</w:t>
            </w:r>
            <w:r w:rsidR="00EC760C" w:rsidRPr="00F076AC">
              <w:rPr>
                <w:rFonts w:ascii="Times New Roman" w:hAnsi="Times New Roman"/>
                <w:sz w:val="24"/>
                <w:szCs w:val="24"/>
                <w:lang w:val="sq-AL"/>
              </w:rPr>
              <w:t xml:space="preserve">imin e </w:t>
            </w:r>
            <w:r w:rsidRPr="00F076AC">
              <w:rPr>
                <w:rFonts w:ascii="Times New Roman" w:hAnsi="Times New Roman"/>
                <w:sz w:val="24"/>
                <w:szCs w:val="24"/>
                <w:lang w:val="sq-AL"/>
              </w:rPr>
              <w:t>procedurave t</w:t>
            </w:r>
            <w:r w:rsidR="0033361E" w:rsidRPr="00F076AC">
              <w:rPr>
                <w:rFonts w:ascii="Times New Roman" w:hAnsi="Times New Roman"/>
                <w:sz w:val="24"/>
                <w:szCs w:val="24"/>
                <w:lang w:val="sq-AL"/>
              </w:rPr>
              <w:t>ë</w:t>
            </w:r>
            <w:r w:rsidRPr="00F076AC">
              <w:rPr>
                <w:rFonts w:ascii="Times New Roman" w:hAnsi="Times New Roman"/>
                <w:sz w:val="24"/>
                <w:szCs w:val="24"/>
                <w:lang w:val="sq-AL"/>
              </w:rPr>
              <w:t xml:space="preserve"> kontrollit kufitar;</w:t>
            </w:r>
          </w:p>
          <w:p w:rsidR="005C38EA" w:rsidRPr="00F076AC" w:rsidRDefault="00EC760C" w:rsidP="00836CD6">
            <w:pPr>
              <w:pStyle w:val="ListParagraph"/>
              <w:numPr>
                <w:ilvl w:val="0"/>
                <w:numId w:val="14"/>
              </w:numPr>
              <w:ind w:left="512" w:hanging="152"/>
              <w:jc w:val="both"/>
              <w:rPr>
                <w:rFonts w:ascii="Times New Roman" w:hAnsi="Times New Roman"/>
                <w:sz w:val="24"/>
                <w:szCs w:val="24"/>
                <w:lang w:val="sq-AL"/>
              </w:rPr>
            </w:pPr>
            <w:r w:rsidRPr="00F076AC">
              <w:rPr>
                <w:rFonts w:ascii="Times New Roman" w:hAnsi="Times New Roman"/>
                <w:sz w:val="24"/>
                <w:szCs w:val="24"/>
                <w:lang w:val="sq-AL"/>
              </w:rPr>
              <w:t>Përmirësimi i metodave të hetimit dhe zbulimit të veprave penale, duke synuar kështu p</w:t>
            </w:r>
            <w:r w:rsidR="00E40B8C" w:rsidRPr="00F076AC">
              <w:rPr>
                <w:rFonts w:ascii="Times New Roman" w:hAnsi="Times New Roman"/>
                <w:sz w:val="24"/>
                <w:szCs w:val="24"/>
                <w:lang w:val="sq-AL"/>
              </w:rPr>
              <w:t>arandalimi</w:t>
            </w:r>
            <w:r w:rsidR="00836CD6" w:rsidRPr="00F076AC">
              <w:rPr>
                <w:rFonts w:ascii="Times New Roman" w:hAnsi="Times New Roman"/>
                <w:sz w:val="24"/>
                <w:szCs w:val="24"/>
                <w:lang w:val="sq-AL"/>
              </w:rPr>
              <w:t>n e</w:t>
            </w:r>
            <w:r w:rsidR="00E40B8C" w:rsidRPr="00F076AC">
              <w:rPr>
                <w:rFonts w:ascii="Times New Roman" w:hAnsi="Times New Roman"/>
                <w:sz w:val="24"/>
                <w:szCs w:val="24"/>
                <w:lang w:val="sq-AL"/>
              </w:rPr>
              <w:t xml:space="preserve"> migracionit t</w:t>
            </w:r>
            <w:r w:rsidR="0033361E" w:rsidRPr="00F076AC">
              <w:rPr>
                <w:rFonts w:ascii="Times New Roman" w:hAnsi="Times New Roman"/>
                <w:sz w:val="24"/>
                <w:szCs w:val="24"/>
                <w:lang w:val="sq-AL"/>
              </w:rPr>
              <w:t>ë</w:t>
            </w:r>
            <w:r w:rsidR="00E40B8C" w:rsidRPr="00F076AC">
              <w:rPr>
                <w:rFonts w:ascii="Times New Roman" w:hAnsi="Times New Roman"/>
                <w:sz w:val="24"/>
                <w:szCs w:val="24"/>
                <w:lang w:val="sq-AL"/>
              </w:rPr>
              <w:t xml:space="preserve"> paligjsh</w:t>
            </w:r>
            <w:r w:rsidR="0033361E" w:rsidRPr="00F076AC">
              <w:rPr>
                <w:rFonts w:ascii="Times New Roman" w:hAnsi="Times New Roman"/>
                <w:sz w:val="24"/>
                <w:szCs w:val="24"/>
                <w:lang w:val="sq-AL"/>
              </w:rPr>
              <w:t>ë</w:t>
            </w:r>
            <w:r w:rsidR="00E40B8C" w:rsidRPr="00F076AC">
              <w:rPr>
                <w:rFonts w:ascii="Times New Roman" w:hAnsi="Times New Roman"/>
                <w:sz w:val="24"/>
                <w:szCs w:val="24"/>
                <w:lang w:val="sq-AL"/>
              </w:rPr>
              <w:t>m, veprave penale me q</w:t>
            </w:r>
            <w:r w:rsidR="0033361E" w:rsidRPr="00F076AC">
              <w:rPr>
                <w:rFonts w:ascii="Times New Roman" w:hAnsi="Times New Roman"/>
                <w:sz w:val="24"/>
                <w:szCs w:val="24"/>
                <w:lang w:val="sq-AL"/>
              </w:rPr>
              <w:t>ë</w:t>
            </w:r>
            <w:r w:rsidR="00E40B8C" w:rsidRPr="00F076AC">
              <w:rPr>
                <w:rFonts w:ascii="Times New Roman" w:hAnsi="Times New Roman"/>
                <w:sz w:val="24"/>
                <w:szCs w:val="24"/>
                <w:lang w:val="sq-AL"/>
              </w:rPr>
              <w:t>llime terroriste, si dhe çdo vep</w:t>
            </w:r>
            <w:r w:rsidR="0033361E" w:rsidRPr="00F076AC">
              <w:rPr>
                <w:rFonts w:ascii="Times New Roman" w:hAnsi="Times New Roman"/>
                <w:sz w:val="24"/>
                <w:szCs w:val="24"/>
                <w:lang w:val="sq-AL"/>
              </w:rPr>
              <w:t>ë</w:t>
            </w:r>
            <w:r w:rsidR="00E40B8C" w:rsidRPr="00F076AC">
              <w:rPr>
                <w:rFonts w:ascii="Times New Roman" w:hAnsi="Times New Roman"/>
                <w:sz w:val="24"/>
                <w:szCs w:val="24"/>
                <w:lang w:val="sq-AL"/>
              </w:rPr>
              <w:t>r tjet</w:t>
            </w:r>
            <w:r w:rsidR="0033361E" w:rsidRPr="00F076AC">
              <w:rPr>
                <w:rFonts w:ascii="Times New Roman" w:hAnsi="Times New Roman"/>
                <w:sz w:val="24"/>
                <w:szCs w:val="24"/>
                <w:lang w:val="sq-AL"/>
              </w:rPr>
              <w:t>ë</w:t>
            </w:r>
            <w:r w:rsidR="00E40B8C" w:rsidRPr="00F076AC">
              <w:rPr>
                <w:rFonts w:ascii="Times New Roman" w:hAnsi="Times New Roman"/>
                <w:sz w:val="24"/>
                <w:szCs w:val="24"/>
                <w:lang w:val="sq-AL"/>
              </w:rPr>
              <w:t>r penale q</w:t>
            </w:r>
            <w:r w:rsidR="0033361E" w:rsidRPr="00F076AC">
              <w:rPr>
                <w:rFonts w:ascii="Times New Roman" w:hAnsi="Times New Roman"/>
                <w:sz w:val="24"/>
                <w:szCs w:val="24"/>
                <w:lang w:val="sq-AL"/>
              </w:rPr>
              <w:t>ë</w:t>
            </w:r>
            <w:r w:rsidR="00E40B8C" w:rsidRPr="00F076AC">
              <w:rPr>
                <w:rFonts w:ascii="Times New Roman" w:hAnsi="Times New Roman"/>
                <w:sz w:val="24"/>
                <w:szCs w:val="24"/>
                <w:lang w:val="sq-AL"/>
              </w:rPr>
              <w:t xml:space="preserve"> konstatohet si rezultat i p</w:t>
            </w:r>
            <w:r w:rsidR="0033361E" w:rsidRPr="00F076AC">
              <w:rPr>
                <w:rFonts w:ascii="Times New Roman" w:hAnsi="Times New Roman"/>
                <w:sz w:val="24"/>
                <w:szCs w:val="24"/>
                <w:lang w:val="sq-AL"/>
              </w:rPr>
              <w:t>ë</w:t>
            </w:r>
            <w:r w:rsidR="00E40B8C" w:rsidRPr="00F076AC">
              <w:rPr>
                <w:rFonts w:ascii="Times New Roman" w:hAnsi="Times New Roman"/>
                <w:sz w:val="24"/>
                <w:szCs w:val="24"/>
                <w:lang w:val="sq-AL"/>
              </w:rPr>
              <w:t>rpunimit t</w:t>
            </w:r>
            <w:r w:rsidR="0033361E" w:rsidRPr="00F076AC">
              <w:rPr>
                <w:rFonts w:ascii="Times New Roman" w:hAnsi="Times New Roman"/>
                <w:sz w:val="24"/>
                <w:szCs w:val="24"/>
                <w:lang w:val="sq-AL"/>
              </w:rPr>
              <w:t>ë</w:t>
            </w:r>
            <w:r w:rsidR="00E40B8C" w:rsidRPr="00F076AC">
              <w:rPr>
                <w:rFonts w:ascii="Times New Roman" w:hAnsi="Times New Roman"/>
                <w:sz w:val="24"/>
                <w:szCs w:val="24"/>
                <w:lang w:val="sq-AL"/>
              </w:rPr>
              <w:t xml:space="preserve"> </w:t>
            </w:r>
            <w:proofErr w:type="spellStart"/>
            <w:r w:rsidR="00E40B8C" w:rsidRPr="00F076AC">
              <w:rPr>
                <w:rFonts w:ascii="Times New Roman" w:hAnsi="Times New Roman"/>
                <w:sz w:val="24"/>
                <w:szCs w:val="24"/>
                <w:lang w:val="sq-AL"/>
              </w:rPr>
              <w:t>t</w:t>
            </w:r>
            <w:r w:rsidR="0033361E" w:rsidRPr="00F076AC">
              <w:rPr>
                <w:rFonts w:ascii="Times New Roman" w:hAnsi="Times New Roman"/>
                <w:sz w:val="24"/>
                <w:szCs w:val="24"/>
                <w:lang w:val="sq-AL"/>
              </w:rPr>
              <w:t>ë</w:t>
            </w:r>
            <w:proofErr w:type="spellEnd"/>
            <w:r w:rsidR="00E40B8C" w:rsidRPr="00F076AC">
              <w:rPr>
                <w:rFonts w:ascii="Times New Roman" w:hAnsi="Times New Roman"/>
                <w:sz w:val="24"/>
                <w:szCs w:val="24"/>
                <w:lang w:val="sq-AL"/>
              </w:rPr>
              <w:t xml:space="preserve"> dh</w:t>
            </w:r>
            <w:r w:rsidR="0033361E" w:rsidRPr="00F076AC">
              <w:rPr>
                <w:rFonts w:ascii="Times New Roman" w:hAnsi="Times New Roman"/>
                <w:sz w:val="24"/>
                <w:szCs w:val="24"/>
                <w:lang w:val="sq-AL"/>
              </w:rPr>
              <w:t>ë</w:t>
            </w:r>
            <w:r w:rsidR="005036F8" w:rsidRPr="00F076AC">
              <w:rPr>
                <w:rFonts w:ascii="Times New Roman" w:hAnsi="Times New Roman"/>
                <w:sz w:val="24"/>
                <w:szCs w:val="24"/>
                <w:lang w:val="sq-AL"/>
              </w:rPr>
              <w:t>nave.</w:t>
            </w:r>
          </w:p>
        </w:tc>
      </w:tr>
      <w:tr w:rsidR="005C38EA" w:rsidRPr="00F076AC" w:rsidTr="00DB69B6">
        <w:tc>
          <w:tcPr>
            <w:tcW w:w="9155" w:type="dxa"/>
            <w:gridSpan w:val="3"/>
            <w:tcBorders>
              <w:top w:val="single" w:sz="4" w:space="0" w:color="000000"/>
              <w:left w:val="single" w:sz="4" w:space="0" w:color="000000"/>
              <w:bottom w:val="single" w:sz="4" w:space="0" w:color="000000"/>
              <w:right w:val="single" w:sz="4" w:space="0" w:color="000000"/>
            </w:tcBorders>
          </w:tcPr>
          <w:p w:rsidR="005C38EA" w:rsidRPr="00F076AC" w:rsidRDefault="005C38EA" w:rsidP="00AB08EC">
            <w:pPr>
              <w:jc w:val="both"/>
              <w:rPr>
                <w:rFonts w:ascii="Times New Roman" w:hAnsi="Times New Roman"/>
                <w:b/>
                <w:sz w:val="24"/>
                <w:szCs w:val="24"/>
                <w:lang w:val="sq-AL"/>
              </w:rPr>
            </w:pPr>
          </w:p>
          <w:p w:rsidR="005C38EA" w:rsidRPr="00F076AC" w:rsidRDefault="005C38EA" w:rsidP="00AB08EC">
            <w:pPr>
              <w:jc w:val="both"/>
              <w:rPr>
                <w:rFonts w:ascii="Times New Roman" w:hAnsi="Times New Roman"/>
                <w:b/>
                <w:sz w:val="24"/>
                <w:szCs w:val="24"/>
                <w:lang w:val="sq-AL"/>
              </w:rPr>
            </w:pPr>
            <w:r w:rsidRPr="00F076AC">
              <w:rPr>
                <w:rFonts w:ascii="Times New Roman" w:hAnsi="Times New Roman"/>
                <w:b/>
                <w:sz w:val="24"/>
                <w:szCs w:val="24"/>
                <w:lang w:val="sq-AL"/>
              </w:rPr>
              <w:t>OPSIONET E POLITIKAVE</w:t>
            </w:r>
          </w:p>
          <w:p w:rsidR="005C38EA" w:rsidRPr="00F076AC" w:rsidRDefault="005C38EA" w:rsidP="00AB08EC">
            <w:pPr>
              <w:jc w:val="both"/>
              <w:rPr>
                <w:rFonts w:ascii="Times New Roman" w:hAnsi="Times New Roman"/>
                <w:i/>
                <w:sz w:val="24"/>
                <w:szCs w:val="24"/>
                <w:lang w:val="sq-AL"/>
              </w:rPr>
            </w:pPr>
            <w:r w:rsidRPr="00F076AC">
              <w:rPr>
                <w:rFonts w:ascii="Times New Roman" w:hAnsi="Times New Roman"/>
                <w:i/>
                <w:sz w:val="24"/>
                <w:szCs w:val="24"/>
                <w:lang w:val="sq-AL"/>
              </w:rPr>
              <w:t xml:space="preserve">Cilat janë opsionet kryesore të politikave, duke përfshirë mënyrat ndaj rregullimit? Duhet të bëni krahasimin e avantazheve/përfitimeve kryesore dhe të </w:t>
            </w:r>
            <w:proofErr w:type="spellStart"/>
            <w:r w:rsidRPr="00F076AC">
              <w:rPr>
                <w:rFonts w:ascii="Times New Roman" w:hAnsi="Times New Roman"/>
                <w:i/>
                <w:sz w:val="24"/>
                <w:szCs w:val="24"/>
                <w:lang w:val="sq-AL"/>
              </w:rPr>
              <w:t>dizavantazheve</w:t>
            </w:r>
            <w:proofErr w:type="spellEnd"/>
            <w:r w:rsidRPr="00F076AC">
              <w:rPr>
                <w:rFonts w:ascii="Times New Roman" w:hAnsi="Times New Roman"/>
                <w:i/>
                <w:sz w:val="24"/>
                <w:szCs w:val="24"/>
                <w:lang w:val="sq-AL"/>
              </w:rPr>
              <w:t>/kostove të opsioneve të mundshme. Duhet të përcaktoni detajet në lidhje me opsionin e preferuar.</w:t>
            </w:r>
          </w:p>
          <w:p w:rsidR="005C38EA" w:rsidRPr="00F076AC" w:rsidRDefault="005C38EA" w:rsidP="00AB08EC">
            <w:pPr>
              <w:pStyle w:val="NormalWeb"/>
              <w:jc w:val="both"/>
              <w:rPr>
                <w:color w:val="000000"/>
                <w:lang w:val="sq-AL"/>
              </w:rPr>
            </w:pPr>
            <w:r w:rsidRPr="00F076AC">
              <w:rPr>
                <w:b/>
                <w:lang w:val="sq-AL"/>
              </w:rPr>
              <w:t xml:space="preserve">Opsioni 0 </w:t>
            </w:r>
            <w:r w:rsidRPr="00F076AC">
              <w:rPr>
                <w:lang w:val="sq-AL"/>
              </w:rPr>
              <w:t xml:space="preserve">– </w:t>
            </w:r>
            <w:r w:rsidR="009A3D5F" w:rsidRPr="00F076AC">
              <w:rPr>
                <w:lang w:val="sq-AL"/>
              </w:rPr>
              <w:t xml:space="preserve">status </w:t>
            </w:r>
            <w:proofErr w:type="spellStart"/>
            <w:r w:rsidR="009A3D5F" w:rsidRPr="00F076AC">
              <w:rPr>
                <w:lang w:val="sq-AL"/>
              </w:rPr>
              <w:t>quo</w:t>
            </w:r>
            <w:proofErr w:type="spellEnd"/>
            <w:r w:rsidR="009A3D5F" w:rsidRPr="00F076AC">
              <w:rPr>
                <w:lang w:val="sq-AL"/>
              </w:rPr>
              <w:t>-ja. M</w:t>
            </w:r>
            <w:r w:rsidR="00E40B8C" w:rsidRPr="00F076AC">
              <w:rPr>
                <w:lang w:val="sq-AL"/>
              </w:rPr>
              <w:t>osndë</w:t>
            </w:r>
            <w:r w:rsidR="006A5C78" w:rsidRPr="00F076AC">
              <w:rPr>
                <w:lang w:val="sq-AL"/>
              </w:rPr>
              <w:t>rhyrja n</w:t>
            </w:r>
            <w:r w:rsidR="001E6FBE" w:rsidRPr="00F076AC">
              <w:rPr>
                <w:lang w:val="sq-AL"/>
              </w:rPr>
              <w:t>ë</w:t>
            </w:r>
            <w:r w:rsidR="006A5C78" w:rsidRPr="00F076AC">
              <w:rPr>
                <w:lang w:val="sq-AL"/>
              </w:rPr>
              <w:t xml:space="preserve"> kuadrin ligjor ekzistues, rrjedhimisht</w:t>
            </w:r>
            <w:r w:rsidR="006472BF" w:rsidRPr="00F076AC">
              <w:rPr>
                <w:lang w:val="sq-AL"/>
              </w:rPr>
              <w:t xml:space="preserve"> mos p</w:t>
            </w:r>
            <w:r w:rsidR="00277825" w:rsidRPr="00F076AC">
              <w:rPr>
                <w:lang w:val="sq-AL"/>
              </w:rPr>
              <w:t>ë</w:t>
            </w:r>
            <w:r w:rsidR="006472BF" w:rsidRPr="00F076AC">
              <w:rPr>
                <w:lang w:val="sq-AL"/>
              </w:rPr>
              <w:t>rcakti</w:t>
            </w:r>
            <w:r w:rsidR="00E40B8C" w:rsidRPr="00F076AC">
              <w:rPr>
                <w:lang w:val="sq-AL"/>
              </w:rPr>
              <w:t>m</w:t>
            </w:r>
            <w:r w:rsidR="006472BF" w:rsidRPr="00F076AC">
              <w:rPr>
                <w:lang w:val="sq-AL"/>
              </w:rPr>
              <w:t>i i detyrimit ligjor p</w:t>
            </w:r>
            <w:r w:rsidR="00277825" w:rsidRPr="00F076AC">
              <w:rPr>
                <w:lang w:val="sq-AL"/>
              </w:rPr>
              <w:t>ë</w:t>
            </w:r>
            <w:r w:rsidR="006472BF" w:rsidRPr="00F076AC">
              <w:rPr>
                <w:lang w:val="sq-AL"/>
              </w:rPr>
              <w:t>r transportuesit ajror</w:t>
            </w:r>
            <w:r w:rsidR="00277825" w:rsidRPr="00F076AC">
              <w:rPr>
                <w:lang w:val="sq-AL"/>
              </w:rPr>
              <w:t>ë</w:t>
            </w:r>
            <w:r w:rsidR="006472BF" w:rsidRPr="00F076AC">
              <w:rPr>
                <w:lang w:val="sq-AL"/>
              </w:rPr>
              <w:t xml:space="preserve"> q</w:t>
            </w:r>
            <w:r w:rsidR="00277825" w:rsidRPr="00F076AC">
              <w:rPr>
                <w:lang w:val="sq-AL"/>
              </w:rPr>
              <w:t>ë</w:t>
            </w:r>
            <w:r w:rsidR="006472BF" w:rsidRPr="00F076AC">
              <w:rPr>
                <w:lang w:val="sq-AL"/>
              </w:rPr>
              <w:t xml:space="preserve"> t</w:t>
            </w:r>
            <w:r w:rsidR="00277825" w:rsidRPr="00F076AC">
              <w:rPr>
                <w:lang w:val="sq-AL"/>
              </w:rPr>
              <w:t>ë</w:t>
            </w:r>
            <w:r w:rsidR="006472BF" w:rsidRPr="00F076AC">
              <w:rPr>
                <w:lang w:val="sq-AL"/>
              </w:rPr>
              <w:t xml:space="preserve"> transmetojn</w:t>
            </w:r>
            <w:r w:rsidR="00277825" w:rsidRPr="00F076AC">
              <w:rPr>
                <w:lang w:val="sq-AL"/>
              </w:rPr>
              <w:t>ë</w:t>
            </w:r>
            <w:r w:rsidR="006472BF" w:rsidRPr="00F076AC">
              <w:rPr>
                <w:lang w:val="sq-AL"/>
              </w:rPr>
              <w:t xml:space="preserve"> informacionin paraprak t</w:t>
            </w:r>
            <w:r w:rsidR="00277825" w:rsidRPr="00F076AC">
              <w:rPr>
                <w:lang w:val="sq-AL"/>
              </w:rPr>
              <w:t>ë</w:t>
            </w:r>
            <w:r w:rsidR="006472BF" w:rsidRPr="00F076AC">
              <w:rPr>
                <w:lang w:val="sq-AL"/>
              </w:rPr>
              <w:t xml:space="preserve"> pasagjerit dhe t</w:t>
            </w:r>
            <w:r w:rsidR="00277825" w:rsidRPr="00F076AC">
              <w:rPr>
                <w:lang w:val="sq-AL"/>
              </w:rPr>
              <w:t>ë</w:t>
            </w:r>
            <w:r w:rsidR="006472BF" w:rsidRPr="00F076AC">
              <w:rPr>
                <w:lang w:val="sq-AL"/>
              </w:rPr>
              <w:t xml:space="preserve"> dhënat e pasagjerit</w:t>
            </w:r>
            <w:r w:rsidRPr="00F076AC">
              <w:rPr>
                <w:lang w:val="sq-AL"/>
              </w:rPr>
              <w:t>;</w:t>
            </w:r>
          </w:p>
          <w:p w:rsidR="005C38EA" w:rsidRPr="00F076AC" w:rsidRDefault="00DE4BFC" w:rsidP="00AB08EC">
            <w:pPr>
              <w:jc w:val="both"/>
              <w:rPr>
                <w:rFonts w:ascii="Times New Roman" w:hAnsi="Times New Roman"/>
                <w:i/>
                <w:sz w:val="24"/>
                <w:szCs w:val="24"/>
                <w:lang w:val="sq-AL"/>
              </w:rPr>
            </w:pPr>
            <w:r w:rsidRPr="00F076AC">
              <w:rPr>
                <w:rFonts w:ascii="Times New Roman" w:hAnsi="Times New Roman"/>
                <w:b/>
                <w:sz w:val="24"/>
                <w:szCs w:val="24"/>
                <w:lang w:val="sq-AL"/>
              </w:rPr>
              <w:t xml:space="preserve">Opsioni 1 </w:t>
            </w:r>
            <w:r w:rsidR="005036F8" w:rsidRPr="00F076AC">
              <w:rPr>
                <w:rFonts w:ascii="Times New Roman" w:hAnsi="Times New Roman"/>
                <w:sz w:val="24"/>
                <w:szCs w:val="24"/>
                <w:lang w:val="sq-AL"/>
              </w:rPr>
              <w:t xml:space="preserve">– </w:t>
            </w:r>
            <w:r w:rsidR="00680811" w:rsidRPr="00F076AC">
              <w:rPr>
                <w:rFonts w:ascii="Times New Roman" w:hAnsi="Times New Roman"/>
                <w:sz w:val="24"/>
                <w:szCs w:val="24"/>
                <w:lang w:val="sq-AL"/>
              </w:rPr>
              <w:t>ndryshimi i ligjit “</w:t>
            </w:r>
            <w:r w:rsidRPr="00F076AC">
              <w:rPr>
                <w:rFonts w:ascii="Times New Roman" w:hAnsi="Times New Roman"/>
                <w:sz w:val="24"/>
                <w:szCs w:val="24"/>
                <w:lang w:val="sq-AL"/>
              </w:rPr>
              <w:t>P</w:t>
            </w:r>
            <w:r w:rsidR="001E6FBE" w:rsidRPr="00F076AC">
              <w:rPr>
                <w:rFonts w:ascii="Times New Roman" w:hAnsi="Times New Roman"/>
                <w:sz w:val="24"/>
                <w:szCs w:val="24"/>
                <w:lang w:val="sq-AL"/>
              </w:rPr>
              <w:t>ë</w:t>
            </w:r>
            <w:r w:rsidRPr="00F076AC">
              <w:rPr>
                <w:rFonts w:ascii="Times New Roman" w:hAnsi="Times New Roman"/>
                <w:sz w:val="24"/>
                <w:szCs w:val="24"/>
                <w:lang w:val="sq-AL"/>
              </w:rPr>
              <w:t>r Kontrollin Kufitar”</w:t>
            </w:r>
            <w:r w:rsidR="006472BF" w:rsidRPr="00F076AC">
              <w:rPr>
                <w:rFonts w:ascii="Times New Roman" w:hAnsi="Times New Roman"/>
                <w:sz w:val="24"/>
                <w:szCs w:val="24"/>
                <w:lang w:val="sq-AL"/>
              </w:rPr>
              <w:t>, duke p</w:t>
            </w:r>
            <w:r w:rsidR="00277825" w:rsidRPr="00F076AC">
              <w:rPr>
                <w:rFonts w:ascii="Times New Roman" w:hAnsi="Times New Roman"/>
                <w:sz w:val="24"/>
                <w:szCs w:val="24"/>
                <w:lang w:val="sq-AL"/>
              </w:rPr>
              <w:t>ë</w:t>
            </w:r>
            <w:r w:rsidR="006472BF" w:rsidRPr="00F076AC">
              <w:rPr>
                <w:rFonts w:ascii="Times New Roman" w:hAnsi="Times New Roman"/>
                <w:sz w:val="24"/>
                <w:szCs w:val="24"/>
                <w:lang w:val="sq-AL"/>
              </w:rPr>
              <w:t>rcaktuar detyrimin p</w:t>
            </w:r>
            <w:r w:rsidR="00277825" w:rsidRPr="00F076AC">
              <w:rPr>
                <w:rFonts w:ascii="Times New Roman" w:hAnsi="Times New Roman"/>
                <w:sz w:val="24"/>
                <w:szCs w:val="24"/>
                <w:lang w:val="sq-AL"/>
              </w:rPr>
              <w:t>ë</w:t>
            </w:r>
            <w:r w:rsidR="006472BF" w:rsidRPr="00F076AC">
              <w:rPr>
                <w:rFonts w:ascii="Times New Roman" w:hAnsi="Times New Roman"/>
                <w:sz w:val="24"/>
                <w:szCs w:val="24"/>
                <w:lang w:val="sq-AL"/>
              </w:rPr>
              <w:t>r transportuesit ajror</w:t>
            </w:r>
            <w:r w:rsidR="00277825" w:rsidRPr="00F076AC">
              <w:rPr>
                <w:rFonts w:ascii="Times New Roman" w:hAnsi="Times New Roman"/>
                <w:sz w:val="24"/>
                <w:szCs w:val="24"/>
                <w:lang w:val="sq-AL"/>
              </w:rPr>
              <w:t>ë</w:t>
            </w:r>
            <w:r w:rsidR="006472BF" w:rsidRPr="00F076AC">
              <w:rPr>
                <w:rFonts w:ascii="Times New Roman" w:hAnsi="Times New Roman"/>
                <w:sz w:val="24"/>
                <w:szCs w:val="24"/>
                <w:lang w:val="sq-AL"/>
              </w:rPr>
              <w:t xml:space="preserve"> q</w:t>
            </w:r>
            <w:r w:rsidR="00277825" w:rsidRPr="00F076AC">
              <w:rPr>
                <w:rFonts w:ascii="Times New Roman" w:hAnsi="Times New Roman"/>
                <w:sz w:val="24"/>
                <w:szCs w:val="24"/>
                <w:lang w:val="sq-AL"/>
              </w:rPr>
              <w:t>ë</w:t>
            </w:r>
            <w:r w:rsidR="006472BF" w:rsidRPr="00F076AC">
              <w:rPr>
                <w:rFonts w:ascii="Times New Roman" w:hAnsi="Times New Roman"/>
                <w:sz w:val="24"/>
                <w:szCs w:val="24"/>
                <w:lang w:val="sq-AL"/>
              </w:rPr>
              <w:t xml:space="preserve"> t</w:t>
            </w:r>
            <w:r w:rsidR="00277825" w:rsidRPr="00F076AC">
              <w:rPr>
                <w:rFonts w:ascii="Times New Roman" w:hAnsi="Times New Roman"/>
                <w:sz w:val="24"/>
                <w:szCs w:val="24"/>
                <w:lang w:val="sq-AL"/>
              </w:rPr>
              <w:t>ë</w:t>
            </w:r>
            <w:r w:rsidR="006472BF" w:rsidRPr="00F076AC">
              <w:rPr>
                <w:rFonts w:ascii="Times New Roman" w:hAnsi="Times New Roman"/>
                <w:sz w:val="24"/>
                <w:szCs w:val="24"/>
                <w:lang w:val="sq-AL"/>
              </w:rPr>
              <w:t xml:space="preserve"> transmetojn</w:t>
            </w:r>
            <w:r w:rsidR="00277825" w:rsidRPr="00F076AC">
              <w:rPr>
                <w:rFonts w:ascii="Times New Roman" w:hAnsi="Times New Roman"/>
                <w:sz w:val="24"/>
                <w:szCs w:val="24"/>
                <w:lang w:val="sq-AL"/>
              </w:rPr>
              <w:t>ë</w:t>
            </w:r>
            <w:r w:rsidR="006472BF" w:rsidRPr="00F076AC">
              <w:rPr>
                <w:rFonts w:ascii="Times New Roman" w:hAnsi="Times New Roman"/>
                <w:sz w:val="24"/>
                <w:szCs w:val="24"/>
                <w:lang w:val="sq-AL"/>
              </w:rPr>
              <w:t xml:space="preserve"> t</w:t>
            </w:r>
            <w:r w:rsidR="00277825" w:rsidRPr="00F076AC">
              <w:rPr>
                <w:rFonts w:ascii="Times New Roman" w:hAnsi="Times New Roman"/>
                <w:sz w:val="24"/>
                <w:szCs w:val="24"/>
                <w:lang w:val="sq-AL"/>
              </w:rPr>
              <w:t>ë</w:t>
            </w:r>
            <w:r w:rsidR="006472BF" w:rsidRPr="00F076AC">
              <w:rPr>
                <w:rFonts w:ascii="Times New Roman" w:hAnsi="Times New Roman"/>
                <w:sz w:val="24"/>
                <w:szCs w:val="24"/>
                <w:lang w:val="sq-AL"/>
              </w:rPr>
              <w:t xml:space="preserve"> gjitha t</w:t>
            </w:r>
            <w:r w:rsidR="00277825" w:rsidRPr="00F076AC">
              <w:rPr>
                <w:rFonts w:ascii="Times New Roman" w:hAnsi="Times New Roman"/>
                <w:sz w:val="24"/>
                <w:szCs w:val="24"/>
                <w:lang w:val="sq-AL"/>
              </w:rPr>
              <w:t>ë</w:t>
            </w:r>
            <w:r w:rsidR="006472BF" w:rsidRPr="00F076AC">
              <w:rPr>
                <w:rFonts w:ascii="Times New Roman" w:hAnsi="Times New Roman"/>
                <w:sz w:val="24"/>
                <w:szCs w:val="24"/>
                <w:lang w:val="sq-AL"/>
              </w:rPr>
              <w:t xml:space="preserve"> dh</w:t>
            </w:r>
            <w:r w:rsidR="00277825" w:rsidRPr="00F076AC">
              <w:rPr>
                <w:rFonts w:ascii="Times New Roman" w:hAnsi="Times New Roman"/>
                <w:sz w:val="24"/>
                <w:szCs w:val="24"/>
                <w:lang w:val="sq-AL"/>
              </w:rPr>
              <w:t>ë</w:t>
            </w:r>
            <w:r w:rsidR="006472BF" w:rsidRPr="00F076AC">
              <w:rPr>
                <w:rFonts w:ascii="Times New Roman" w:hAnsi="Times New Roman"/>
                <w:sz w:val="24"/>
                <w:szCs w:val="24"/>
                <w:lang w:val="sq-AL"/>
              </w:rPr>
              <w:t>nat</w:t>
            </w:r>
            <w:r w:rsidR="00836CD6" w:rsidRPr="00F076AC">
              <w:rPr>
                <w:rFonts w:ascii="Times New Roman" w:hAnsi="Times New Roman"/>
                <w:sz w:val="24"/>
                <w:szCs w:val="24"/>
                <w:lang w:val="sq-AL"/>
              </w:rPr>
              <w:t xml:space="preserve"> q</w:t>
            </w:r>
            <w:r w:rsidR="00931AE2" w:rsidRPr="00F076AC">
              <w:rPr>
                <w:rFonts w:ascii="Times New Roman" w:hAnsi="Times New Roman"/>
                <w:sz w:val="24"/>
                <w:szCs w:val="24"/>
                <w:lang w:val="sq-AL"/>
              </w:rPr>
              <w:t>ë</w:t>
            </w:r>
            <w:r w:rsidR="00836CD6" w:rsidRPr="00F076AC">
              <w:rPr>
                <w:rFonts w:ascii="Times New Roman" w:hAnsi="Times New Roman"/>
                <w:sz w:val="24"/>
                <w:szCs w:val="24"/>
                <w:lang w:val="sq-AL"/>
              </w:rPr>
              <w:t xml:space="preserve"> grumbullojn</w:t>
            </w:r>
            <w:r w:rsidR="00931AE2" w:rsidRPr="00F076AC">
              <w:rPr>
                <w:rFonts w:ascii="Times New Roman" w:hAnsi="Times New Roman"/>
                <w:sz w:val="24"/>
                <w:szCs w:val="24"/>
                <w:lang w:val="sq-AL"/>
              </w:rPr>
              <w:t>ë</w:t>
            </w:r>
            <w:r w:rsidR="00836CD6" w:rsidRPr="00F076AC">
              <w:rPr>
                <w:rFonts w:ascii="Times New Roman" w:hAnsi="Times New Roman"/>
                <w:sz w:val="24"/>
                <w:szCs w:val="24"/>
                <w:lang w:val="sq-AL"/>
              </w:rPr>
              <w:t xml:space="preserve"> n</w:t>
            </w:r>
            <w:r w:rsidR="00931AE2" w:rsidRPr="00F076AC">
              <w:rPr>
                <w:rFonts w:ascii="Times New Roman" w:hAnsi="Times New Roman"/>
                <w:sz w:val="24"/>
                <w:szCs w:val="24"/>
                <w:lang w:val="sq-AL"/>
              </w:rPr>
              <w:t>ë</w:t>
            </w:r>
            <w:r w:rsidR="00836CD6" w:rsidRPr="00F076AC">
              <w:rPr>
                <w:rFonts w:ascii="Times New Roman" w:hAnsi="Times New Roman"/>
                <w:sz w:val="24"/>
                <w:szCs w:val="24"/>
                <w:lang w:val="sq-AL"/>
              </w:rPr>
              <w:t xml:space="preserve"> veprimtarin</w:t>
            </w:r>
            <w:r w:rsidR="00931AE2" w:rsidRPr="00F076AC">
              <w:rPr>
                <w:rFonts w:ascii="Times New Roman" w:hAnsi="Times New Roman"/>
                <w:sz w:val="24"/>
                <w:szCs w:val="24"/>
                <w:lang w:val="sq-AL"/>
              </w:rPr>
              <w:t>ë</w:t>
            </w:r>
            <w:r w:rsidR="00836CD6" w:rsidRPr="00F076AC">
              <w:rPr>
                <w:rFonts w:ascii="Times New Roman" w:hAnsi="Times New Roman"/>
                <w:sz w:val="24"/>
                <w:szCs w:val="24"/>
                <w:lang w:val="sq-AL"/>
              </w:rPr>
              <w:t xml:space="preserve"> e tyre</w:t>
            </w:r>
            <w:r w:rsidR="006472BF" w:rsidRPr="00F076AC">
              <w:rPr>
                <w:rFonts w:ascii="Times New Roman" w:hAnsi="Times New Roman"/>
                <w:sz w:val="24"/>
                <w:szCs w:val="24"/>
                <w:lang w:val="sq-AL"/>
              </w:rPr>
              <w:t>. N</w:t>
            </w:r>
            <w:r w:rsidR="00364D54" w:rsidRPr="00F076AC">
              <w:rPr>
                <w:rFonts w:ascii="Times New Roman" w:hAnsi="Times New Roman"/>
                <w:sz w:val="24"/>
                <w:szCs w:val="24"/>
                <w:lang w:val="sq-AL"/>
              </w:rPr>
              <w:t>ë</w:t>
            </w:r>
            <w:r w:rsidR="00680811" w:rsidRPr="00F076AC">
              <w:rPr>
                <w:rFonts w:ascii="Times New Roman" w:hAnsi="Times New Roman"/>
                <w:sz w:val="24"/>
                <w:szCs w:val="24"/>
                <w:lang w:val="sq-AL"/>
              </w:rPr>
              <w:t>p</w:t>
            </w:r>
            <w:r w:rsidR="0033361E" w:rsidRPr="00F076AC">
              <w:rPr>
                <w:rFonts w:ascii="Times New Roman" w:hAnsi="Times New Roman"/>
                <w:sz w:val="24"/>
                <w:szCs w:val="24"/>
                <w:lang w:val="sq-AL"/>
              </w:rPr>
              <w:t>ë</w:t>
            </w:r>
            <w:r w:rsidR="00680811" w:rsidRPr="00F076AC">
              <w:rPr>
                <w:rFonts w:ascii="Times New Roman" w:hAnsi="Times New Roman"/>
                <w:sz w:val="24"/>
                <w:szCs w:val="24"/>
                <w:lang w:val="sq-AL"/>
              </w:rPr>
              <w:t>rmjet ndryshimeve t</w:t>
            </w:r>
            <w:r w:rsidR="0033361E" w:rsidRPr="00F076AC">
              <w:rPr>
                <w:rFonts w:ascii="Times New Roman" w:hAnsi="Times New Roman"/>
                <w:sz w:val="24"/>
                <w:szCs w:val="24"/>
                <w:lang w:val="sq-AL"/>
              </w:rPr>
              <w:t>ë</w:t>
            </w:r>
            <w:r w:rsidR="00680811" w:rsidRPr="00F076AC">
              <w:rPr>
                <w:rFonts w:ascii="Times New Roman" w:hAnsi="Times New Roman"/>
                <w:sz w:val="24"/>
                <w:szCs w:val="24"/>
                <w:lang w:val="sq-AL"/>
              </w:rPr>
              <w:t xml:space="preserve"> k</w:t>
            </w:r>
            <w:r w:rsidR="0033361E" w:rsidRPr="00F076AC">
              <w:rPr>
                <w:rFonts w:ascii="Times New Roman" w:hAnsi="Times New Roman"/>
                <w:sz w:val="24"/>
                <w:szCs w:val="24"/>
                <w:lang w:val="sq-AL"/>
              </w:rPr>
              <w:t>ë</w:t>
            </w:r>
            <w:r w:rsidR="00680811" w:rsidRPr="00F076AC">
              <w:rPr>
                <w:rFonts w:ascii="Times New Roman" w:hAnsi="Times New Roman"/>
                <w:sz w:val="24"/>
                <w:szCs w:val="24"/>
                <w:lang w:val="sq-AL"/>
              </w:rPr>
              <w:t>tij akti ligjor do t</w:t>
            </w:r>
            <w:r w:rsidR="0033361E" w:rsidRPr="00F076AC">
              <w:rPr>
                <w:rFonts w:ascii="Times New Roman" w:hAnsi="Times New Roman"/>
                <w:sz w:val="24"/>
                <w:szCs w:val="24"/>
                <w:lang w:val="sq-AL"/>
              </w:rPr>
              <w:t>ë</w:t>
            </w:r>
            <w:r w:rsidR="00680811" w:rsidRPr="00F076AC">
              <w:rPr>
                <w:rFonts w:ascii="Times New Roman" w:hAnsi="Times New Roman"/>
                <w:sz w:val="24"/>
                <w:szCs w:val="24"/>
                <w:lang w:val="sq-AL"/>
              </w:rPr>
              <w:t xml:space="preserve"> mund</w:t>
            </w:r>
            <w:r w:rsidR="0033361E" w:rsidRPr="00F076AC">
              <w:rPr>
                <w:rFonts w:ascii="Times New Roman" w:hAnsi="Times New Roman"/>
                <w:sz w:val="24"/>
                <w:szCs w:val="24"/>
                <w:lang w:val="sq-AL"/>
              </w:rPr>
              <w:t>ë</w:t>
            </w:r>
            <w:r w:rsidR="00680811" w:rsidRPr="00F076AC">
              <w:rPr>
                <w:rFonts w:ascii="Times New Roman" w:hAnsi="Times New Roman"/>
                <w:sz w:val="24"/>
                <w:szCs w:val="24"/>
                <w:lang w:val="sq-AL"/>
              </w:rPr>
              <w:t>sohet delegimi i miratimit t</w:t>
            </w:r>
            <w:r w:rsidR="0033361E" w:rsidRPr="00F076AC">
              <w:rPr>
                <w:rFonts w:ascii="Times New Roman" w:hAnsi="Times New Roman"/>
                <w:sz w:val="24"/>
                <w:szCs w:val="24"/>
                <w:lang w:val="sq-AL"/>
              </w:rPr>
              <w:t>ë</w:t>
            </w:r>
            <w:r w:rsidR="00680811" w:rsidRPr="00F076AC">
              <w:rPr>
                <w:rFonts w:ascii="Times New Roman" w:hAnsi="Times New Roman"/>
                <w:sz w:val="24"/>
                <w:szCs w:val="24"/>
                <w:lang w:val="sq-AL"/>
              </w:rPr>
              <w:t xml:space="preserve"> </w:t>
            </w:r>
            <w:r w:rsidR="0033096A" w:rsidRPr="00F076AC">
              <w:rPr>
                <w:rFonts w:ascii="Times New Roman" w:hAnsi="Times New Roman"/>
                <w:sz w:val="24"/>
                <w:szCs w:val="24"/>
                <w:lang w:val="sq-AL"/>
              </w:rPr>
              <w:t>nj</w:t>
            </w:r>
            <w:r w:rsidR="001E6FBE" w:rsidRPr="00F076AC">
              <w:rPr>
                <w:rFonts w:ascii="Times New Roman" w:hAnsi="Times New Roman"/>
                <w:sz w:val="24"/>
                <w:szCs w:val="24"/>
                <w:lang w:val="sq-AL"/>
              </w:rPr>
              <w:t>ë</w:t>
            </w:r>
            <w:r w:rsidR="009A3D5F" w:rsidRPr="00F076AC">
              <w:rPr>
                <w:rFonts w:ascii="Times New Roman" w:hAnsi="Times New Roman"/>
                <w:sz w:val="24"/>
                <w:szCs w:val="24"/>
                <w:lang w:val="sq-AL"/>
              </w:rPr>
              <w:t xml:space="preserve"> akti n</w:t>
            </w:r>
            <w:r w:rsidR="00364D54" w:rsidRPr="00F076AC">
              <w:rPr>
                <w:rFonts w:ascii="Times New Roman" w:hAnsi="Times New Roman"/>
                <w:sz w:val="24"/>
                <w:szCs w:val="24"/>
                <w:lang w:val="sq-AL"/>
              </w:rPr>
              <w:t>ë</w:t>
            </w:r>
            <w:r w:rsidR="009A3D5F" w:rsidRPr="00F076AC">
              <w:rPr>
                <w:rFonts w:ascii="Times New Roman" w:hAnsi="Times New Roman"/>
                <w:sz w:val="24"/>
                <w:szCs w:val="24"/>
                <w:lang w:val="sq-AL"/>
              </w:rPr>
              <w:t>nligjor</w:t>
            </w:r>
            <w:r w:rsidR="0033096A" w:rsidRPr="00F076AC">
              <w:rPr>
                <w:rFonts w:ascii="Times New Roman" w:hAnsi="Times New Roman"/>
                <w:sz w:val="24"/>
                <w:szCs w:val="24"/>
                <w:lang w:val="sq-AL"/>
              </w:rPr>
              <w:t xml:space="preserve"> q</w:t>
            </w:r>
            <w:r w:rsidR="001E6FBE" w:rsidRPr="00F076AC">
              <w:rPr>
                <w:rFonts w:ascii="Times New Roman" w:hAnsi="Times New Roman"/>
                <w:sz w:val="24"/>
                <w:szCs w:val="24"/>
                <w:lang w:val="sq-AL"/>
              </w:rPr>
              <w:t>ë</w:t>
            </w:r>
            <w:r w:rsidR="0033096A" w:rsidRPr="00F076AC">
              <w:rPr>
                <w:rFonts w:ascii="Times New Roman" w:hAnsi="Times New Roman"/>
                <w:sz w:val="24"/>
                <w:szCs w:val="24"/>
                <w:lang w:val="sq-AL"/>
              </w:rPr>
              <w:t xml:space="preserve"> do t</w:t>
            </w:r>
            <w:r w:rsidR="001E6FBE" w:rsidRPr="00F076AC">
              <w:rPr>
                <w:rFonts w:ascii="Times New Roman" w:hAnsi="Times New Roman"/>
                <w:sz w:val="24"/>
                <w:szCs w:val="24"/>
                <w:lang w:val="sq-AL"/>
              </w:rPr>
              <w:t>ë</w:t>
            </w:r>
            <w:r w:rsidR="0033096A" w:rsidRPr="00F076AC">
              <w:rPr>
                <w:rFonts w:ascii="Times New Roman" w:hAnsi="Times New Roman"/>
                <w:sz w:val="24"/>
                <w:szCs w:val="24"/>
                <w:lang w:val="sq-AL"/>
              </w:rPr>
              <w:t xml:space="preserve"> mund</w:t>
            </w:r>
            <w:r w:rsidR="001E6FBE" w:rsidRPr="00F076AC">
              <w:rPr>
                <w:rFonts w:ascii="Times New Roman" w:hAnsi="Times New Roman"/>
                <w:sz w:val="24"/>
                <w:szCs w:val="24"/>
                <w:lang w:val="sq-AL"/>
              </w:rPr>
              <w:t>ë</w:t>
            </w:r>
            <w:r w:rsidR="0033096A" w:rsidRPr="00F076AC">
              <w:rPr>
                <w:rFonts w:ascii="Times New Roman" w:hAnsi="Times New Roman"/>
                <w:sz w:val="24"/>
                <w:szCs w:val="24"/>
                <w:lang w:val="sq-AL"/>
              </w:rPr>
              <w:t>so</w:t>
            </w:r>
            <w:r w:rsidR="006472BF" w:rsidRPr="00F076AC">
              <w:rPr>
                <w:rFonts w:ascii="Times New Roman" w:hAnsi="Times New Roman"/>
                <w:sz w:val="24"/>
                <w:szCs w:val="24"/>
                <w:lang w:val="sq-AL"/>
              </w:rPr>
              <w:t>j</w:t>
            </w:r>
            <w:r w:rsidR="00277825" w:rsidRPr="00F076AC">
              <w:rPr>
                <w:rFonts w:ascii="Times New Roman" w:hAnsi="Times New Roman"/>
                <w:sz w:val="24"/>
                <w:szCs w:val="24"/>
                <w:lang w:val="sq-AL"/>
              </w:rPr>
              <w:t>ë</w:t>
            </w:r>
            <w:r w:rsidR="0033096A" w:rsidRPr="00F076AC">
              <w:rPr>
                <w:rFonts w:ascii="Times New Roman" w:hAnsi="Times New Roman"/>
                <w:sz w:val="24"/>
                <w:szCs w:val="24"/>
                <w:lang w:val="sq-AL"/>
              </w:rPr>
              <w:t xml:space="preserve"> implementimin e sistemit</w:t>
            </w:r>
            <w:r w:rsidR="006472BF" w:rsidRPr="00F076AC">
              <w:rPr>
                <w:rFonts w:ascii="Times New Roman" w:hAnsi="Times New Roman"/>
                <w:sz w:val="24"/>
                <w:szCs w:val="24"/>
                <w:lang w:val="sq-AL"/>
              </w:rPr>
              <w:t xml:space="preserve"> </w:t>
            </w:r>
            <w:r w:rsidR="004F3792" w:rsidRPr="00F076AC">
              <w:rPr>
                <w:rFonts w:ascii="Times New Roman" w:hAnsi="Times New Roman"/>
                <w:sz w:val="24"/>
                <w:szCs w:val="24"/>
                <w:lang w:val="sq-AL"/>
              </w:rPr>
              <w:t>dhe</w:t>
            </w:r>
            <w:r w:rsidR="004F3792" w:rsidRPr="00F076AC">
              <w:rPr>
                <w:rFonts w:ascii="Times New Roman" w:hAnsi="Times New Roman"/>
                <w:sz w:val="24"/>
                <w:szCs w:val="24"/>
                <w:lang w:val="es-AR"/>
              </w:rPr>
              <w:t xml:space="preserve"> </w:t>
            </w:r>
            <w:proofErr w:type="spellStart"/>
            <w:r w:rsidR="004F3792" w:rsidRPr="00F076AC">
              <w:rPr>
                <w:rFonts w:ascii="Times New Roman" w:hAnsi="Times New Roman"/>
                <w:sz w:val="24"/>
                <w:szCs w:val="24"/>
                <w:lang w:val="es-AR"/>
              </w:rPr>
              <w:t>regjistrit</w:t>
            </w:r>
            <w:proofErr w:type="spellEnd"/>
            <w:r w:rsidR="006472BF" w:rsidRPr="00F076AC">
              <w:rPr>
                <w:rFonts w:ascii="Times New Roman" w:hAnsi="Times New Roman"/>
                <w:sz w:val="24"/>
                <w:szCs w:val="24"/>
                <w:lang w:val="es-AR"/>
              </w:rPr>
              <w:t xml:space="preserve"> </w:t>
            </w:r>
            <w:proofErr w:type="spellStart"/>
            <w:r w:rsidR="006472BF" w:rsidRPr="00F076AC">
              <w:rPr>
                <w:rFonts w:ascii="Times New Roman" w:hAnsi="Times New Roman"/>
                <w:sz w:val="24"/>
                <w:szCs w:val="24"/>
                <w:lang w:val="es-AR"/>
              </w:rPr>
              <w:t>t</w:t>
            </w:r>
            <w:r w:rsidR="00277825" w:rsidRPr="00F076AC">
              <w:rPr>
                <w:rFonts w:ascii="Times New Roman" w:hAnsi="Times New Roman"/>
                <w:sz w:val="24"/>
                <w:szCs w:val="24"/>
                <w:lang w:val="es-AR"/>
              </w:rPr>
              <w:t>ë</w:t>
            </w:r>
            <w:proofErr w:type="spellEnd"/>
            <w:r w:rsidR="006472BF" w:rsidRPr="00F076AC">
              <w:rPr>
                <w:rFonts w:ascii="Times New Roman" w:hAnsi="Times New Roman"/>
                <w:sz w:val="24"/>
                <w:szCs w:val="24"/>
                <w:lang w:val="es-AR"/>
              </w:rPr>
              <w:t xml:space="preserve"> </w:t>
            </w:r>
            <w:proofErr w:type="spellStart"/>
            <w:r w:rsidR="006472BF" w:rsidRPr="00F076AC">
              <w:rPr>
                <w:rFonts w:ascii="Times New Roman" w:hAnsi="Times New Roman"/>
                <w:sz w:val="24"/>
                <w:szCs w:val="24"/>
                <w:lang w:val="es-AR"/>
              </w:rPr>
              <w:t>t</w:t>
            </w:r>
            <w:r w:rsidR="00277825" w:rsidRPr="00F076AC">
              <w:rPr>
                <w:rFonts w:ascii="Times New Roman" w:hAnsi="Times New Roman"/>
                <w:sz w:val="24"/>
                <w:szCs w:val="24"/>
                <w:lang w:val="es-AR"/>
              </w:rPr>
              <w:t>ë</w:t>
            </w:r>
            <w:proofErr w:type="spellEnd"/>
            <w:r w:rsidR="006472BF" w:rsidRPr="00F076AC">
              <w:rPr>
                <w:rFonts w:ascii="Times New Roman" w:hAnsi="Times New Roman"/>
                <w:sz w:val="24"/>
                <w:szCs w:val="24"/>
                <w:lang w:val="es-AR"/>
              </w:rPr>
              <w:t xml:space="preserve"> </w:t>
            </w:r>
            <w:proofErr w:type="spellStart"/>
            <w:r w:rsidR="006472BF" w:rsidRPr="00F076AC">
              <w:rPr>
                <w:rFonts w:ascii="Times New Roman" w:hAnsi="Times New Roman"/>
                <w:sz w:val="24"/>
                <w:szCs w:val="24"/>
                <w:lang w:val="es-AR"/>
              </w:rPr>
              <w:t>dh</w:t>
            </w:r>
            <w:r w:rsidR="00277825" w:rsidRPr="00F076AC">
              <w:rPr>
                <w:rFonts w:ascii="Times New Roman" w:hAnsi="Times New Roman"/>
                <w:sz w:val="24"/>
                <w:szCs w:val="24"/>
                <w:lang w:val="es-AR"/>
              </w:rPr>
              <w:t>ë</w:t>
            </w:r>
            <w:r w:rsidR="006472BF" w:rsidRPr="00F076AC">
              <w:rPr>
                <w:rFonts w:ascii="Times New Roman" w:hAnsi="Times New Roman"/>
                <w:sz w:val="24"/>
                <w:szCs w:val="24"/>
                <w:lang w:val="es-AR"/>
              </w:rPr>
              <w:t>nave</w:t>
            </w:r>
            <w:proofErr w:type="spellEnd"/>
            <w:r w:rsidR="006472BF" w:rsidRPr="00F076AC">
              <w:rPr>
                <w:rFonts w:ascii="Times New Roman" w:hAnsi="Times New Roman"/>
                <w:sz w:val="24"/>
                <w:szCs w:val="24"/>
                <w:lang w:val="es-AR"/>
              </w:rPr>
              <w:t xml:space="preserve"> </w:t>
            </w:r>
            <w:proofErr w:type="spellStart"/>
            <w:r w:rsidR="006472BF" w:rsidRPr="00F076AC">
              <w:rPr>
                <w:rFonts w:ascii="Times New Roman" w:hAnsi="Times New Roman"/>
                <w:sz w:val="24"/>
                <w:szCs w:val="24"/>
                <w:lang w:val="es-AR"/>
              </w:rPr>
              <w:t>t</w:t>
            </w:r>
            <w:r w:rsidR="00277825" w:rsidRPr="00F076AC">
              <w:rPr>
                <w:rFonts w:ascii="Times New Roman" w:hAnsi="Times New Roman"/>
                <w:sz w:val="24"/>
                <w:szCs w:val="24"/>
                <w:lang w:val="es-AR"/>
              </w:rPr>
              <w:t>ë</w:t>
            </w:r>
            <w:proofErr w:type="spellEnd"/>
            <w:r w:rsidR="006472BF" w:rsidRPr="00F076AC">
              <w:rPr>
                <w:rFonts w:ascii="Times New Roman" w:hAnsi="Times New Roman"/>
                <w:sz w:val="24"/>
                <w:szCs w:val="24"/>
                <w:lang w:val="es-AR"/>
              </w:rPr>
              <w:t xml:space="preserve"> </w:t>
            </w:r>
            <w:proofErr w:type="spellStart"/>
            <w:r w:rsidR="006472BF" w:rsidRPr="00F076AC">
              <w:rPr>
                <w:rFonts w:ascii="Times New Roman" w:hAnsi="Times New Roman"/>
                <w:sz w:val="24"/>
                <w:szCs w:val="24"/>
                <w:lang w:val="es-AR"/>
              </w:rPr>
              <w:t>rezervimit</w:t>
            </w:r>
            <w:proofErr w:type="spellEnd"/>
            <w:r w:rsidR="006472BF" w:rsidRPr="00F076AC">
              <w:rPr>
                <w:rFonts w:ascii="Times New Roman" w:hAnsi="Times New Roman"/>
                <w:sz w:val="24"/>
                <w:szCs w:val="24"/>
                <w:lang w:val="es-AR"/>
              </w:rPr>
              <w:t xml:space="preserve"> </w:t>
            </w:r>
            <w:proofErr w:type="spellStart"/>
            <w:r w:rsidR="006472BF" w:rsidRPr="00F076AC">
              <w:rPr>
                <w:rFonts w:ascii="Times New Roman" w:hAnsi="Times New Roman"/>
                <w:sz w:val="24"/>
                <w:szCs w:val="24"/>
                <w:lang w:val="es-AR"/>
              </w:rPr>
              <w:t>t</w:t>
            </w:r>
            <w:r w:rsidR="004F3792" w:rsidRPr="00F076AC">
              <w:rPr>
                <w:rFonts w:ascii="Times New Roman" w:hAnsi="Times New Roman"/>
                <w:sz w:val="24"/>
                <w:szCs w:val="24"/>
                <w:lang w:val="es-AR"/>
              </w:rPr>
              <w:t>ë</w:t>
            </w:r>
            <w:proofErr w:type="spellEnd"/>
            <w:r w:rsidR="004F3792" w:rsidRPr="00F076AC">
              <w:rPr>
                <w:rFonts w:ascii="Times New Roman" w:hAnsi="Times New Roman"/>
                <w:sz w:val="24"/>
                <w:szCs w:val="24"/>
                <w:lang w:val="es-AR"/>
              </w:rPr>
              <w:t xml:space="preserve"> </w:t>
            </w:r>
            <w:proofErr w:type="spellStart"/>
            <w:r w:rsidR="004F3792" w:rsidRPr="00F076AC">
              <w:rPr>
                <w:rFonts w:ascii="Times New Roman" w:hAnsi="Times New Roman"/>
                <w:sz w:val="24"/>
                <w:szCs w:val="24"/>
                <w:lang w:val="es-AR"/>
              </w:rPr>
              <w:t>pasagjerëve</w:t>
            </w:r>
            <w:proofErr w:type="spellEnd"/>
            <w:r w:rsidR="006472BF" w:rsidRPr="00F076AC">
              <w:rPr>
                <w:rFonts w:ascii="Times New Roman" w:hAnsi="Times New Roman"/>
                <w:sz w:val="24"/>
                <w:szCs w:val="24"/>
                <w:lang w:val="es-AR"/>
              </w:rPr>
              <w:t>;</w:t>
            </w:r>
          </w:p>
          <w:p w:rsidR="005C38EA" w:rsidRPr="00F076AC" w:rsidRDefault="005C38EA" w:rsidP="00AB08EC">
            <w:pPr>
              <w:jc w:val="both"/>
              <w:rPr>
                <w:rFonts w:ascii="Times New Roman" w:hAnsi="Times New Roman"/>
                <w:sz w:val="24"/>
                <w:szCs w:val="24"/>
                <w:lang w:val="sq-AL"/>
              </w:rPr>
            </w:pPr>
          </w:p>
          <w:p w:rsidR="00445D5A" w:rsidRPr="00F076AC" w:rsidRDefault="00DE4BFC" w:rsidP="00AB08EC">
            <w:pPr>
              <w:jc w:val="both"/>
              <w:rPr>
                <w:rFonts w:ascii="Times New Roman" w:hAnsi="Times New Roman"/>
                <w:sz w:val="24"/>
                <w:szCs w:val="24"/>
                <w:lang w:val="sq-AL"/>
              </w:rPr>
            </w:pPr>
            <w:r w:rsidRPr="00F076AC">
              <w:rPr>
                <w:rFonts w:ascii="Times New Roman" w:hAnsi="Times New Roman"/>
                <w:b/>
                <w:sz w:val="24"/>
                <w:szCs w:val="24"/>
                <w:lang w:val="sq-AL"/>
              </w:rPr>
              <w:t xml:space="preserve">Opsioni 2 – </w:t>
            </w:r>
            <w:r w:rsidRPr="00F076AC">
              <w:rPr>
                <w:rFonts w:ascii="Times New Roman" w:hAnsi="Times New Roman"/>
                <w:sz w:val="24"/>
                <w:szCs w:val="24"/>
                <w:lang w:val="sq-AL"/>
              </w:rPr>
              <w:t>Propozimi i nj</w:t>
            </w:r>
            <w:r w:rsidR="001E6FBE" w:rsidRPr="00F076AC">
              <w:rPr>
                <w:rFonts w:ascii="Times New Roman" w:hAnsi="Times New Roman"/>
                <w:sz w:val="24"/>
                <w:szCs w:val="24"/>
                <w:lang w:val="sq-AL"/>
              </w:rPr>
              <w:t>ë</w:t>
            </w:r>
            <w:r w:rsidRPr="00F076AC">
              <w:rPr>
                <w:rFonts w:ascii="Times New Roman" w:hAnsi="Times New Roman"/>
                <w:sz w:val="24"/>
                <w:szCs w:val="24"/>
                <w:lang w:val="sq-AL"/>
              </w:rPr>
              <w:t xml:space="preserve"> ligji t</w:t>
            </w:r>
            <w:r w:rsidR="001E6FBE" w:rsidRPr="00F076AC">
              <w:rPr>
                <w:rFonts w:ascii="Times New Roman" w:hAnsi="Times New Roman"/>
                <w:sz w:val="24"/>
                <w:szCs w:val="24"/>
                <w:lang w:val="sq-AL"/>
              </w:rPr>
              <w:t>ë</w:t>
            </w:r>
            <w:r w:rsidR="006472BF" w:rsidRPr="00F076AC">
              <w:rPr>
                <w:rFonts w:ascii="Times New Roman" w:hAnsi="Times New Roman"/>
                <w:sz w:val="24"/>
                <w:szCs w:val="24"/>
                <w:lang w:val="sq-AL"/>
              </w:rPr>
              <w:t xml:space="preserve"> ri ku t</w:t>
            </w:r>
            <w:r w:rsidR="00277825" w:rsidRPr="00F076AC">
              <w:rPr>
                <w:rFonts w:ascii="Times New Roman" w:hAnsi="Times New Roman"/>
                <w:sz w:val="24"/>
                <w:szCs w:val="24"/>
                <w:lang w:val="sq-AL"/>
              </w:rPr>
              <w:t>ë</w:t>
            </w:r>
            <w:r w:rsidR="006472BF" w:rsidRPr="00F076AC">
              <w:rPr>
                <w:rFonts w:ascii="Times New Roman" w:hAnsi="Times New Roman"/>
                <w:sz w:val="24"/>
                <w:szCs w:val="24"/>
                <w:lang w:val="sq-AL"/>
              </w:rPr>
              <w:t xml:space="preserve"> p</w:t>
            </w:r>
            <w:r w:rsidR="00277825" w:rsidRPr="00F076AC">
              <w:rPr>
                <w:rFonts w:ascii="Times New Roman" w:hAnsi="Times New Roman"/>
                <w:sz w:val="24"/>
                <w:szCs w:val="24"/>
                <w:lang w:val="sq-AL"/>
              </w:rPr>
              <w:t>ë</w:t>
            </w:r>
            <w:r w:rsidR="006472BF" w:rsidRPr="00F076AC">
              <w:rPr>
                <w:rFonts w:ascii="Times New Roman" w:hAnsi="Times New Roman"/>
                <w:sz w:val="24"/>
                <w:szCs w:val="24"/>
                <w:lang w:val="sq-AL"/>
              </w:rPr>
              <w:t>rcaktohen detyrimet p</w:t>
            </w:r>
            <w:r w:rsidR="00277825" w:rsidRPr="00F076AC">
              <w:rPr>
                <w:rFonts w:ascii="Times New Roman" w:hAnsi="Times New Roman"/>
                <w:sz w:val="24"/>
                <w:szCs w:val="24"/>
                <w:lang w:val="sq-AL"/>
              </w:rPr>
              <w:t>ë</w:t>
            </w:r>
            <w:r w:rsidR="006472BF" w:rsidRPr="00F076AC">
              <w:rPr>
                <w:rFonts w:ascii="Times New Roman" w:hAnsi="Times New Roman"/>
                <w:sz w:val="24"/>
                <w:szCs w:val="24"/>
                <w:lang w:val="sq-AL"/>
              </w:rPr>
              <w:t>r transportuesit ajror</w:t>
            </w:r>
            <w:r w:rsidR="00277825" w:rsidRPr="00F076AC">
              <w:rPr>
                <w:rFonts w:ascii="Times New Roman" w:hAnsi="Times New Roman"/>
                <w:sz w:val="24"/>
                <w:szCs w:val="24"/>
                <w:lang w:val="sq-AL"/>
              </w:rPr>
              <w:t>ë</w:t>
            </w:r>
            <w:r w:rsidR="006472BF" w:rsidRPr="00F076AC">
              <w:rPr>
                <w:rFonts w:ascii="Times New Roman" w:hAnsi="Times New Roman"/>
                <w:sz w:val="24"/>
                <w:szCs w:val="24"/>
                <w:lang w:val="sq-AL"/>
              </w:rPr>
              <w:t xml:space="preserve"> dhe kompetencat e autoriteteve </w:t>
            </w:r>
            <w:proofErr w:type="spellStart"/>
            <w:r w:rsidR="006472BF" w:rsidRPr="00F076AC">
              <w:rPr>
                <w:rFonts w:ascii="Times New Roman" w:hAnsi="Times New Roman"/>
                <w:sz w:val="24"/>
                <w:szCs w:val="24"/>
                <w:lang w:val="sq-AL"/>
              </w:rPr>
              <w:t>ligjz</w:t>
            </w:r>
            <w:r w:rsidR="00680811" w:rsidRPr="00F076AC">
              <w:rPr>
                <w:rFonts w:ascii="Times New Roman" w:hAnsi="Times New Roman"/>
                <w:sz w:val="24"/>
                <w:szCs w:val="24"/>
                <w:lang w:val="sq-AL"/>
              </w:rPr>
              <w:t>b</w:t>
            </w:r>
            <w:r w:rsidR="006472BF" w:rsidRPr="00F076AC">
              <w:rPr>
                <w:rFonts w:ascii="Times New Roman" w:hAnsi="Times New Roman"/>
                <w:sz w:val="24"/>
                <w:szCs w:val="24"/>
                <w:lang w:val="sq-AL"/>
              </w:rPr>
              <w:t>atuese</w:t>
            </w:r>
            <w:proofErr w:type="spellEnd"/>
            <w:r w:rsidR="006472BF" w:rsidRPr="00F076AC">
              <w:rPr>
                <w:rFonts w:ascii="Times New Roman" w:hAnsi="Times New Roman"/>
                <w:sz w:val="24"/>
                <w:szCs w:val="24"/>
                <w:lang w:val="sq-AL"/>
              </w:rPr>
              <w:t>.</w:t>
            </w:r>
          </w:p>
          <w:p w:rsidR="005C38EA" w:rsidRPr="00F076AC" w:rsidRDefault="005C38EA" w:rsidP="0098562E">
            <w:pPr>
              <w:jc w:val="both"/>
              <w:rPr>
                <w:rFonts w:ascii="Times New Roman" w:hAnsi="Times New Roman"/>
                <w:sz w:val="24"/>
                <w:szCs w:val="24"/>
                <w:lang w:val="sq-AL"/>
              </w:rPr>
            </w:pPr>
          </w:p>
        </w:tc>
      </w:tr>
      <w:tr w:rsidR="005C38EA" w:rsidRPr="00F076AC" w:rsidTr="00DB69B6">
        <w:tc>
          <w:tcPr>
            <w:tcW w:w="9155" w:type="dxa"/>
            <w:gridSpan w:val="3"/>
            <w:tcBorders>
              <w:top w:val="single" w:sz="4" w:space="0" w:color="000000"/>
              <w:left w:val="single" w:sz="4" w:space="0" w:color="000000"/>
              <w:bottom w:val="single" w:sz="4" w:space="0" w:color="000000"/>
              <w:right w:val="single" w:sz="4" w:space="0" w:color="000000"/>
            </w:tcBorders>
          </w:tcPr>
          <w:p w:rsidR="005C38EA" w:rsidRPr="00F076AC" w:rsidRDefault="009A3D5F" w:rsidP="00AB08EC">
            <w:pPr>
              <w:jc w:val="both"/>
              <w:rPr>
                <w:rFonts w:ascii="Times New Roman" w:hAnsi="Times New Roman"/>
                <w:b/>
                <w:sz w:val="24"/>
                <w:szCs w:val="24"/>
                <w:lang w:val="sq-AL"/>
              </w:rPr>
            </w:pPr>
            <w:r w:rsidRPr="00F076AC">
              <w:rPr>
                <w:rFonts w:ascii="Times New Roman" w:hAnsi="Times New Roman"/>
                <w:b/>
                <w:sz w:val="24"/>
                <w:szCs w:val="24"/>
                <w:lang w:val="sq-AL"/>
              </w:rPr>
              <w:t>A</w:t>
            </w:r>
            <w:r w:rsidR="0027739A" w:rsidRPr="00F076AC">
              <w:rPr>
                <w:rFonts w:ascii="Times New Roman" w:hAnsi="Times New Roman"/>
                <w:b/>
                <w:sz w:val="24"/>
                <w:szCs w:val="24"/>
                <w:lang w:val="sq-AL"/>
              </w:rPr>
              <w:t>naliza e ndikimeve</w:t>
            </w:r>
          </w:p>
          <w:p w:rsidR="005C38EA" w:rsidRPr="00F076AC" w:rsidRDefault="009A3D5F" w:rsidP="00AB08EC">
            <w:pPr>
              <w:jc w:val="both"/>
              <w:rPr>
                <w:rFonts w:ascii="Times New Roman" w:hAnsi="Times New Roman"/>
                <w:i/>
                <w:sz w:val="24"/>
                <w:szCs w:val="24"/>
                <w:lang w:val="sq-AL"/>
              </w:rPr>
            </w:pPr>
            <w:r w:rsidRPr="00F076AC">
              <w:rPr>
                <w:rFonts w:ascii="Times New Roman" w:hAnsi="Times New Roman"/>
                <w:i/>
                <w:sz w:val="24"/>
                <w:szCs w:val="24"/>
                <w:lang w:val="sq-AL"/>
              </w:rPr>
              <w:t>C</w:t>
            </w:r>
            <w:r w:rsidR="0027739A" w:rsidRPr="00F076AC">
              <w:rPr>
                <w:rFonts w:ascii="Times New Roman" w:hAnsi="Times New Roman"/>
                <w:i/>
                <w:sz w:val="24"/>
                <w:szCs w:val="24"/>
                <w:lang w:val="sq-AL"/>
              </w:rPr>
              <w:t>ilat janë ndi</w:t>
            </w:r>
            <w:r w:rsidRPr="00F076AC">
              <w:rPr>
                <w:rFonts w:ascii="Times New Roman" w:hAnsi="Times New Roman"/>
                <w:i/>
                <w:sz w:val="24"/>
                <w:szCs w:val="24"/>
                <w:lang w:val="sq-AL"/>
              </w:rPr>
              <w:t>kimet e opsionit të preferuar? K</w:t>
            </w:r>
            <w:r w:rsidR="0027739A" w:rsidRPr="00F076AC">
              <w:rPr>
                <w:rFonts w:ascii="Times New Roman" w:hAnsi="Times New Roman"/>
                <w:i/>
                <w:sz w:val="24"/>
                <w:szCs w:val="24"/>
                <w:lang w:val="sq-AL"/>
              </w:rPr>
              <w:t>jo duhet të përfshijë ndikimet me vlerë monetare të përcaktuar dhe ndikimet pa vlerë monetare të përcaktuar mbi buxhetin dhe bizneset.</w:t>
            </w:r>
          </w:p>
          <w:p w:rsidR="005C38EA" w:rsidRPr="00F076AC" w:rsidRDefault="005C38EA" w:rsidP="00AB08EC">
            <w:pPr>
              <w:jc w:val="both"/>
              <w:rPr>
                <w:rFonts w:ascii="Times New Roman" w:hAnsi="Times New Roman"/>
                <w:b/>
                <w:sz w:val="24"/>
                <w:szCs w:val="24"/>
                <w:lang w:val="sq-AL"/>
              </w:rPr>
            </w:pPr>
          </w:p>
          <w:p w:rsidR="00F963A1" w:rsidRPr="00F076AC" w:rsidRDefault="0027739A" w:rsidP="00AB08EC">
            <w:pPr>
              <w:jc w:val="both"/>
              <w:rPr>
                <w:rFonts w:ascii="Times New Roman" w:hAnsi="Times New Roman"/>
                <w:sz w:val="24"/>
                <w:szCs w:val="24"/>
                <w:lang w:val="es-AR"/>
              </w:rPr>
            </w:pPr>
            <w:r w:rsidRPr="00F076AC">
              <w:rPr>
                <w:rFonts w:ascii="Times New Roman" w:hAnsi="Times New Roman"/>
                <w:color w:val="000000"/>
                <w:sz w:val="24"/>
                <w:szCs w:val="24"/>
                <w:lang w:val="sq-AL"/>
              </w:rPr>
              <w:t>Opsioni i</w:t>
            </w:r>
            <w:r w:rsidR="009A3D5F" w:rsidRPr="00F076AC">
              <w:rPr>
                <w:rFonts w:ascii="Times New Roman" w:hAnsi="Times New Roman"/>
                <w:color w:val="000000"/>
                <w:sz w:val="24"/>
                <w:szCs w:val="24"/>
                <w:lang w:val="sq-AL"/>
              </w:rPr>
              <w:t xml:space="preserve"> preferuar, krijimi i baz</w:t>
            </w:r>
            <w:r w:rsidR="00364D54" w:rsidRPr="00F076AC">
              <w:rPr>
                <w:rFonts w:ascii="Times New Roman" w:hAnsi="Times New Roman"/>
                <w:color w:val="000000"/>
                <w:sz w:val="24"/>
                <w:szCs w:val="24"/>
                <w:lang w:val="sq-AL"/>
              </w:rPr>
              <w:t>ë</w:t>
            </w:r>
            <w:r w:rsidR="009A3D5F" w:rsidRPr="00F076AC">
              <w:rPr>
                <w:rFonts w:ascii="Times New Roman" w:hAnsi="Times New Roman"/>
                <w:color w:val="000000"/>
                <w:sz w:val="24"/>
                <w:szCs w:val="24"/>
                <w:lang w:val="sq-AL"/>
              </w:rPr>
              <w:t>s ligjore p</w:t>
            </w:r>
            <w:r w:rsidR="00364D54" w:rsidRPr="00F076AC">
              <w:rPr>
                <w:rFonts w:ascii="Times New Roman" w:hAnsi="Times New Roman"/>
                <w:color w:val="000000"/>
                <w:sz w:val="24"/>
                <w:szCs w:val="24"/>
                <w:lang w:val="sq-AL"/>
              </w:rPr>
              <w:t>ë</w:t>
            </w:r>
            <w:r w:rsidR="009A3D5F" w:rsidRPr="00F076AC">
              <w:rPr>
                <w:rFonts w:ascii="Times New Roman" w:hAnsi="Times New Roman"/>
                <w:color w:val="000000"/>
                <w:sz w:val="24"/>
                <w:szCs w:val="24"/>
                <w:lang w:val="sq-AL"/>
              </w:rPr>
              <w:t xml:space="preserve">r </w:t>
            </w:r>
            <w:r w:rsidR="006F5004" w:rsidRPr="00F076AC">
              <w:rPr>
                <w:rFonts w:ascii="Times New Roman" w:hAnsi="Times New Roman"/>
                <w:color w:val="000000"/>
                <w:sz w:val="24"/>
                <w:szCs w:val="24"/>
                <w:lang w:val="sq-AL"/>
              </w:rPr>
              <w:t>p</w:t>
            </w:r>
            <w:r w:rsidR="00277825" w:rsidRPr="00F076AC">
              <w:rPr>
                <w:rFonts w:ascii="Times New Roman" w:hAnsi="Times New Roman"/>
                <w:color w:val="000000"/>
                <w:sz w:val="24"/>
                <w:szCs w:val="24"/>
                <w:lang w:val="sq-AL"/>
              </w:rPr>
              <w:t>ë</w:t>
            </w:r>
            <w:r w:rsidR="006F5004" w:rsidRPr="00F076AC">
              <w:rPr>
                <w:rFonts w:ascii="Times New Roman" w:hAnsi="Times New Roman"/>
                <w:color w:val="000000"/>
                <w:sz w:val="24"/>
                <w:szCs w:val="24"/>
                <w:lang w:val="sq-AL"/>
              </w:rPr>
              <w:t xml:space="preserve">rcaktimin e detyrimeve, </w:t>
            </w:r>
            <w:r w:rsidR="009A3D5F" w:rsidRPr="00F076AC">
              <w:rPr>
                <w:rFonts w:ascii="Times New Roman" w:hAnsi="Times New Roman"/>
                <w:color w:val="000000"/>
                <w:sz w:val="24"/>
                <w:szCs w:val="24"/>
                <w:lang w:val="sq-AL"/>
              </w:rPr>
              <w:t>implementimin e sistemit</w:t>
            </w:r>
            <w:r w:rsidR="006F5004" w:rsidRPr="00F076AC">
              <w:rPr>
                <w:rFonts w:ascii="Times New Roman" w:hAnsi="Times New Roman"/>
                <w:color w:val="000000"/>
                <w:sz w:val="24"/>
                <w:szCs w:val="24"/>
                <w:lang w:val="sq-AL"/>
              </w:rPr>
              <w:t xml:space="preserve"> q</w:t>
            </w:r>
            <w:r w:rsidR="00277825" w:rsidRPr="00F076AC">
              <w:rPr>
                <w:rFonts w:ascii="Times New Roman" w:hAnsi="Times New Roman"/>
                <w:color w:val="000000"/>
                <w:sz w:val="24"/>
                <w:szCs w:val="24"/>
                <w:lang w:val="sq-AL"/>
              </w:rPr>
              <w:t>ë</w:t>
            </w:r>
            <w:r w:rsidR="006F5004" w:rsidRPr="00F076AC">
              <w:rPr>
                <w:rFonts w:ascii="Times New Roman" w:hAnsi="Times New Roman"/>
                <w:color w:val="000000"/>
                <w:sz w:val="24"/>
                <w:szCs w:val="24"/>
                <w:lang w:val="sq-AL"/>
              </w:rPr>
              <w:t xml:space="preserve"> do t</w:t>
            </w:r>
            <w:r w:rsidR="00277825" w:rsidRPr="00F076AC">
              <w:rPr>
                <w:rFonts w:ascii="Times New Roman" w:hAnsi="Times New Roman"/>
                <w:color w:val="000000"/>
                <w:sz w:val="24"/>
                <w:szCs w:val="24"/>
                <w:lang w:val="sq-AL"/>
              </w:rPr>
              <w:t>ë</w:t>
            </w:r>
            <w:r w:rsidR="006F5004" w:rsidRPr="00F076AC">
              <w:rPr>
                <w:rFonts w:ascii="Times New Roman" w:hAnsi="Times New Roman"/>
                <w:color w:val="000000"/>
                <w:sz w:val="24"/>
                <w:szCs w:val="24"/>
                <w:lang w:val="sq-AL"/>
              </w:rPr>
              <w:t xml:space="preserve"> mund</w:t>
            </w:r>
            <w:r w:rsidR="00277825" w:rsidRPr="00F076AC">
              <w:rPr>
                <w:rFonts w:ascii="Times New Roman" w:hAnsi="Times New Roman"/>
                <w:color w:val="000000"/>
                <w:sz w:val="24"/>
                <w:szCs w:val="24"/>
                <w:lang w:val="sq-AL"/>
              </w:rPr>
              <w:t>ë</w:t>
            </w:r>
            <w:r w:rsidR="006F5004" w:rsidRPr="00F076AC">
              <w:rPr>
                <w:rFonts w:ascii="Times New Roman" w:hAnsi="Times New Roman"/>
                <w:color w:val="000000"/>
                <w:sz w:val="24"/>
                <w:szCs w:val="24"/>
                <w:lang w:val="sq-AL"/>
              </w:rPr>
              <w:t>soj</w:t>
            </w:r>
            <w:r w:rsidR="00277825" w:rsidRPr="00F076AC">
              <w:rPr>
                <w:rFonts w:ascii="Times New Roman" w:hAnsi="Times New Roman"/>
                <w:color w:val="000000"/>
                <w:sz w:val="24"/>
                <w:szCs w:val="24"/>
                <w:lang w:val="sq-AL"/>
              </w:rPr>
              <w:t>ë</w:t>
            </w:r>
            <w:r w:rsidR="006F5004" w:rsidRPr="00F076AC">
              <w:rPr>
                <w:rFonts w:ascii="Times New Roman" w:hAnsi="Times New Roman"/>
                <w:color w:val="000000"/>
                <w:sz w:val="24"/>
                <w:szCs w:val="24"/>
                <w:lang w:val="sq-AL"/>
              </w:rPr>
              <w:t xml:space="preserve"> transmetimin e t</w:t>
            </w:r>
            <w:r w:rsidR="00277825" w:rsidRPr="00F076AC">
              <w:rPr>
                <w:rFonts w:ascii="Times New Roman" w:hAnsi="Times New Roman"/>
                <w:color w:val="000000"/>
                <w:sz w:val="24"/>
                <w:szCs w:val="24"/>
                <w:lang w:val="sq-AL"/>
              </w:rPr>
              <w:t>ë</w:t>
            </w:r>
            <w:r w:rsidR="006F5004" w:rsidRPr="00F076AC">
              <w:rPr>
                <w:rFonts w:ascii="Times New Roman" w:hAnsi="Times New Roman"/>
                <w:color w:val="000000"/>
                <w:sz w:val="24"/>
                <w:szCs w:val="24"/>
                <w:lang w:val="sq-AL"/>
              </w:rPr>
              <w:t xml:space="preserve"> dh</w:t>
            </w:r>
            <w:r w:rsidR="00277825" w:rsidRPr="00F076AC">
              <w:rPr>
                <w:rFonts w:ascii="Times New Roman" w:hAnsi="Times New Roman"/>
                <w:color w:val="000000"/>
                <w:sz w:val="24"/>
                <w:szCs w:val="24"/>
                <w:lang w:val="sq-AL"/>
              </w:rPr>
              <w:t>ë</w:t>
            </w:r>
            <w:r w:rsidR="00680811" w:rsidRPr="00F076AC">
              <w:rPr>
                <w:rFonts w:ascii="Times New Roman" w:hAnsi="Times New Roman"/>
                <w:color w:val="000000"/>
                <w:sz w:val="24"/>
                <w:szCs w:val="24"/>
                <w:lang w:val="sq-AL"/>
              </w:rPr>
              <w:t>nave t</w:t>
            </w:r>
            <w:r w:rsidR="00277825" w:rsidRPr="00F076AC">
              <w:rPr>
                <w:rFonts w:ascii="Times New Roman" w:hAnsi="Times New Roman"/>
                <w:color w:val="000000"/>
                <w:sz w:val="24"/>
                <w:szCs w:val="24"/>
                <w:lang w:val="sq-AL"/>
              </w:rPr>
              <w:t>ë</w:t>
            </w:r>
            <w:r w:rsidR="00680811" w:rsidRPr="00F076AC">
              <w:rPr>
                <w:rFonts w:ascii="Times New Roman" w:hAnsi="Times New Roman"/>
                <w:color w:val="000000"/>
                <w:sz w:val="24"/>
                <w:szCs w:val="24"/>
                <w:lang w:val="sq-AL"/>
              </w:rPr>
              <w:t xml:space="preserve"> </w:t>
            </w:r>
            <w:r w:rsidR="006F5004" w:rsidRPr="00F076AC">
              <w:rPr>
                <w:rFonts w:ascii="Times New Roman" w:hAnsi="Times New Roman"/>
                <w:color w:val="000000"/>
                <w:sz w:val="24"/>
                <w:szCs w:val="24"/>
                <w:lang w:val="sq-AL"/>
              </w:rPr>
              <w:t xml:space="preserve">pasagjerit, si </w:t>
            </w:r>
            <w:r w:rsidR="009A3D5F" w:rsidRPr="00F076AC">
              <w:rPr>
                <w:rFonts w:ascii="Times New Roman" w:hAnsi="Times New Roman"/>
                <w:color w:val="000000"/>
                <w:sz w:val="24"/>
                <w:szCs w:val="24"/>
                <w:lang w:val="sq-AL"/>
              </w:rPr>
              <w:t>dhe</w:t>
            </w:r>
            <w:r w:rsidR="006F5004" w:rsidRPr="00F076AC">
              <w:rPr>
                <w:rFonts w:ascii="Times New Roman" w:hAnsi="Times New Roman"/>
                <w:color w:val="000000"/>
                <w:sz w:val="24"/>
                <w:szCs w:val="24"/>
                <w:lang w:val="sq-AL"/>
              </w:rPr>
              <w:t xml:space="preserve"> p</w:t>
            </w:r>
            <w:r w:rsidR="00277825" w:rsidRPr="00F076AC">
              <w:rPr>
                <w:rFonts w:ascii="Times New Roman" w:hAnsi="Times New Roman"/>
                <w:color w:val="000000"/>
                <w:sz w:val="24"/>
                <w:szCs w:val="24"/>
                <w:lang w:val="sq-AL"/>
              </w:rPr>
              <w:t>ë</w:t>
            </w:r>
            <w:r w:rsidR="006F5004" w:rsidRPr="00F076AC">
              <w:rPr>
                <w:rFonts w:ascii="Times New Roman" w:hAnsi="Times New Roman"/>
                <w:color w:val="000000"/>
                <w:sz w:val="24"/>
                <w:szCs w:val="24"/>
                <w:lang w:val="sq-AL"/>
              </w:rPr>
              <w:t>r</w:t>
            </w:r>
            <w:r w:rsidR="009A3D5F" w:rsidRPr="00F076AC">
              <w:rPr>
                <w:rFonts w:ascii="Times New Roman" w:hAnsi="Times New Roman"/>
                <w:color w:val="000000"/>
                <w:sz w:val="24"/>
                <w:szCs w:val="24"/>
                <w:lang w:val="sq-AL"/>
              </w:rPr>
              <w:t xml:space="preserve"> përcaktimi</w:t>
            </w:r>
            <w:r w:rsidR="006F5004" w:rsidRPr="00F076AC">
              <w:rPr>
                <w:rFonts w:ascii="Times New Roman" w:hAnsi="Times New Roman"/>
                <w:color w:val="000000"/>
                <w:sz w:val="24"/>
                <w:szCs w:val="24"/>
                <w:lang w:val="sq-AL"/>
              </w:rPr>
              <w:t>n e</w:t>
            </w:r>
            <w:r w:rsidR="009A3D5F" w:rsidRPr="00F076AC">
              <w:rPr>
                <w:rFonts w:ascii="Times New Roman" w:hAnsi="Times New Roman"/>
                <w:color w:val="000000"/>
                <w:sz w:val="24"/>
                <w:szCs w:val="24"/>
                <w:lang w:val="sq-AL"/>
              </w:rPr>
              <w:t xml:space="preserve"> rregullave p</w:t>
            </w:r>
            <w:r w:rsidR="00364D54" w:rsidRPr="00F076AC">
              <w:rPr>
                <w:rFonts w:ascii="Times New Roman" w:hAnsi="Times New Roman"/>
                <w:color w:val="000000"/>
                <w:sz w:val="24"/>
                <w:szCs w:val="24"/>
                <w:lang w:val="sq-AL"/>
              </w:rPr>
              <w:t>ë</w:t>
            </w:r>
            <w:r w:rsidR="009A3D5F" w:rsidRPr="00F076AC">
              <w:rPr>
                <w:rFonts w:ascii="Times New Roman" w:hAnsi="Times New Roman"/>
                <w:color w:val="000000"/>
                <w:sz w:val="24"/>
                <w:szCs w:val="24"/>
                <w:lang w:val="sq-AL"/>
              </w:rPr>
              <w:t>r implementimin e</w:t>
            </w:r>
            <w:r w:rsidR="006F5004" w:rsidRPr="00F076AC">
              <w:rPr>
                <w:rFonts w:ascii="Times New Roman" w:hAnsi="Times New Roman"/>
                <w:color w:val="000000"/>
                <w:sz w:val="24"/>
                <w:szCs w:val="24"/>
                <w:lang w:val="sq-AL"/>
              </w:rPr>
              <w:t xml:space="preserve"> k</w:t>
            </w:r>
            <w:r w:rsidR="00277825" w:rsidRPr="00F076AC">
              <w:rPr>
                <w:rFonts w:ascii="Times New Roman" w:hAnsi="Times New Roman"/>
                <w:color w:val="000000"/>
                <w:sz w:val="24"/>
                <w:szCs w:val="24"/>
                <w:lang w:val="sq-AL"/>
              </w:rPr>
              <w:t>ë</w:t>
            </w:r>
            <w:r w:rsidR="006F5004" w:rsidRPr="00F076AC">
              <w:rPr>
                <w:rFonts w:ascii="Times New Roman" w:hAnsi="Times New Roman"/>
                <w:color w:val="000000"/>
                <w:sz w:val="24"/>
                <w:szCs w:val="24"/>
                <w:lang w:val="sq-AL"/>
              </w:rPr>
              <w:t>tij sistemi, por edhe p</w:t>
            </w:r>
            <w:r w:rsidR="00277825" w:rsidRPr="00F076AC">
              <w:rPr>
                <w:rFonts w:ascii="Times New Roman" w:hAnsi="Times New Roman"/>
                <w:color w:val="000000"/>
                <w:sz w:val="24"/>
                <w:szCs w:val="24"/>
                <w:lang w:val="sq-AL"/>
              </w:rPr>
              <w:t>ë</w:t>
            </w:r>
            <w:r w:rsidR="006F5004" w:rsidRPr="00F076AC">
              <w:rPr>
                <w:rFonts w:ascii="Times New Roman" w:hAnsi="Times New Roman"/>
                <w:color w:val="000000"/>
                <w:sz w:val="24"/>
                <w:szCs w:val="24"/>
                <w:lang w:val="sq-AL"/>
              </w:rPr>
              <w:t>r</w:t>
            </w:r>
            <w:r w:rsidR="00611391" w:rsidRPr="00F076AC">
              <w:rPr>
                <w:rFonts w:ascii="Times New Roman" w:hAnsi="Times New Roman"/>
                <w:sz w:val="24"/>
                <w:szCs w:val="24"/>
                <w:lang w:val="es-AR"/>
              </w:rPr>
              <w:t xml:space="preserve"> </w:t>
            </w:r>
            <w:proofErr w:type="spellStart"/>
            <w:r w:rsidR="00611391" w:rsidRPr="00F076AC">
              <w:rPr>
                <w:rFonts w:ascii="Times New Roman" w:hAnsi="Times New Roman"/>
                <w:sz w:val="24"/>
                <w:szCs w:val="24"/>
                <w:lang w:val="es-AR"/>
              </w:rPr>
              <w:t>përpunimin</w:t>
            </w:r>
            <w:proofErr w:type="spellEnd"/>
            <w:r w:rsidR="00611391" w:rsidRPr="00F076AC">
              <w:rPr>
                <w:rFonts w:ascii="Times New Roman" w:hAnsi="Times New Roman"/>
                <w:sz w:val="24"/>
                <w:szCs w:val="24"/>
                <w:lang w:val="es-AR"/>
              </w:rPr>
              <w:t xml:space="preserve"> e </w:t>
            </w:r>
            <w:proofErr w:type="spellStart"/>
            <w:r w:rsidR="00611391" w:rsidRPr="00F076AC">
              <w:rPr>
                <w:rFonts w:ascii="Times New Roman" w:hAnsi="Times New Roman"/>
                <w:sz w:val="24"/>
                <w:szCs w:val="24"/>
                <w:lang w:val="es-AR"/>
              </w:rPr>
              <w:t>të</w:t>
            </w:r>
            <w:proofErr w:type="spellEnd"/>
            <w:r w:rsidR="00611391" w:rsidRPr="00F076AC">
              <w:rPr>
                <w:rFonts w:ascii="Times New Roman" w:hAnsi="Times New Roman"/>
                <w:sz w:val="24"/>
                <w:szCs w:val="24"/>
                <w:lang w:val="es-AR"/>
              </w:rPr>
              <w:t xml:space="preserve"> </w:t>
            </w:r>
            <w:proofErr w:type="spellStart"/>
            <w:r w:rsidR="00611391" w:rsidRPr="00F076AC">
              <w:rPr>
                <w:rFonts w:ascii="Times New Roman" w:hAnsi="Times New Roman"/>
                <w:sz w:val="24"/>
                <w:szCs w:val="24"/>
                <w:lang w:val="es-AR"/>
              </w:rPr>
              <w:t>dhënave</w:t>
            </w:r>
            <w:proofErr w:type="spellEnd"/>
            <w:r w:rsidR="006F5004" w:rsidRPr="00F076AC">
              <w:rPr>
                <w:rFonts w:ascii="Times New Roman" w:hAnsi="Times New Roman"/>
                <w:sz w:val="24"/>
                <w:szCs w:val="24"/>
                <w:lang w:val="es-AR"/>
              </w:rPr>
              <w:t xml:space="preserve"> </w:t>
            </w:r>
            <w:proofErr w:type="spellStart"/>
            <w:r w:rsidR="006F5004" w:rsidRPr="00F076AC">
              <w:rPr>
                <w:rFonts w:ascii="Times New Roman" w:hAnsi="Times New Roman"/>
                <w:sz w:val="24"/>
                <w:szCs w:val="24"/>
                <w:lang w:val="es-AR"/>
              </w:rPr>
              <w:t>t</w:t>
            </w:r>
            <w:r w:rsidR="00277825" w:rsidRPr="00F076AC">
              <w:rPr>
                <w:rFonts w:ascii="Times New Roman" w:hAnsi="Times New Roman"/>
                <w:sz w:val="24"/>
                <w:szCs w:val="24"/>
                <w:lang w:val="es-AR"/>
              </w:rPr>
              <w:t>ë</w:t>
            </w:r>
            <w:proofErr w:type="spellEnd"/>
            <w:r w:rsidR="006F5004" w:rsidRPr="00F076AC">
              <w:rPr>
                <w:rFonts w:ascii="Times New Roman" w:hAnsi="Times New Roman"/>
                <w:sz w:val="24"/>
                <w:szCs w:val="24"/>
                <w:lang w:val="es-AR"/>
              </w:rPr>
              <w:t xml:space="preserve"> </w:t>
            </w:r>
            <w:proofErr w:type="spellStart"/>
            <w:r w:rsidR="006F5004" w:rsidRPr="00F076AC">
              <w:rPr>
                <w:rFonts w:ascii="Times New Roman" w:hAnsi="Times New Roman"/>
                <w:sz w:val="24"/>
                <w:szCs w:val="24"/>
                <w:lang w:val="es-AR"/>
              </w:rPr>
              <w:t>pasagjerit</w:t>
            </w:r>
            <w:proofErr w:type="spellEnd"/>
            <w:r w:rsidR="009A3D5F" w:rsidRPr="00F076AC">
              <w:rPr>
                <w:rFonts w:ascii="Times New Roman" w:hAnsi="Times New Roman"/>
                <w:color w:val="000000"/>
                <w:sz w:val="24"/>
                <w:szCs w:val="24"/>
                <w:lang w:val="sq-AL"/>
              </w:rPr>
              <w:t>, shoq</w:t>
            </w:r>
            <w:r w:rsidR="00364D54"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rohet me k</w:t>
            </w:r>
            <w:r w:rsidR="00364D54" w:rsidRPr="00F076AC">
              <w:rPr>
                <w:rFonts w:ascii="Times New Roman" w:hAnsi="Times New Roman"/>
                <w:color w:val="000000"/>
                <w:sz w:val="24"/>
                <w:szCs w:val="24"/>
                <w:lang w:val="sq-AL"/>
              </w:rPr>
              <w:t>ë</w:t>
            </w:r>
            <w:r w:rsidR="009A3D5F" w:rsidRPr="00F076AC">
              <w:rPr>
                <w:rFonts w:ascii="Times New Roman" w:hAnsi="Times New Roman"/>
                <w:color w:val="000000"/>
                <w:sz w:val="24"/>
                <w:szCs w:val="24"/>
                <w:lang w:val="sq-AL"/>
              </w:rPr>
              <w:t>to ndikime</w:t>
            </w:r>
            <w:r w:rsidR="00BF646B" w:rsidRPr="00F076AC">
              <w:rPr>
                <w:rFonts w:ascii="Times New Roman" w:hAnsi="Times New Roman"/>
                <w:color w:val="000000"/>
                <w:sz w:val="24"/>
                <w:szCs w:val="24"/>
                <w:lang w:val="sq-AL"/>
              </w:rPr>
              <w:t xml:space="preserve"> n</w:t>
            </w:r>
            <w:r w:rsidR="00277825" w:rsidRPr="00F076AC">
              <w:rPr>
                <w:rFonts w:ascii="Times New Roman" w:hAnsi="Times New Roman"/>
                <w:color w:val="000000"/>
                <w:sz w:val="24"/>
                <w:szCs w:val="24"/>
                <w:lang w:val="sq-AL"/>
              </w:rPr>
              <w:t>ë</w:t>
            </w:r>
            <w:r w:rsidR="00BF646B" w:rsidRPr="00F076AC">
              <w:rPr>
                <w:rFonts w:ascii="Times New Roman" w:hAnsi="Times New Roman"/>
                <w:color w:val="000000"/>
                <w:sz w:val="24"/>
                <w:szCs w:val="24"/>
                <w:lang w:val="sq-AL"/>
              </w:rPr>
              <w:t xml:space="preserve"> buxhetin e shtetit</w:t>
            </w:r>
            <w:r w:rsidR="009A3D5F" w:rsidRPr="00F076AC">
              <w:rPr>
                <w:rFonts w:ascii="Times New Roman" w:hAnsi="Times New Roman"/>
                <w:color w:val="000000"/>
                <w:sz w:val="24"/>
                <w:szCs w:val="24"/>
                <w:lang w:val="sq-AL"/>
              </w:rPr>
              <w:t>:</w:t>
            </w:r>
          </w:p>
          <w:p w:rsidR="00F963A1" w:rsidRPr="00F076AC" w:rsidRDefault="00F963A1" w:rsidP="00AB08EC">
            <w:pPr>
              <w:jc w:val="both"/>
              <w:rPr>
                <w:rFonts w:ascii="Times New Roman" w:hAnsi="Times New Roman"/>
                <w:b/>
                <w:color w:val="000000"/>
                <w:sz w:val="24"/>
                <w:szCs w:val="24"/>
                <w:lang w:val="sq-AL"/>
              </w:rPr>
            </w:pPr>
          </w:p>
          <w:p w:rsidR="00156287" w:rsidRPr="00F076AC" w:rsidRDefault="006F5004" w:rsidP="00680811">
            <w:pPr>
              <w:pStyle w:val="ListParagraph"/>
              <w:numPr>
                <w:ilvl w:val="0"/>
                <w:numId w:val="20"/>
              </w:numPr>
              <w:ind w:left="160" w:hanging="180"/>
              <w:jc w:val="both"/>
              <w:rPr>
                <w:rFonts w:ascii="Times New Roman" w:hAnsi="Times New Roman"/>
                <w:b/>
                <w:color w:val="000000"/>
                <w:sz w:val="24"/>
                <w:szCs w:val="24"/>
                <w:lang w:val="sq-AL"/>
              </w:rPr>
            </w:pPr>
            <w:r w:rsidRPr="00F076AC">
              <w:rPr>
                <w:rFonts w:ascii="Times New Roman" w:hAnsi="Times New Roman"/>
                <w:b/>
                <w:color w:val="000000"/>
                <w:sz w:val="24"/>
                <w:szCs w:val="24"/>
                <w:lang w:val="sq-AL"/>
              </w:rPr>
              <w:t xml:space="preserve">  Kosto financiare: </w:t>
            </w:r>
            <w:r w:rsidR="00611391" w:rsidRPr="00F076AC">
              <w:rPr>
                <w:rFonts w:ascii="Times New Roman" w:hAnsi="Times New Roman"/>
                <w:b/>
                <w:color w:val="000000"/>
                <w:sz w:val="24"/>
                <w:szCs w:val="24"/>
                <w:lang w:val="sq-AL"/>
              </w:rPr>
              <w:t xml:space="preserve"> </w:t>
            </w:r>
            <w:r w:rsidRPr="00F076AC">
              <w:rPr>
                <w:rFonts w:ascii="Times New Roman" w:hAnsi="Times New Roman"/>
                <w:b/>
                <w:color w:val="000000"/>
                <w:sz w:val="24"/>
                <w:szCs w:val="24"/>
                <w:lang w:val="sq-AL"/>
              </w:rPr>
              <w:t xml:space="preserve">Ngritja dhe </w:t>
            </w:r>
            <w:r w:rsidR="00611391" w:rsidRPr="00F076AC">
              <w:rPr>
                <w:rFonts w:ascii="Times New Roman" w:hAnsi="Times New Roman"/>
                <w:b/>
                <w:color w:val="000000"/>
                <w:sz w:val="24"/>
                <w:szCs w:val="24"/>
                <w:lang w:val="sq-AL"/>
              </w:rPr>
              <w:t>Implementimi</w:t>
            </w:r>
            <w:r w:rsidRPr="00F076AC">
              <w:rPr>
                <w:rFonts w:ascii="Times New Roman" w:hAnsi="Times New Roman"/>
                <w:b/>
                <w:color w:val="000000"/>
                <w:sz w:val="24"/>
                <w:szCs w:val="24"/>
                <w:lang w:val="sq-AL"/>
              </w:rPr>
              <w:t xml:space="preserve"> i</w:t>
            </w:r>
            <w:r w:rsidR="00611391" w:rsidRPr="00F076AC">
              <w:rPr>
                <w:rFonts w:ascii="Times New Roman" w:hAnsi="Times New Roman"/>
                <w:b/>
                <w:color w:val="000000"/>
                <w:sz w:val="24"/>
                <w:szCs w:val="24"/>
                <w:lang w:val="sq-AL"/>
              </w:rPr>
              <w:t xml:space="preserve"> sistemit</w:t>
            </w:r>
            <w:r w:rsidRPr="00F076AC">
              <w:rPr>
                <w:rFonts w:ascii="Times New Roman" w:hAnsi="Times New Roman"/>
                <w:b/>
                <w:color w:val="000000"/>
                <w:sz w:val="24"/>
                <w:szCs w:val="24"/>
                <w:lang w:val="sq-AL"/>
              </w:rPr>
              <w:t xml:space="preserve"> shoq</w:t>
            </w:r>
            <w:r w:rsidR="00277825" w:rsidRPr="00F076AC">
              <w:rPr>
                <w:rFonts w:ascii="Times New Roman" w:hAnsi="Times New Roman"/>
                <w:b/>
                <w:color w:val="000000"/>
                <w:sz w:val="24"/>
                <w:szCs w:val="24"/>
                <w:lang w:val="sq-AL"/>
              </w:rPr>
              <w:t>ë</w:t>
            </w:r>
            <w:r w:rsidRPr="00F076AC">
              <w:rPr>
                <w:rFonts w:ascii="Times New Roman" w:hAnsi="Times New Roman"/>
                <w:b/>
                <w:color w:val="000000"/>
                <w:sz w:val="24"/>
                <w:szCs w:val="24"/>
                <w:lang w:val="sq-AL"/>
              </w:rPr>
              <w:t xml:space="preserve">rohet me </w:t>
            </w:r>
            <w:proofErr w:type="spellStart"/>
            <w:r w:rsidRPr="00F076AC">
              <w:rPr>
                <w:rFonts w:ascii="Times New Roman" w:hAnsi="Times New Roman"/>
                <w:b/>
                <w:color w:val="000000"/>
                <w:sz w:val="24"/>
                <w:szCs w:val="24"/>
                <w:lang w:val="sq-AL"/>
              </w:rPr>
              <w:t>impakt</w:t>
            </w:r>
            <w:proofErr w:type="spellEnd"/>
            <w:r w:rsidRPr="00F076AC">
              <w:rPr>
                <w:rFonts w:ascii="Times New Roman" w:hAnsi="Times New Roman"/>
                <w:b/>
                <w:color w:val="000000"/>
                <w:sz w:val="24"/>
                <w:szCs w:val="24"/>
                <w:lang w:val="sq-AL"/>
              </w:rPr>
              <w:t xml:space="preserve"> ekonomik</w:t>
            </w:r>
            <w:r w:rsidR="00C9458E" w:rsidRPr="00F076AC">
              <w:rPr>
                <w:rFonts w:ascii="Times New Roman" w:hAnsi="Times New Roman"/>
                <w:b/>
                <w:color w:val="000000"/>
                <w:sz w:val="24"/>
                <w:szCs w:val="24"/>
                <w:lang w:val="sq-AL"/>
              </w:rPr>
              <w:t xml:space="preserve"> q</w:t>
            </w:r>
            <w:r w:rsidR="00364D54" w:rsidRPr="00F076AC">
              <w:rPr>
                <w:rFonts w:ascii="Times New Roman" w:hAnsi="Times New Roman"/>
                <w:b/>
                <w:color w:val="000000"/>
                <w:sz w:val="24"/>
                <w:szCs w:val="24"/>
                <w:lang w:val="sq-AL"/>
              </w:rPr>
              <w:t>ë</w:t>
            </w:r>
            <w:r w:rsidR="00C9458E" w:rsidRPr="00F076AC">
              <w:rPr>
                <w:rFonts w:ascii="Times New Roman" w:hAnsi="Times New Roman"/>
                <w:b/>
                <w:color w:val="000000"/>
                <w:sz w:val="24"/>
                <w:szCs w:val="24"/>
                <w:lang w:val="sq-AL"/>
              </w:rPr>
              <w:t xml:space="preserve"> p</w:t>
            </w:r>
            <w:r w:rsidR="00364D54" w:rsidRPr="00F076AC">
              <w:rPr>
                <w:rFonts w:ascii="Times New Roman" w:hAnsi="Times New Roman"/>
                <w:b/>
                <w:color w:val="000000"/>
                <w:sz w:val="24"/>
                <w:szCs w:val="24"/>
                <w:lang w:val="sq-AL"/>
              </w:rPr>
              <w:t>ë</w:t>
            </w:r>
            <w:r w:rsidR="00C9458E" w:rsidRPr="00F076AC">
              <w:rPr>
                <w:rFonts w:ascii="Times New Roman" w:hAnsi="Times New Roman"/>
                <w:b/>
                <w:color w:val="000000"/>
                <w:sz w:val="24"/>
                <w:szCs w:val="24"/>
                <w:lang w:val="sq-AL"/>
              </w:rPr>
              <w:t>rb</w:t>
            </w:r>
            <w:r w:rsidR="00364D54" w:rsidRPr="00F076AC">
              <w:rPr>
                <w:rFonts w:ascii="Times New Roman" w:hAnsi="Times New Roman"/>
                <w:b/>
                <w:color w:val="000000"/>
                <w:sz w:val="24"/>
                <w:szCs w:val="24"/>
                <w:lang w:val="sq-AL"/>
              </w:rPr>
              <w:t>ë</w:t>
            </w:r>
            <w:r w:rsidR="00C9458E" w:rsidRPr="00F076AC">
              <w:rPr>
                <w:rFonts w:ascii="Times New Roman" w:hAnsi="Times New Roman"/>
                <w:b/>
                <w:color w:val="000000"/>
                <w:sz w:val="24"/>
                <w:szCs w:val="24"/>
                <w:lang w:val="sq-AL"/>
              </w:rPr>
              <w:t>het nga disa element</w:t>
            </w:r>
            <w:r w:rsidR="00364D54" w:rsidRPr="00F076AC">
              <w:rPr>
                <w:rFonts w:ascii="Times New Roman" w:hAnsi="Times New Roman"/>
                <w:b/>
                <w:color w:val="000000"/>
                <w:sz w:val="24"/>
                <w:szCs w:val="24"/>
                <w:lang w:val="sq-AL"/>
              </w:rPr>
              <w:t>ë</w:t>
            </w:r>
            <w:r w:rsidR="00C9458E" w:rsidRPr="00F076AC">
              <w:rPr>
                <w:rFonts w:ascii="Times New Roman" w:hAnsi="Times New Roman"/>
                <w:b/>
                <w:color w:val="000000"/>
                <w:sz w:val="24"/>
                <w:szCs w:val="24"/>
                <w:lang w:val="sq-AL"/>
              </w:rPr>
              <w:t>:</w:t>
            </w:r>
          </w:p>
          <w:p w:rsidR="00AE517C" w:rsidRPr="00F076AC" w:rsidRDefault="00AE517C" w:rsidP="00AB08EC">
            <w:pPr>
              <w:jc w:val="both"/>
              <w:rPr>
                <w:rFonts w:ascii="Times New Roman" w:hAnsi="Times New Roman"/>
                <w:b/>
                <w:color w:val="000000"/>
                <w:sz w:val="24"/>
                <w:szCs w:val="24"/>
                <w:lang w:val="sq-AL"/>
              </w:rPr>
            </w:pPr>
          </w:p>
          <w:p w:rsidR="00FC1C44" w:rsidRPr="00F076AC" w:rsidRDefault="00FC1C44" w:rsidP="00D83EED">
            <w:pPr>
              <w:widowControl w:val="0"/>
              <w:numPr>
                <w:ilvl w:val="0"/>
                <w:numId w:val="15"/>
              </w:numPr>
              <w:tabs>
                <w:tab w:val="left" w:pos="284"/>
                <w:tab w:val="left" w:pos="974"/>
              </w:tabs>
              <w:autoSpaceDE w:val="0"/>
              <w:autoSpaceDN w:val="0"/>
              <w:adjustRightInd w:val="0"/>
              <w:spacing w:line="276" w:lineRule="auto"/>
              <w:ind w:right="10"/>
              <w:contextualSpacing/>
              <w:jc w:val="both"/>
              <w:rPr>
                <w:rFonts w:ascii="Times New Roman" w:hAnsi="Times New Roman"/>
                <w:sz w:val="24"/>
                <w:szCs w:val="24"/>
                <w:lang w:val="sq-AL"/>
              </w:rPr>
            </w:pPr>
            <w:r w:rsidRPr="00F076AC">
              <w:rPr>
                <w:rFonts w:ascii="Times New Roman" w:hAnsi="Times New Roman"/>
                <w:sz w:val="24"/>
                <w:szCs w:val="24"/>
                <w:lang w:val="sq-AL"/>
              </w:rPr>
              <w:t>Kostoja e</w:t>
            </w:r>
            <w:r w:rsidR="00680811" w:rsidRPr="00F076AC">
              <w:rPr>
                <w:rFonts w:ascii="Times New Roman" w:hAnsi="Times New Roman"/>
                <w:sz w:val="24"/>
                <w:szCs w:val="24"/>
                <w:lang w:val="sq-AL"/>
              </w:rPr>
              <w:t xml:space="preserve"> ngritjes dhe implementimit</w:t>
            </w:r>
            <w:r w:rsidR="006F5004" w:rsidRPr="00F076AC">
              <w:rPr>
                <w:rFonts w:ascii="Times New Roman" w:hAnsi="Times New Roman"/>
                <w:sz w:val="24"/>
                <w:szCs w:val="24"/>
                <w:lang w:val="sq-AL"/>
              </w:rPr>
              <w:t xml:space="preserve"> </w:t>
            </w:r>
            <w:r w:rsidR="00EF0A79" w:rsidRPr="00F076AC">
              <w:rPr>
                <w:rFonts w:ascii="Times New Roman" w:hAnsi="Times New Roman"/>
                <w:sz w:val="24"/>
                <w:szCs w:val="24"/>
                <w:lang w:val="sq-AL"/>
              </w:rPr>
              <w:t>q</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 xml:space="preserve"> p</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rllogaritet n</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 xml:space="preserve"> vler</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n 227 milion</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 xml:space="preserve"> </w:t>
            </w:r>
            <w:proofErr w:type="spellStart"/>
            <w:r w:rsidR="00EF0A79" w:rsidRPr="00F076AC">
              <w:rPr>
                <w:rFonts w:ascii="Times New Roman" w:hAnsi="Times New Roman"/>
                <w:sz w:val="24"/>
                <w:szCs w:val="24"/>
                <w:lang w:val="sq-AL"/>
              </w:rPr>
              <w:t>l</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k</w:t>
            </w:r>
            <w:r w:rsidR="0033361E" w:rsidRPr="00F076AC">
              <w:rPr>
                <w:rFonts w:ascii="Times New Roman" w:hAnsi="Times New Roman"/>
                <w:sz w:val="24"/>
                <w:szCs w:val="24"/>
                <w:lang w:val="sq-AL"/>
              </w:rPr>
              <w:t>ë</w:t>
            </w:r>
            <w:proofErr w:type="spellEnd"/>
            <w:r w:rsidR="00EF0A79" w:rsidRPr="00F076AC">
              <w:rPr>
                <w:rFonts w:ascii="Times New Roman" w:hAnsi="Times New Roman"/>
                <w:sz w:val="24"/>
                <w:szCs w:val="24"/>
                <w:lang w:val="sq-AL"/>
              </w:rPr>
              <w:t>, por q</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 xml:space="preserve"> </w:t>
            </w:r>
            <w:r w:rsidR="00680811" w:rsidRPr="00F076AC">
              <w:rPr>
                <w:rFonts w:ascii="Times New Roman" w:hAnsi="Times New Roman"/>
                <w:sz w:val="24"/>
                <w:szCs w:val="24"/>
                <w:lang w:val="sq-AL"/>
              </w:rPr>
              <w:t>do t</w:t>
            </w:r>
            <w:r w:rsidR="0033361E" w:rsidRPr="00F076AC">
              <w:rPr>
                <w:rFonts w:ascii="Times New Roman" w:hAnsi="Times New Roman"/>
                <w:sz w:val="24"/>
                <w:szCs w:val="24"/>
                <w:lang w:val="sq-AL"/>
              </w:rPr>
              <w:t>ë</w:t>
            </w:r>
            <w:r w:rsidR="00680811" w:rsidRPr="00F076AC">
              <w:rPr>
                <w:rFonts w:ascii="Times New Roman" w:hAnsi="Times New Roman"/>
                <w:sz w:val="24"/>
                <w:szCs w:val="24"/>
                <w:lang w:val="sq-AL"/>
              </w:rPr>
              <w:t xml:space="preserve"> dhurohet nga partner</w:t>
            </w:r>
            <w:r w:rsidR="0033361E" w:rsidRPr="00F076AC">
              <w:rPr>
                <w:rFonts w:ascii="Times New Roman" w:hAnsi="Times New Roman"/>
                <w:sz w:val="24"/>
                <w:szCs w:val="24"/>
                <w:lang w:val="sq-AL"/>
              </w:rPr>
              <w:t>ë</w:t>
            </w:r>
            <w:r w:rsidR="00680811" w:rsidRPr="00F076AC">
              <w:rPr>
                <w:rFonts w:ascii="Times New Roman" w:hAnsi="Times New Roman"/>
                <w:sz w:val="24"/>
                <w:szCs w:val="24"/>
                <w:lang w:val="sq-AL"/>
              </w:rPr>
              <w:t xml:space="preserve"> nd</w:t>
            </w:r>
            <w:r w:rsidR="0033361E" w:rsidRPr="00F076AC">
              <w:rPr>
                <w:rFonts w:ascii="Times New Roman" w:hAnsi="Times New Roman"/>
                <w:sz w:val="24"/>
                <w:szCs w:val="24"/>
                <w:lang w:val="sq-AL"/>
              </w:rPr>
              <w:t>ë</w:t>
            </w:r>
            <w:r w:rsidR="00680811" w:rsidRPr="00F076AC">
              <w:rPr>
                <w:rFonts w:ascii="Times New Roman" w:hAnsi="Times New Roman"/>
                <w:sz w:val="24"/>
                <w:szCs w:val="24"/>
                <w:lang w:val="sq-AL"/>
              </w:rPr>
              <w:t>rkomb</w:t>
            </w:r>
            <w:r w:rsidR="0033361E" w:rsidRPr="00F076AC">
              <w:rPr>
                <w:rFonts w:ascii="Times New Roman" w:hAnsi="Times New Roman"/>
                <w:sz w:val="24"/>
                <w:szCs w:val="24"/>
                <w:lang w:val="sq-AL"/>
              </w:rPr>
              <w:t>ë</w:t>
            </w:r>
            <w:r w:rsidR="00680811" w:rsidRPr="00F076AC">
              <w:rPr>
                <w:rFonts w:ascii="Times New Roman" w:hAnsi="Times New Roman"/>
                <w:sz w:val="24"/>
                <w:szCs w:val="24"/>
                <w:lang w:val="sq-AL"/>
              </w:rPr>
              <w:t>tar</w:t>
            </w:r>
            <w:r w:rsidR="0033361E" w:rsidRPr="00F076AC">
              <w:rPr>
                <w:rFonts w:ascii="Times New Roman" w:hAnsi="Times New Roman"/>
                <w:sz w:val="24"/>
                <w:szCs w:val="24"/>
                <w:lang w:val="sq-AL"/>
              </w:rPr>
              <w:t>ë</w:t>
            </w:r>
            <w:r w:rsidR="00680811" w:rsidRPr="00F076AC">
              <w:rPr>
                <w:rFonts w:ascii="Times New Roman" w:hAnsi="Times New Roman"/>
                <w:sz w:val="24"/>
                <w:szCs w:val="24"/>
                <w:lang w:val="sq-AL"/>
              </w:rPr>
              <w:t xml:space="preserve"> n</w:t>
            </w:r>
            <w:r w:rsidR="0033361E" w:rsidRPr="00F076AC">
              <w:rPr>
                <w:rFonts w:ascii="Times New Roman" w:hAnsi="Times New Roman"/>
                <w:sz w:val="24"/>
                <w:szCs w:val="24"/>
                <w:lang w:val="sq-AL"/>
              </w:rPr>
              <w:t>ë</w:t>
            </w:r>
            <w:r w:rsidR="00680811" w:rsidRPr="00F076AC">
              <w:rPr>
                <w:rFonts w:ascii="Times New Roman" w:hAnsi="Times New Roman"/>
                <w:sz w:val="24"/>
                <w:szCs w:val="24"/>
                <w:lang w:val="sq-AL"/>
              </w:rPr>
              <w:t xml:space="preserve"> k</w:t>
            </w:r>
            <w:r w:rsidR="00EF0A79" w:rsidRPr="00F076AC">
              <w:rPr>
                <w:rFonts w:ascii="Times New Roman" w:hAnsi="Times New Roman"/>
                <w:sz w:val="24"/>
                <w:szCs w:val="24"/>
                <w:lang w:val="sq-AL"/>
              </w:rPr>
              <w:t>uad</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r t</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 xml:space="preserve"> marr</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veshjes s</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 xml:space="preserve"> </w:t>
            </w:r>
            <w:proofErr w:type="spellStart"/>
            <w:r w:rsidR="00EF0A79" w:rsidRPr="00F076AC">
              <w:rPr>
                <w:rFonts w:ascii="Times New Roman" w:hAnsi="Times New Roman"/>
                <w:sz w:val="24"/>
                <w:szCs w:val="24"/>
                <w:lang w:val="sq-AL"/>
              </w:rPr>
              <w:t>donancionit</w:t>
            </w:r>
            <w:proofErr w:type="spellEnd"/>
            <w:r w:rsidR="00EF0A79" w:rsidRPr="00F076AC">
              <w:rPr>
                <w:rFonts w:ascii="Times New Roman" w:hAnsi="Times New Roman"/>
                <w:sz w:val="24"/>
                <w:szCs w:val="24"/>
                <w:lang w:val="sq-AL"/>
              </w:rPr>
              <w:t xml:space="preserve"> </w:t>
            </w:r>
            <w:r w:rsidR="00836CD6" w:rsidRPr="00F076AC">
              <w:rPr>
                <w:rFonts w:ascii="Times New Roman" w:hAnsi="Times New Roman"/>
                <w:sz w:val="24"/>
                <w:szCs w:val="24"/>
                <w:lang w:val="sq-AL"/>
              </w:rPr>
              <w:t xml:space="preserve"> q</w:t>
            </w:r>
            <w:r w:rsidR="00931AE2" w:rsidRPr="00F076AC">
              <w:rPr>
                <w:rFonts w:ascii="Times New Roman" w:hAnsi="Times New Roman"/>
                <w:sz w:val="24"/>
                <w:szCs w:val="24"/>
                <w:lang w:val="sq-AL"/>
              </w:rPr>
              <w:t>ë</w:t>
            </w:r>
            <w:r w:rsidR="00836CD6" w:rsidRPr="00F076AC">
              <w:rPr>
                <w:rFonts w:ascii="Times New Roman" w:hAnsi="Times New Roman"/>
                <w:sz w:val="24"/>
                <w:szCs w:val="24"/>
                <w:lang w:val="sq-AL"/>
              </w:rPr>
              <w:t xml:space="preserve"> do t</w:t>
            </w:r>
            <w:r w:rsidR="00931AE2" w:rsidRPr="00F076AC">
              <w:rPr>
                <w:rFonts w:ascii="Times New Roman" w:hAnsi="Times New Roman"/>
                <w:sz w:val="24"/>
                <w:szCs w:val="24"/>
                <w:lang w:val="sq-AL"/>
              </w:rPr>
              <w:t>ë</w:t>
            </w:r>
            <w:r w:rsidR="00836CD6" w:rsidRPr="00F076AC">
              <w:rPr>
                <w:rFonts w:ascii="Times New Roman" w:hAnsi="Times New Roman"/>
                <w:sz w:val="24"/>
                <w:szCs w:val="24"/>
                <w:lang w:val="sq-AL"/>
              </w:rPr>
              <w:t xml:space="preserve"> lidhet </w:t>
            </w:r>
            <w:r w:rsidR="00EF0A79" w:rsidRPr="00F076AC">
              <w:rPr>
                <w:rFonts w:ascii="Times New Roman" w:hAnsi="Times New Roman"/>
                <w:sz w:val="24"/>
                <w:szCs w:val="24"/>
                <w:lang w:val="sq-AL"/>
              </w:rPr>
              <w:t>p</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r k</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t</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 xml:space="preserve"> q</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llim dhe rrjedhimisht kostoja p</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r buxhetin e shtetit p</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r k</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t</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 xml:space="preserve"> element</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 xml:space="preserve"> </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sht</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 xml:space="preserve"> zero;</w:t>
            </w:r>
            <w:r w:rsidR="00836CD6" w:rsidRPr="00F076AC">
              <w:rPr>
                <w:rFonts w:ascii="Times New Roman" w:hAnsi="Times New Roman"/>
                <w:sz w:val="24"/>
                <w:szCs w:val="24"/>
                <w:lang w:val="sq-AL"/>
              </w:rPr>
              <w:t xml:space="preserve"> Nga ana tjet</w:t>
            </w:r>
            <w:r w:rsidR="00931AE2" w:rsidRPr="00F076AC">
              <w:rPr>
                <w:rFonts w:ascii="Times New Roman" w:hAnsi="Times New Roman"/>
                <w:sz w:val="24"/>
                <w:szCs w:val="24"/>
                <w:lang w:val="sq-AL"/>
              </w:rPr>
              <w:t>ë</w:t>
            </w:r>
            <w:r w:rsidR="00836CD6" w:rsidRPr="00F076AC">
              <w:rPr>
                <w:rFonts w:ascii="Times New Roman" w:hAnsi="Times New Roman"/>
                <w:sz w:val="24"/>
                <w:szCs w:val="24"/>
                <w:lang w:val="sq-AL"/>
              </w:rPr>
              <w:t>r, ky donacion do b</w:t>
            </w:r>
            <w:r w:rsidR="00931AE2" w:rsidRPr="00F076AC">
              <w:rPr>
                <w:rFonts w:ascii="Times New Roman" w:hAnsi="Times New Roman"/>
                <w:sz w:val="24"/>
                <w:szCs w:val="24"/>
                <w:lang w:val="sq-AL"/>
              </w:rPr>
              <w:t>ë</w:t>
            </w:r>
            <w:r w:rsidR="00836CD6" w:rsidRPr="00F076AC">
              <w:rPr>
                <w:rFonts w:ascii="Times New Roman" w:hAnsi="Times New Roman"/>
                <w:sz w:val="24"/>
                <w:szCs w:val="24"/>
                <w:lang w:val="sq-AL"/>
              </w:rPr>
              <w:t>het aset i Ministris</w:t>
            </w:r>
            <w:r w:rsidR="00931AE2" w:rsidRPr="00F076AC">
              <w:rPr>
                <w:rFonts w:ascii="Times New Roman" w:hAnsi="Times New Roman"/>
                <w:sz w:val="24"/>
                <w:szCs w:val="24"/>
                <w:lang w:val="sq-AL"/>
              </w:rPr>
              <w:t>ë</w:t>
            </w:r>
            <w:r w:rsidR="00836CD6" w:rsidRPr="00F076AC">
              <w:rPr>
                <w:rFonts w:ascii="Times New Roman" w:hAnsi="Times New Roman"/>
                <w:sz w:val="24"/>
                <w:szCs w:val="24"/>
                <w:lang w:val="sq-AL"/>
              </w:rPr>
              <w:t xml:space="preserve"> s</w:t>
            </w:r>
            <w:r w:rsidR="00931AE2" w:rsidRPr="00F076AC">
              <w:rPr>
                <w:rFonts w:ascii="Times New Roman" w:hAnsi="Times New Roman"/>
                <w:sz w:val="24"/>
                <w:szCs w:val="24"/>
                <w:lang w:val="sq-AL"/>
              </w:rPr>
              <w:t>ë</w:t>
            </w:r>
            <w:r w:rsidR="00836CD6" w:rsidRPr="00F076AC">
              <w:rPr>
                <w:rFonts w:ascii="Times New Roman" w:hAnsi="Times New Roman"/>
                <w:sz w:val="24"/>
                <w:szCs w:val="24"/>
                <w:lang w:val="sq-AL"/>
              </w:rPr>
              <w:t xml:space="preserve"> Brendshme </w:t>
            </w:r>
            <w:r w:rsidR="00836CD6" w:rsidRPr="00F076AC">
              <w:rPr>
                <w:rFonts w:ascii="Times New Roman" w:hAnsi="Times New Roman"/>
                <w:b/>
                <w:sz w:val="24"/>
                <w:szCs w:val="24"/>
                <w:lang w:val="sq-AL"/>
              </w:rPr>
              <w:t>dhe rrjedhimisht kemi nj</w:t>
            </w:r>
            <w:r w:rsidR="00931AE2" w:rsidRPr="00F076AC">
              <w:rPr>
                <w:rFonts w:ascii="Times New Roman" w:hAnsi="Times New Roman"/>
                <w:b/>
                <w:sz w:val="24"/>
                <w:szCs w:val="24"/>
                <w:lang w:val="sq-AL"/>
              </w:rPr>
              <w:t>ë</w:t>
            </w:r>
            <w:r w:rsidR="00836CD6" w:rsidRPr="00F076AC">
              <w:rPr>
                <w:rFonts w:ascii="Times New Roman" w:hAnsi="Times New Roman"/>
                <w:b/>
                <w:sz w:val="24"/>
                <w:szCs w:val="24"/>
                <w:lang w:val="sq-AL"/>
              </w:rPr>
              <w:t xml:space="preserve"> p</w:t>
            </w:r>
            <w:r w:rsidR="00931AE2" w:rsidRPr="00F076AC">
              <w:rPr>
                <w:rFonts w:ascii="Times New Roman" w:hAnsi="Times New Roman"/>
                <w:b/>
                <w:sz w:val="24"/>
                <w:szCs w:val="24"/>
                <w:lang w:val="sq-AL"/>
              </w:rPr>
              <w:t>ë</w:t>
            </w:r>
            <w:r w:rsidR="00836CD6" w:rsidRPr="00F076AC">
              <w:rPr>
                <w:rFonts w:ascii="Times New Roman" w:hAnsi="Times New Roman"/>
                <w:b/>
                <w:sz w:val="24"/>
                <w:szCs w:val="24"/>
                <w:lang w:val="sq-AL"/>
              </w:rPr>
              <w:t>rfitim n</w:t>
            </w:r>
            <w:r w:rsidR="00931AE2" w:rsidRPr="00F076AC">
              <w:rPr>
                <w:rFonts w:ascii="Times New Roman" w:hAnsi="Times New Roman"/>
                <w:b/>
                <w:sz w:val="24"/>
                <w:szCs w:val="24"/>
                <w:lang w:val="sq-AL"/>
              </w:rPr>
              <w:t>ë</w:t>
            </w:r>
            <w:r w:rsidR="00836CD6" w:rsidRPr="00F076AC">
              <w:rPr>
                <w:rFonts w:ascii="Times New Roman" w:hAnsi="Times New Roman"/>
                <w:b/>
                <w:sz w:val="24"/>
                <w:szCs w:val="24"/>
                <w:lang w:val="sq-AL"/>
              </w:rPr>
              <w:t xml:space="preserve"> buxhetin e shtetit</w:t>
            </w:r>
            <w:r w:rsidR="00836CD6" w:rsidRPr="00F076AC">
              <w:rPr>
                <w:rFonts w:ascii="Times New Roman" w:hAnsi="Times New Roman"/>
                <w:sz w:val="24"/>
                <w:szCs w:val="24"/>
                <w:lang w:val="sq-AL"/>
              </w:rPr>
              <w:t>.</w:t>
            </w:r>
          </w:p>
          <w:p w:rsidR="0033361E" w:rsidRPr="00F076AC" w:rsidRDefault="00FC1C44" w:rsidP="005036F8">
            <w:pPr>
              <w:widowControl w:val="0"/>
              <w:numPr>
                <w:ilvl w:val="0"/>
                <w:numId w:val="15"/>
              </w:numPr>
              <w:tabs>
                <w:tab w:val="left" w:pos="332"/>
                <w:tab w:val="left" w:pos="974"/>
              </w:tabs>
              <w:autoSpaceDE w:val="0"/>
              <w:autoSpaceDN w:val="0"/>
              <w:adjustRightInd w:val="0"/>
              <w:spacing w:line="276" w:lineRule="auto"/>
              <w:ind w:right="10"/>
              <w:contextualSpacing/>
              <w:jc w:val="both"/>
              <w:rPr>
                <w:rFonts w:ascii="Times New Roman" w:hAnsi="Times New Roman"/>
                <w:sz w:val="24"/>
                <w:szCs w:val="24"/>
                <w:lang w:val="sq-AL"/>
              </w:rPr>
            </w:pPr>
            <w:r w:rsidRPr="00F076AC">
              <w:rPr>
                <w:rFonts w:ascii="Times New Roman" w:hAnsi="Times New Roman"/>
                <w:sz w:val="24"/>
                <w:szCs w:val="24"/>
                <w:lang w:val="sq-AL"/>
              </w:rPr>
              <w:t xml:space="preserve">Kostoja e </w:t>
            </w:r>
            <w:proofErr w:type="spellStart"/>
            <w:r w:rsidRPr="00F076AC">
              <w:rPr>
                <w:rFonts w:ascii="Times New Roman" w:hAnsi="Times New Roman"/>
                <w:sz w:val="24"/>
                <w:szCs w:val="24"/>
                <w:lang w:val="sq-AL"/>
              </w:rPr>
              <w:t>mirmbajtjes</w:t>
            </w:r>
            <w:proofErr w:type="spellEnd"/>
            <w:r w:rsidRPr="00F076AC">
              <w:rPr>
                <w:rFonts w:ascii="Times New Roman" w:hAnsi="Times New Roman"/>
                <w:sz w:val="24"/>
                <w:szCs w:val="24"/>
                <w:lang w:val="sq-AL"/>
              </w:rPr>
              <w:t xml:space="preserve"> do të jetë rreth 7-1</w:t>
            </w:r>
            <w:r w:rsidR="00EF0A79" w:rsidRPr="00F076AC">
              <w:rPr>
                <w:rFonts w:ascii="Times New Roman" w:hAnsi="Times New Roman"/>
                <w:sz w:val="24"/>
                <w:szCs w:val="24"/>
                <w:lang w:val="sq-AL"/>
              </w:rPr>
              <w:t xml:space="preserve">0% e kostos së </w:t>
            </w:r>
            <w:r w:rsidR="004C0487" w:rsidRPr="00F076AC">
              <w:rPr>
                <w:rFonts w:ascii="Times New Roman" w:hAnsi="Times New Roman"/>
                <w:sz w:val="24"/>
                <w:szCs w:val="24"/>
                <w:lang w:val="sq-AL"/>
              </w:rPr>
              <w:t>sistemit, në vit, pra maksima</w:t>
            </w:r>
            <w:r w:rsidR="005036F8" w:rsidRPr="00F076AC">
              <w:rPr>
                <w:rFonts w:ascii="Times New Roman" w:hAnsi="Times New Roman"/>
                <w:sz w:val="24"/>
                <w:szCs w:val="24"/>
                <w:lang w:val="sq-AL"/>
              </w:rPr>
              <w:t>lisht</w:t>
            </w:r>
            <w:r w:rsidR="0029449A" w:rsidRPr="00F076AC">
              <w:rPr>
                <w:rFonts w:ascii="Times New Roman" w:hAnsi="Times New Roman"/>
                <w:sz w:val="24"/>
                <w:szCs w:val="24"/>
                <w:lang w:val="sq-AL"/>
              </w:rPr>
              <w:t xml:space="preserve"> </w:t>
            </w:r>
            <w:r w:rsidR="0029449A" w:rsidRPr="00F076AC">
              <w:rPr>
                <w:rFonts w:ascii="Times New Roman" w:hAnsi="Times New Roman"/>
                <w:b/>
                <w:sz w:val="24"/>
                <w:szCs w:val="24"/>
                <w:lang w:val="sq-AL"/>
              </w:rPr>
              <w:t>22.700.000</w:t>
            </w:r>
            <w:r w:rsidR="0029449A" w:rsidRPr="00F076AC">
              <w:rPr>
                <w:rFonts w:ascii="Times New Roman" w:hAnsi="Times New Roman"/>
                <w:sz w:val="24"/>
                <w:szCs w:val="24"/>
                <w:lang w:val="sq-AL"/>
              </w:rPr>
              <w:t>.</w:t>
            </w:r>
            <w:r w:rsidR="00EF0A79" w:rsidRPr="00F076AC">
              <w:rPr>
                <w:rFonts w:ascii="Times New Roman" w:hAnsi="Times New Roman"/>
                <w:sz w:val="24"/>
                <w:szCs w:val="24"/>
                <w:lang w:val="sq-AL"/>
              </w:rPr>
              <w:t xml:space="preserve"> P</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r 5 vitet e para t</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 xml:space="preserve"> zbatimit t</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 xml:space="preserve"> politik</w:t>
            </w:r>
            <w:r w:rsidR="0033361E" w:rsidRPr="00F076AC">
              <w:rPr>
                <w:rFonts w:ascii="Times New Roman" w:hAnsi="Times New Roman"/>
                <w:sz w:val="24"/>
                <w:szCs w:val="24"/>
                <w:lang w:val="sq-AL"/>
              </w:rPr>
              <w:t>ë</w:t>
            </w:r>
            <w:r w:rsidR="00EF0A79" w:rsidRPr="00F076AC">
              <w:rPr>
                <w:rFonts w:ascii="Times New Roman" w:hAnsi="Times New Roman"/>
                <w:sz w:val="24"/>
                <w:szCs w:val="24"/>
                <w:lang w:val="sq-AL"/>
              </w:rPr>
              <w:t>s kjo kosto do t</w:t>
            </w:r>
            <w:r w:rsidR="0033361E" w:rsidRPr="00F076AC">
              <w:rPr>
                <w:rFonts w:ascii="Times New Roman" w:hAnsi="Times New Roman"/>
                <w:sz w:val="24"/>
                <w:szCs w:val="24"/>
                <w:lang w:val="sq-AL"/>
              </w:rPr>
              <w:t>ë mbulohet nga partnerët ndërkombëtarë në kuadër të marrëveshjes së dhurimit, në vijim, vetëm në mungesë të ndonjë financimi nga donatorë do të planifikohet dhe mbulohet nga buxheti i shtetit.</w:t>
            </w:r>
          </w:p>
          <w:p w:rsidR="00FC1C44" w:rsidRPr="00F076AC" w:rsidRDefault="00FC1C44" w:rsidP="0033361E">
            <w:pPr>
              <w:widowControl w:val="0"/>
              <w:numPr>
                <w:ilvl w:val="0"/>
                <w:numId w:val="15"/>
              </w:numPr>
              <w:tabs>
                <w:tab w:val="left" w:pos="270"/>
                <w:tab w:val="left" w:pos="974"/>
              </w:tabs>
              <w:autoSpaceDE w:val="0"/>
              <w:autoSpaceDN w:val="0"/>
              <w:adjustRightInd w:val="0"/>
              <w:spacing w:line="276" w:lineRule="auto"/>
              <w:ind w:right="10"/>
              <w:contextualSpacing/>
              <w:jc w:val="both"/>
              <w:rPr>
                <w:rFonts w:ascii="Times New Roman" w:hAnsi="Times New Roman"/>
                <w:sz w:val="24"/>
                <w:szCs w:val="24"/>
                <w:lang w:val="sq-AL"/>
              </w:rPr>
            </w:pPr>
            <w:r w:rsidRPr="00F076AC">
              <w:rPr>
                <w:rFonts w:ascii="Times New Roman" w:hAnsi="Times New Roman"/>
                <w:sz w:val="24"/>
                <w:szCs w:val="24"/>
                <w:lang w:val="sq-AL"/>
              </w:rPr>
              <w:t xml:space="preserve">Kostoja e shkëmbimit të </w:t>
            </w:r>
            <w:proofErr w:type="spellStart"/>
            <w:r w:rsidRPr="00F076AC">
              <w:rPr>
                <w:rFonts w:ascii="Times New Roman" w:hAnsi="Times New Roman"/>
                <w:sz w:val="24"/>
                <w:szCs w:val="24"/>
                <w:lang w:val="sq-AL"/>
              </w:rPr>
              <w:t>të</w:t>
            </w:r>
            <w:proofErr w:type="spellEnd"/>
            <w:r w:rsidRPr="00F076AC">
              <w:rPr>
                <w:rFonts w:ascii="Times New Roman" w:hAnsi="Times New Roman"/>
                <w:sz w:val="24"/>
                <w:szCs w:val="24"/>
                <w:lang w:val="sq-AL"/>
              </w:rPr>
              <w:t xml:space="preserve"> dhënave do të jetë rreth </w:t>
            </w:r>
            <w:r w:rsidR="006F5004" w:rsidRPr="00F076AC">
              <w:rPr>
                <w:rFonts w:ascii="Times New Roman" w:hAnsi="Times New Roman"/>
                <w:sz w:val="24"/>
                <w:szCs w:val="24"/>
                <w:lang w:val="sq-AL"/>
              </w:rPr>
              <w:t>246 580 lekë</w:t>
            </w:r>
            <w:r w:rsidRPr="00F076AC">
              <w:rPr>
                <w:rFonts w:ascii="Times New Roman" w:hAnsi="Times New Roman"/>
                <w:sz w:val="24"/>
                <w:szCs w:val="24"/>
                <w:lang w:val="sq-AL"/>
              </w:rPr>
              <w:t xml:space="preserve"> në mua</w:t>
            </w:r>
            <w:r w:rsidR="0033361E" w:rsidRPr="00F076AC">
              <w:rPr>
                <w:rFonts w:ascii="Times New Roman" w:hAnsi="Times New Roman"/>
                <w:sz w:val="24"/>
                <w:szCs w:val="24"/>
                <w:lang w:val="sq-AL"/>
              </w:rPr>
              <w:t>j,</w:t>
            </w:r>
            <w:r w:rsidR="004C0487" w:rsidRPr="00F076AC">
              <w:rPr>
                <w:rFonts w:ascii="Times New Roman" w:hAnsi="Times New Roman"/>
                <w:sz w:val="24"/>
                <w:szCs w:val="24"/>
                <w:lang w:val="sq-AL"/>
              </w:rPr>
              <w:t xml:space="preserve"> ose </w:t>
            </w:r>
            <w:r w:rsidR="004C0487" w:rsidRPr="00F076AC">
              <w:rPr>
                <w:rFonts w:ascii="Times New Roman" w:hAnsi="Times New Roman"/>
                <w:b/>
                <w:sz w:val="24"/>
                <w:szCs w:val="24"/>
                <w:lang w:val="sq-AL"/>
              </w:rPr>
              <w:t>2 958 96</w:t>
            </w:r>
            <w:r w:rsidR="004C0487" w:rsidRPr="00F076AC">
              <w:rPr>
                <w:rFonts w:ascii="Times New Roman" w:hAnsi="Times New Roman"/>
                <w:sz w:val="24"/>
                <w:szCs w:val="24"/>
                <w:lang w:val="sq-AL"/>
              </w:rPr>
              <w:t xml:space="preserve"> lek</w:t>
            </w:r>
            <w:r w:rsidR="005036F8" w:rsidRPr="00F076AC">
              <w:rPr>
                <w:rFonts w:ascii="Times New Roman" w:hAnsi="Times New Roman"/>
                <w:sz w:val="24"/>
                <w:szCs w:val="24"/>
                <w:lang w:val="sq-AL"/>
              </w:rPr>
              <w:t>ë</w:t>
            </w:r>
            <w:r w:rsidR="004C0487" w:rsidRPr="00F076AC">
              <w:rPr>
                <w:rFonts w:ascii="Times New Roman" w:hAnsi="Times New Roman"/>
                <w:sz w:val="24"/>
                <w:szCs w:val="24"/>
                <w:lang w:val="sq-AL"/>
              </w:rPr>
              <w:t xml:space="preserve"> n</w:t>
            </w:r>
            <w:r w:rsidR="005036F8" w:rsidRPr="00F076AC">
              <w:rPr>
                <w:rFonts w:ascii="Times New Roman" w:hAnsi="Times New Roman"/>
                <w:sz w:val="24"/>
                <w:szCs w:val="24"/>
                <w:lang w:val="sq-AL"/>
              </w:rPr>
              <w:t>ë</w:t>
            </w:r>
            <w:r w:rsidR="004C0487" w:rsidRPr="00F076AC">
              <w:rPr>
                <w:rFonts w:ascii="Times New Roman" w:hAnsi="Times New Roman"/>
                <w:sz w:val="24"/>
                <w:szCs w:val="24"/>
                <w:lang w:val="sq-AL"/>
              </w:rPr>
              <w:t xml:space="preserve"> vit,</w:t>
            </w:r>
            <w:r w:rsidR="0033361E" w:rsidRPr="00F076AC">
              <w:rPr>
                <w:rFonts w:ascii="Times New Roman" w:hAnsi="Times New Roman"/>
                <w:sz w:val="24"/>
                <w:szCs w:val="24"/>
                <w:lang w:val="sq-AL"/>
              </w:rPr>
              <w:t xml:space="preserve"> kosto që  gjithashtu do të jetë pjesë e donacionit për 5 vitet e para të implementimit të politikës</w:t>
            </w:r>
            <w:r w:rsidRPr="00F076AC">
              <w:rPr>
                <w:rFonts w:ascii="Times New Roman" w:hAnsi="Times New Roman"/>
                <w:sz w:val="24"/>
                <w:szCs w:val="24"/>
                <w:lang w:val="sq-AL"/>
              </w:rPr>
              <w:t xml:space="preserve">. </w:t>
            </w:r>
          </w:p>
          <w:p w:rsidR="009A7DFF" w:rsidRPr="00F076AC" w:rsidRDefault="009A7DFF" w:rsidP="00AB08EC">
            <w:pPr>
              <w:jc w:val="both"/>
              <w:rPr>
                <w:rFonts w:ascii="Times New Roman" w:hAnsi="Times New Roman"/>
                <w:b/>
                <w:color w:val="000000"/>
                <w:sz w:val="24"/>
                <w:szCs w:val="24"/>
                <w:lang w:val="sq-AL"/>
              </w:rPr>
            </w:pPr>
          </w:p>
          <w:p w:rsidR="00BF646B" w:rsidRPr="00F076AC" w:rsidRDefault="00F43AD2" w:rsidP="0033361E">
            <w:pPr>
              <w:pStyle w:val="ListParagraph"/>
              <w:numPr>
                <w:ilvl w:val="0"/>
                <w:numId w:val="20"/>
              </w:numPr>
              <w:tabs>
                <w:tab w:val="clear" w:pos="567"/>
                <w:tab w:val="left" w:pos="250"/>
                <w:tab w:val="left" w:pos="340"/>
              </w:tabs>
              <w:ind w:left="340" w:hanging="340"/>
              <w:jc w:val="both"/>
              <w:rPr>
                <w:rFonts w:ascii="Times New Roman" w:hAnsi="Times New Roman"/>
                <w:b/>
                <w:color w:val="000000"/>
                <w:sz w:val="24"/>
                <w:szCs w:val="24"/>
                <w:lang w:val="sq-AL"/>
              </w:rPr>
            </w:pPr>
            <w:r w:rsidRPr="00F076AC">
              <w:rPr>
                <w:rFonts w:ascii="Times New Roman" w:hAnsi="Times New Roman"/>
                <w:b/>
                <w:color w:val="000000"/>
                <w:sz w:val="24"/>
                <w:szCs w:val="24"/>
                <w:lang w:val="sq-AL"/>
              </w:rPr>
              <w:t xml:space="preserve"> </w:t>
            </w:r>
            <w:r w:rsidR="00135A82" w:rsidRPr="00F076AC">
              <w:rPr>
                <w:rFonts w:ascii="Times New Roman" w:hAnsi="Times New Roman"/>
                <w:b/>
                <w:color w:val="000000"/>
                <w:sz w:val="24"/>
                <w:szCs w:val="24"/>
                <w:lang w:val="sq-AL"/>
              </w:rPr>
              <w:t xml:space="preserve"> </w:t>
            </w:r>
            <w:r w:rsidR="0098562E" w:rsidRPr="00F076AC">
              <w:rPr>
                <w:rFonts w:ascii="Times New Roman" w:hAnsi="Times New Roman"/>
                <w:b/>
                <w:color w:val="000000"/>
                <w:sz w:val="24"/>
                <w:szCs w:val="24"/>
                <w:lang w:val="sq-AL"/>
              </w:rPr>
              <w:t>K</w:t>
            </w:r>
            <w:r w:rsidR="00BF646B" w:rsidRPr="00F076AC">
              <w:rPr>
                <w:rFonts w:ascii="Times New Roman" w:hAnsi="Times New Roman"/>
                <w:b/>
                <w:color w:val="000000"/>
                <w:sz w:val="24"/>
                <w:szCs w:val="24"/>
                <w:lang w:val="sq-AL"/>
              </w:rPr>
              <w:t xml:space="preserve">osto ekonomike </w:t>
            </w:r>
            <w:proofErr w:type="spellStart"/>
            <w:r w:rsidR="0027739A" w:rsidRPr="00F076AC">
              <w:rPr>
                <w:rFonts w:ascii="Times New Roman" w:hAnsi="Times New Roman"/>
                <w:b/>
                <w:color w:val="000000"/>
                <w:sz w:val="24"/>
                <w:szCs w:val="24"/>
                <w:lang w:val="sq-AL"/>
              </w:rPr>
              <w:t>direkte</w:t>
            </w:r>
            <w:proofErr w:type="spellEnd"/>
            <w:r w:rsidR="0027739A" w:rsidRPr="00F076AC">
              <w:rPr>
                <w:rFonts w:ascii="Times New Roman" w:hAnsi="Times New Roman"/>
                <w:b/>
                <w:color w:val="000000"/>
                <w:sz w:val="24"/>
                <w:szCs w:val="24"/>
                <w:lang w:val="sq-AL"/>
              </w:rPr>
              <w:t xml:space="preserve"> p</w:t>
            </w:r>
            <w:r w:rsidR="00A42A7E" w:rsidRPr="00F076AC">
              <w:rPr>
                <w:rFonts w:ascii="Times New Roman" w:hAnsi="Times New Roman"/>
                <w:b/>
                <w:color w:val="000000"/>
                <w:sz w:val="24"/>
                <w:szCs w:val="24"/>
                <w:lang w:val="sq-AL"/>
              </w:rPr>
              <w:t>ë</w:t>
            </w:r>
            <w:r w:rsidR="0033361E" w:rsidRPr="00F076AC">
              <w:rPr>
                <w:rFonts w:ascii="Times New Roman" w:hAnsi="Times New Roman"/>
                <w:b/>
                <w:color w:val="000000"/>
                <w:sz w:val="24"/>
                <w:szCs w:val="24"/>
                <w:lang w:val="sq-AL"/>
              </w:rPr>
              <w:t>r buxhetin e shtetit</w:t>
            </w:r>
            <w:r w:rsidR="0027739A" w:rsidRPr="00F076AC">
              <w:rPr>
                <w:rFonts w:ascii="Times New Roman" w:hAnsi="Times New Roman"/>
                <w:b/>
                <w:color w:val="000000"/>
                <w:sz w:val="24"/>
                <w:szCs w:val="24"/>
                <w:lang w:val="sq-AL"/>
              </w:rPr>
              <w:t xml:space="preserve"> p</w:t>
            </w:r>
            <w:r w:rsidR="00A42A7E" w:rsidRPr="00F076AC">
              <w:rPr>
                <w:rFonts w:ascii="Times New Roman" w:hAnsi="Times New Roman"/>
                <w:b/>
                <w:color w:val="000000"/>
                <w:sz w:val="24"/>
                <w:szCs w:val="24"/>
                <w:lang w:val="sq-AL"/>
              </w:rPr>
              <w:t>ë</w:t>
            </w:r>
            <w:r w:rsidR="0027739A" w:rsidRPr="00F076AC">
              <w:rPr>
                <w:rFonts w:ascii="Times New Roman" w:hAnsi="Times New Roman"/>
                <w:b/>
                <w:color w:val="000000"/>
                <w:sz w:val="24"/>
                <w:szCs w:val="24"/>
                <w:lang w:val="sq-AL"/>
              </w:rPr>
              <w:t>r shkak t</w:t>
            </w:r>
            <w:r w:rsidR="00A42A7E" w:rsidRPr="00F076AC">
              <w:rPr>
                <w:rFonts w:ascii="Times New Roman" w:hAnsi="Times New Roman"/>
                <w:b/>
                <w:color w:val="000000"/>
                <w:sz w:val="24"/>
                <w:szCs w:val="24"/>
                <w:lang w:val="sq-AL"/>
              </w:rPr>
              <w:t>ë</w:t>
            </w:r>
            <w:r w:rsidR="00BF646B" w:rsidRPr="00F076AC">
              <w:rPr>
                <w:rFonts w:ascii="Times New Roman" w:hAnsi="Times New Roman"/>
                <w:b/>
                <w:color w:val="000000"/>
                <w:sz w:val="24"/>
                <w:szCs w:val="24"/>
                <w:lang w:val="sq-AL"/>
              </w:rPr>
              <w:t xml:space="preserve"> krijimit t</w:t>
            </w:r>
            <w:r w:rsidR="00277825" w:rsidRPr="00F076AC">
              <w:rPr>
                <w:rFonts w:ascii="Times New Roman" w:hAnsi="Times New Roman"/>
                <w:b/>
                <w:color w:val="000000"/>
                <w:sz w:val="24"/>
                <w:szCs w:val="24"/>
                <w:lang w:val="sq-AL"/>
              </w:rPr>
              <w:t>ë</w:t>
            </w:r>
            <w:r w:rsidR="00BF646B" w:rsidRPr="00F076AC">
              <w:rPr>
                <w:rFonts w:ascii="Times New Roman" w:hAnsi="Times New Roman"/>
                <w:b/>
                <w:color w:val="000000"/>
                <w:sz w:val="24"/>
                <w:szCs w:val="24"/>
                <w:lang w:val="sq-AL"/>
              </w:rPr>
              <w:t xml:space="preserve"> Nj</w:t>
            </w:r>
            <w:r w:rsidR="00277825" w:rsidRPr="00F076AC">
              <w:rPr>
                <w:rFonts w:ascii="Times New Roman" w:hAnsi="Times New Roman"/>
                <w:b/>
                <w:color w:val="000000"/>
                <w:sz w:val="24"/>
                <w:szCs w:val="24"/>
                <w:lang w:val="sq-AL"/>
              </w:rPr>
              <w:t>ë</w:t>
            </w:r>
            <w:r w:rsidR="00BF646B" w:rsidRPr="00F076AC">
              <w:rPr>
                <w:rFonts w:ascii="Times New Roman" w:hAnsi="Times New Roman"/>
                <w:b/>
                <w:color w:val="000000"/>
                <w:sz w:val="24"/>
                <w:szCs w:val="24"/>
                <w:lang w:val="sq-AL"/>
              </w:rPr>
              <w:t>sis</w:t>
            </w:r>
            <w:r w:rsidR="00277825" w:rsidRPr="00F076AC">
              <w:rPr>
                <w:rFonts w:ascii="Times New Roman" w:hAnsi="Times New Roman"/>
                <w:b/>
                <w:color w:val="000000"/>
                <w:sz w:val="24"/>
                <w:szCs w:val="24"/>
                <w:lang w:val="sq-AL"/>
              </w:rPr>
              <w:t>ë</w:t>
            </w:r>
            <w:r w:rsidR="00BF646B" w:rsidRPr="00F076AC">
              <w:rPr>
                <w:rFonts w:ascii="Times New Roman" w:hAnsi="Times New Roman"/>
                <w:b/>
                <w:color w:val="000000"/>
                <w:sz w:val="24"/>
                <w:szCs w:val="24"/>
                <w:lang w:val="sq-AL"/>
              </w:rPr>
              <w:t xml:space="preserve"> s</w:t>
            </w:r>
            <w:r w:rsidR="00277825" w:rsidRPr="00F076AC">
              <w:rPr>
                <w:rFonts w:ascii="Times New Roman" w:hAnsi="Times New Roman"/>
                <w:b/>
                <w:color w:val="000000"/>
                <w:sz w:val="24"/>
                <w:szCs w:val="24"/>
                <w:lang w:val="sq-AL"/>
              </w:rPr>
              <w:t>ë</w:t>
            </w:r>
            <w:r w:rsidR="00BF646B" w:rsidRPr="00F076AC">
              <w:rPr>
                <w:rFonts w:ascii="Times New Roman" w:hAnsi="Times New Roman"/>
                <w:b/>
                <w:color w:val="000000"/>
                <w:sz w:val="24"/>
                <w:szCs w:val="24"/>
                <w:lang w:val="sq-AL"/>
              </w:rPr>
              <w:t xml:space="preserve"> </w:t>
            </w:r>
            <w:proofErr w:type="spellStart"/>
            <w:r w:rsidR="00BF646B" w:rsidRPr="00F076AC">
              <w:rPr>
                <w:rFonts w:ascii="Times New Roman" w:hAnsi="Times New Roman"/>
                <w:b/>
                <w:color w:val="000000"/>
                <w:sz w:val="24"/>
                <w:szCs w:val="24"/>
                <w:lang w:val="sq-AL"/>
              </w:rPr>
              <w:t>Informacionti</w:t>
            </w:r>
            <w:proofErr w:type="spellEnd"/>
            <w:r w:rsidR="00BF646B" w:rsidRPr="00F076AC">
              <w:rPr>
                <w:rFonts w:ascii="Times New Roman" w:hAnsi="Times New Roman"/>
                <w:b/>
                <w:color w:val="000000"/>
                <w:sz w:val="24"/>
                <w:szCs w:val="24"/>
                <w:lang w:val="sq-AL"/>
              </w:rPr>
              <w:t xml:space="preserve"> </w:t>
            </w:r>
            <w:r w:rsidRPr="00F076AC">
              <w:rPr>
                <w:rFonts w:ascii="Times New Roman" w:hAnsi="Times New Roman"/>
                <w:b/>
                <w:color w:val="000000"/>
                <w:sz w:val="24"/>
                <w:szCs w:val="24"/>
                <w:lang w:val="sq-AL"/>
              </w:rPr>
              <w:t>t</w:t>
            </w:r>
            <w:r w:rsidR="00277825" w:rsidRPr="00F076AC">
              <w:rPr>
                <w:rFonts w:ascii="Times New Roman" w:hAnsi="Times New Roman"/>
                <w:b/>
                <w:color w:val="000000"/>
                <w:sz w:val="24"/>
                <w:szCs w:val="24"/>
                <w:lang w:val="sq-AL"/>
              </w:rPr>
              <w:t>ë</w:t>
            </w:r>
            <w:r w:rsidRPr="00F076AC">
              <w:rPr>
                <w:rFonts w:ascii="Times New Roman" w:hAnsi="Times New Roman"/>
                <w:b/>
                <w:color w:val="000000"/>
                <w:sz w:val="24"/>
                <w:szCs w:val="24"/>
                <w:lang w:val="sq-AL"/>
              </w:rPr>
              <w:t xml:space="preserve"> </w:t>
            </w:r>
            <w:proofErr w:type="spellStart"/>
            <w:r w:rsidRPr="00F076AC">
              <w:rPr>
                <w:rFonts w:ascii="Times New Roman" w:hAnsi="Times New Roman"/>
                <w:b/>
                <w:color w:val="000000"/>
                <w:sz w:val="24"/>
                <w:szCs w:val="24"/>
                <w:lang w:val="sq-AL"/>
              </w:rPr>
              <w:t>Pasgjerit</w:t>
            </w:r>
            <w:proofErr w:type="spellEnd"/>
            <w:r w:rsidRPr="00F076AC">
              <w:rPr>
                <w:rFonts w:ascii="Times New Roman" w:hAnsi="Times New Roman"/>
                <w:b/>
                <w:color w:val="000000"/>
                <w:sz w:val="24"/>
                <w:szCs w:val="24"/>
                <w:lang w:val="sq-AL"/>
              </w:rPr>
              <w:t xml:space="preserve"> dhe Baz</w:t>
            </w:r>
            <w:r w:rsidR="00277825" w:rsidRPr="00F076AC">
              <w:rPr>
                <w:rFonts w:ascii="Times New Roman" w:hAnsi="Times New Roman"/>
                <w:b/>
                <w:color w:val="000000"/>
                <w:sz w:val="24"/>
                <w:szCs w:val="24"/>
                <w:lang w:val="sq-AL"/>
              </w:rPr>
              <w:t>ë</w:t>
            </w:r>
            <w:r w:rsidRPr="00F076AC">
              <w:rPr>
                <w:rFonts w:ascii="Times New Roman" w:hAnsi="Times New Roman"/>
                <w:b/>
                <w:color w:val="000000"/>
                <w:sz w:val="24"/>
                <w:szCs w:val="24"/>
                <w:lang w:val="sq-AL"/>
              </w:rPr>
              <w:t>s s</w:t>
            </w:r>
            <w:r w:rsidR="00277825" w:rsidRPr="00F076AC">
              <w:rPr>
                <w:rFonts w:ascii="Times New Roman" w:hAnsi="Times New Roman"/>
                <w:b/>
                <w:color w:val="000000"/>
                <w:sz w:val="24"/>
                <w:szCs w:val="24"/>
                <w:lang w:val="sq-AL"/>
              </w:rPr>
              <w:t>ë</w:t>
            </w:r>
            <w:r w:rsidRPr="00F076AC">
              <w:rPr>
                <w:rFonts w:ascii="Times New Roman" w:hAnsi="Times New Roman"/>
                <w:b/>
                <w:color w:val="000000"/>
                <w:sz w:val="24"/>
                <w:szCs w:val="24"/>
                <w:lang w:val="sq-AL"/>
              </w:rPr>
              <w:t xml:space="preserve"> t</w:t>
            </w:r>
            <w:r w:rsidR="00277825" w:rsidRPr="00F076AC">
              <w:rPr>
                <w:rFonts w:ascii="Times New Roman" w:hAnsi="Times New Roman"/>
                <w:b/>
                <w:color w:val="000000"/>
                <w:sz w:val="24"/>
                <w:szCs w:val="24"/>
                <w:lang w:val="sq-AL"/>
              </w:rPr>
              <w:t>ë</w:t>
            </w:r>
            <w:r w:rsidRPr="00F076AC">
              <w:rPr>
                <w:rFonts w:ascii="Times New Roman" w:hAnsi="Times New Roman"/>
                <w:b/>
                <w:color w:val="000000"/>
                <w:sz w:val="24"/>
                <w:szCs w:val="24"/>
                <w:lang w:val="sq-AL"/>
              </w:rPr>
              <w:t xml:space="preserve"> Dh</w:t>
            </w:r>
            <w:r w:rsidR="00277825" w:rsidRPr="00F076AC">
              <w:rPr>
                <w:rFonts w:ascii="Times New Roman" w:hAnsi="Times New Roman"/>
                <w:b/>
                <w:color w:val="000000"/>
                <w:sz w:val="24"/>
                <w:szCs w:val="24"/>
                <w:lang w:val="sq-AL"/>
              </w:rPr>
              <w:t>ë</w:t>
            </w:r>
            <w:r w:rsidRPr="00F076AC">
              <w:rPr>
                <w:rFonts w:ascii="Times New Roman" w:hAnsi="Times New Roman"/>
                <w:b/>
                <w:color w:val="000000"/>
                <w:sz w:val="24"/>
                <w:szCs w:val="24"/>
                <w:lang w:val="sq-AL"/>
              </w:rPr>
              <w:t>nave t</w:t>
            </w:r>
            <w:r w:rsidR="00277825" w:rsidRPr="00F076AC">
              <w:rPr>
                <w:rFonts w:ascii="Times New Roman" w:hAnsi="Times New Roman"/>
                <w:b/>
                <w:color w:val="000000"/>
                <w:sz w:val="24"/>
                <w:szCs w:val="24"/>
                <w:lang w:val="sq-AL"/>
              </w:rPr>
              <w:t>ë</w:t>
            </w:r>
            <w:r w:rsidRPr="00F076AC">
              <w:rPr>
                <w:rFonts w:ascii="Times New Roman" w:hAnsi="Times New Roman"/>
                <w:b/>
                <w:color w:val="000000"/>
                <w:sz w:val="24"/>
                <w:szCs w:val="24"/>
                <w:lang w:val="sq-AL"/>
              </w:rPr>
              <w:t xml:space="preserve"> Pasagjerit,</w:t>
            </w:r>
            <w:r w:rsidR="00BF646B" w:rsidRPr="00F076AC">
              <w:rPr>
                <w:rFonts w:ascii="Times New Roman" w:hAnsi="Times New Roman"/>
                <w:b/>
                <w:color w:val="000000"/>
                <w:sz w:val="24"/>
                <w:szCs w:val="24"/>
                <w:lang w:val="sq-AL"/>
              </w:rPr>
              <w:t xml:space="preserve"> pran</w:t>
            </w:r>
            <w:r w:rsidR="00277825" w:rsidRPr="00F076AC">
              <w:rPr>
                <w:rFonts w:ascii="Times New Roman" w:hAnsi="Times New Roman"/>
                <w:b/>
                <w:color w:val="000000"/>
                <w:sz w:val="24"/>
                <w:szCs w:val="24"/>
                <w:lang w:val="sq-AL"/>
              </w:rPr>
              <w:t>ë</w:t>
            </w:r>
            <w:r w:rsidR="00BF646B" w:rsidRPr="00F076AC">
              <w:rPr>
                <w:rFonts w:ascii="Times New Roman" w:hAnsi="Times New Roman"/>
                <w:b/>
                <w:color w:val="000000"/>
                <w:sz w:val="24"/>
                <w:szCs w:val="24"/>
                <w:lang w:val="sq-AL"/>
              </w:rPr>
              <w:t xml:space="preserve"> Drejtoris</w:t>
            </w:r>
            <w:r w:rsidR="00277825" w:rsidRPr="00F076AC">
              <w:rPr>
                <w:rFonts w:ascii="Times New Roman" w:hAnsi="Times New Roman"/>
                <w:b/>
                <w:color w:val="000000"/>
                <w:sz w:val="24"/>
                <w:szCs w:val="24"/>
                <w:lang w:val="sq-AL"/>
              </w:rPr>
              <w:t>ë</w:t>
            </w:r>
            <w:r w:rsidR="00BF646B" w:rsidRPr="00F076AC">
              <w:rPr>
                <w:rFonts w:ascii="Times New Roman" w:hAnsi="Times New Roman"/>
                <w:b/>
                <w:color w:val="000000"/>
                <w:sz w:val="24"/>
                <w:szCs w:val="24"/>
                <w:lang w:val="sq-AL"/>
              </w:rPr>
              <w:t xml:space="preserve"> s</w:t>
            </w:r>
            <w:r w:rsidR="00277825" w:rsidRPr="00F076AC">
              <w:rPr>
                <w:rFonts w:ascii="Times New Roman" w:hAnsi="Times New Roman"/>
                <w:b/>
                <w:color w:val="000000"/>
                <w:sz w:val="24"/>
                <w:szCs w:val="24"/>
                <w:lang w:val="sq-AL"/>
              </w:rPr>
              <w:t>ë</w:t>
            </w:r>
            <w:r w:rsidR="00BF646B" w:rsidRPr="00F076AC">
              <w:rPr>
                <w:rFonts w:ascii="Times New Roman" w:hAnsi="Times New Roman"/>
                <w:b/>
                <w:color w:val="000000"/>
                <w:sz w:val="24"/>
                <w:szCs w:val="24"/>
                <w:lang w:val="sq-AL"/>
              </w:rPr>
              <w:t xml:space="preserve"> </w:t>
            </w:r>
            <w:proofErr w:type="spellStart"/>
            <w:r w:rsidR="00BF646B" w:rsidRPr="00F076AC">
              <w:rPr>
                <w:rFonts w:ascii="Times New Roman" w:hAnsi="Times New Roman"/>
                <w:b/>
                <w:color w:val="000000"/>
                <w:sz w:val="24"/>
                <w:szCs w:val="24"/>
                <w:lang w:val="sq-AL"/>
              </w:rPr>
              <w:t>P</w:t>
            </w:r>
            <w:r w:rsidR="00277825" w:rsidRPr="00F076AC">
              <w:rPr>
                <w:rFonts w:ascii="Times New Roman" w:hAnsi="Times New Roman"/>
                <w:b/>
                <w:color w:val="000000"/>
                <w:sz w:val="24"/>
                <w:szCs w:val="24"/>
                <w:lang w:val="sq-AL"/>
              </w:rPr>
              <w:t>ë</w:t>
            </w:r>
            <w:r w:rsidR="00BF646B" w:rsidRPr="00F076AC">
              <w:rPr>
                <w:rFonts w:ascii="Times New Roman" w:hAnsi="Times New Roman"/>
                <w:b/>
                <w:color w:val="000000"/>
                <w:sz w:val="24"/>
                <w:szCs w:val="24"/>
                <w:lang w:val="sq-AL"/>
              </w:rPr>
              <w:t>rgjitshme</w:t>
            </w:r>
            <w:proofErr w:type="spellEnd"/>
            <w:r w:rsidR="00BF646B" w:rsidRPr="00F076AC">
              <w:rPr>
                <w:rFonts w:ascii="Times New Roman" w:hAnsi="Times New Roman"/>
                <w:b/>
                <w:color w:val="000000"/>
                <w:sz w:val="24"/>
                <w:szCs w:val="24"/>
                <w:lang w:val="sq-AL"/>
              </w:rPr>
              <w:t xml:space="preserve"> t</w:t>
            </w:r>
            <w:r w:rsidR="00277825" w:rsidRPr="00F076AC">
              <w:rPr>
                <w:rFonts w:ascii="Times New Roman" w:hAnsi="Times New Roman"/>
                <w:b/>
                <w:color w:val="000000"/>
                <w:sz w:val="24"/>
                <w:szCs w:val="24"/>
                <w:lang w:val="sq-AL"/>
              </w:rPr>
              <w:t>ë</w:t>
            </w:r>
            <w:r w:rsidR="00BF646B" w:rsidRPr="00F076AC">
              <w:rPr>
                <w:rFonts w:ascii="Times New Roman" w:hAnsi="Times New Roman"/>
                <w:b/>
                <w:color w:val="000000"/>
                <w:sz w:val="24"/>
                <w:szCs w:val="24"/>
                <w:lang w:val="sq-AL"/>
              </w:rPr>
              <w:t xml:space="preserve"> Policis</w:t>
            </w:r>
            <w:r w:rsidR="00277825" w:rsidRPr="00F076AC">
              <w:rPr>
                <w:rFonts w:ascii="Times New Roman" w:hAnsi="Times New Roman"/>
                <w:b/>
                <w:color w:val="000000"/>
                <w:sz w:val="24"/>
                <w:szCs w:val="24"/>
                <w:lang w:val="sq-AL"/>
              </w:rPr>
              <w:t>ë</w:t>
            </w:r>
            <w:r w:rsidR="00BF646B" w:rsidRPr="00F076AC">
              <w:rPr>
                <w:rFonts w:ascii="Times New Roman" w:hAnsi="Times New Roman"/>
                <w:b/>
                <w:color w:val="000000"/>
                <w:sz w:val="24"/>
                <w:szCs w:val="24"/>
                <w:lang w:val="sq-AL"/>
              </w:rPr>
              <w:t xml:space="preserve"> s</w:t>
            </w:r>
            <w:r w:rsidR="00277825" w:rsidRPr="00F076AC">
              <w:rPr>
                <w:rFonts w:ascii="Times New Roman" w:hAnsi="Times New Roman"/>
                <w:b/>
                <w:color w:val="000000"/>
                <w:sz w:val="24"/>
                <w:szCs w:val="24"/>
                <w:lang w:val="sq-AL"/>
              </w:rPr>
              <w:t>ë</w:t>
            </w:r>
            <w:r w:rsidR="00BF646B" w:rsidRPr="00F076AC">
              <w:rPr>
                <w:rFonts w:ascii="Times New Roman" w:hAnsi="Times New Roman"/>
                <w:b/>
                <w:color w:val="000000"/>
                <w:sz w:val="24"/>
                <w:szCs w:val="24"/>
                <w:lang w:val="sq-AL"/>
              </w:rPr>
              <w:t xml:space="preserve"> Shtetit (shtim i numrit t</w:t>
            </w:r>
            <w:r w:rsidR="00277825" w:rsidRPr="00F076AC">
              <w:rPr>
                <w:rFonts w:ascii="Times New Roman" w:hAnsi="Times New Roman"/>
                <w:b/>
                <w:color w:val="000000"/>
                <w:sz w:val="24"/>
                <w:szCs w:val="24"/>
                <w:lang w:val="sq-AL"/>
              </w:rPr>
              <w:t>ë</w:t>
            </w:r>
            <w:r w:rsidR="00BF646B" w:rsidRPr="00F076AC">
              <w:rPr>
                <w:rFonts w:ascii="Times New Roman" w:hAnsi="Times New Roman"/>
                <w:b/>
                <w:color w:val="000000"/>
                <w:sz w:val="24"/>
                <w:szCs w:val="24"/>
                <w:lang w:val="sq-AL"/>
              </w:rPr>
              <w:t xml:space="preserve"> personelit)</w:t>
            </w:r>
            <w:r w:rsidRPr="00F076AC">
              <w:rPr>
                <w:rFonts w:ascii="Times New Roman" w:hAnsi="Times New Roman"/>
                <w:b/>
                <w:color w:val="000000"/>
                <w:sz w:val="24"/>
                <w:szCs w:val="24"/>
                <w:lang w:val="sq-AL"/>
              </w:rPr>
              <w:t>:</w:t>
            </w:r>
          </w:p>
          <w:p w:rsidR="00BF646B" w:rsidRPr="00F076AC" w:rsidRDefault="00F43AD2" w:rsidP="00F43AD2">
            <w:pPr>
              <w:jc w:val="both"/>
              <w:rPr>
                <w:rFonts w:ascii="Times New Roman" w:hAnsi="Times New Roman"/>
                <w:color w:val="000000"/>
                <w:sz w:val="24"/>
                <w:szCs w:val="24"/>
                <w:lang w:val="sq-AL"/>
              </w:rPr>
            </w:pPr>
            <w:r w:rsidRPr="00F076AC">
              <w:rPr>
                <w:rFonts w:ascii="Times New Roman" w:hAnsi="Times New Roman"/>
                <w:color w:val="000000"/>
                <w:sz w:val="24"/>
                <w:szCs w:val="24"/>
                <w:lang w:val="sq-AL"/>
              </w:rPr>
              <w:t>Kosto p</w:t>
            </w:r>
            <w:r w:rsidR="00277825"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r 17 punonj</w:t>
            </w:r>
            <w:r w:rsidR="00277825" w:rsidRPr="00F076AC">
              <w:rPr>
                <w:rFonts w:ascii="Times New Roman" w:hAnsi="Times New Roman"/>
                <w:color w:val="000000"/>
                <w:sz w:val="24"/>
                <w:szCs w:val="24"/>
                <w:lang w:val="sq-AL"/>
              </w:rPr>
              <w:t>ë</w:t>
            </w:r>
            <w:r w:rsidR="0033361E" w:rsidRPr="00F076AC">
              <w:rPr>
                <w:rFonts w:ascii="Times New Roman" w:hAnsi="Times New Roman"/>
                <w:color w:val="000000"/>
                <w:sz w:val="24"/>
                <w:szCs w:val="24"/>
                <w:lang w:val="sq-AL"/>
              </w:rPr>
              <w:t>s policie p</w:t>
            </w:r>
            <w:r w:rsidR="00162154" w:rsidRPr="00F076AC">
              <w:rPr>
                <w:rFonts w:ascii="Times New Roman" w:hAnsi="Times New Roman"/>
                <w:color w:val="000000"/>
                <w:sz w:val="24"/>
                <w:szCs w:val="24"/>
                <w:lang w:val="sq-AL"/>
              </w:rPr>
              <w:t>ë</w:t>
            </w:r>
            <w:r w:rsidR="0033361E" w:rsidRPr="00F076AC">
              <w:rPr>
                <w:rFonts w:ascii="Times New Roman" w:hAnsi="Times New Roman"/>
                <w:color w:val="000000"/>
                <w:sz w:val="24"/>
                <w:szCs w:val="24"/>
                <w:lang w:val="sq-AL"/>
              </w:rPr>
              <w:t>r:</w:t>
            </w:r>
          </w:p>
          <w:p w:rsidR="00F43AD2" w:rsidRPr="00F076AC" w:rsidRDefault="00F43AD2" w:rsidP="00F43AD2">
            <w:pPr>
              <w:widowControl w:val="0"/>
              <w:numPr>
                <w:ilvl w:val="0"/>
                <w:numId w:val="15"/>
              </w:numPr>
              <w:tabs>
                <w:tab w:val="left" w:pos="270"/>
              </w:tabs>
              <w:autoSpaceDE w:val="0"/>
              <w:autoSpaceDN w:val="0"/>
              <w:adjustRightInd w:val="0"/>
              <w:spacing w:line="276" w:lineRule="auto"/>
              <w:ind w:right="10"/>
              <w:contextualSpacing/>
              <w:jc w:val="both"/>
              <w:rPr>
                <w:rFonts w:ascii="Times New Roman" w:hAnsi="Times New Roman"/>
                <w:sz w:val="24"/>
                <w:szCs w:val="24"/>
                <w:lang w:val="sq-AL"/>
              </w:rPr>
            </w:pPr>
            <w:r w:rsidRPr="00F076AC">
              <w:rPr>
                <w:rFonts w:ascii="Times New Roman" w:hAnsi="Times New Roman"/>
                <w:sz w:val="24"/>
                <w:szCs w:val="24"/>
                <w:lang w:val="sq-AL"/>
              </w:rPr>
              <w:t>Shpenzime për pagat në total për një vit buxhetor, për 17 punonjës, është në shumën  18,468,000 lekë;</w:t>
            </w:r>
          </w:p>
          <w:p w:rsidR="00F43AD2" w:rsidRPr="00F076AC" w:rsidRDefault="00F43AD2" w:rsidP="00F43AD2">
            <w:pPr>
              <w:widowControl w:val="0"/>
              <w:tabs>
                <w:tab w:val="left" w:pos="270"/>
              </w:tabs>
              <w:autoSpaceDE w:val="0"/>
              <w:autoSpaceDN w:val="0"/>
              <w:adjustRightInd w:val="0"/>
              <w:ind w:left="360" w:right="10"/>
              <w:contextualSpacing/>
              <w:jc w:val="both"/>
              <w:rPr>
                <w:rFonts w:ascii="Times New Roman" w:hAnsi="Times New Roman"/>
                <w:sz w:val="24"/>
                <w:szCs w:val="24"/>
                <w:lang w:val="sq-AL"/>
              </w:rPr>
            </w:pPr>
            <w:r w:rsidRPr="00F076AC">
              <w:rPr>
                <w:rFonts w:ascii="Times New Roman" w:hAnsi="Times New Roman"/>
                <w:sz w:val="24"/>
                <w:szCs w:val="24"/>
                <w:lang w:val="sq-AL"/>
              </w:rPr>
              <w:tab/>
            </w:r>
            <w:r w:rsidRPr="00F076AC">
              <w:rPr>
                <w:rFonts w:ascii="Times New Roman" w:hAnsi="Times New Roman"/>
                <w:sz w:val="24"/>
                <w:szCs w:val="24"/>
                <w:lang w:val="sq-AL"/>
              </w:rPr>
              <w:tab/>
            </w:r>
            <w:r w:rsidRPr="00F076AC">
              <w:rPr>
                <w:rFonts w:ascii="Times New Roman" w:hAnsi="Times New Roman"/>
                <w:sz w:val="24"/>
                <w:szCs w:val="24"/>
                <w:lang w:val="sq-AL"/>
              </w:rPr>
              <w:tab/>
            </w:r>
            <w:r w:rsidRPr="00F076AC">
              <w:rPr>
                <w:rFonts w:ascii="Times New Roman" w:hAnsi="Times New Roman"/>
                <w:sz w:val="24"/>
                <w:szCs w:val="24"/>
                <w:lang w:val="sq-AL"/>
              </w:rPr>
              <w:tab/>
            </w:r>
            <w:r w:rsidRPr="00F076AC">
              <w:rPr>
                <w:rFonts w:ascii="Times New Roman" w:hAnsi="Times New Roman"/>
                <w:sz w:val="24"/>
                <w:szCs w:val="24"/>
                <w:lang w:val="sq-AL"/>
              </w:rPr>
              <w:tab/>
            </w:r>
            <w:r w:rsidRPr="00F076AC">
              <w:rPr>
                <w:rFonts w:ascii="Times New Roman" w:hAnsi="Times New Roman"/>
                <w:sz w:val="24"/>
                <w:szCs w:val="24"/>
                <w:lang w:val="sq-AL"/>
              </w:rPr>
              <w:tab/>
            </w:r>
            <w:r w:rsidRPr="00F076AC">
              <w:rPr>
                <w:rFonts w:ascii="Times New Roman" w:hAnsi="Times New Roman"/>
                <w:sz w:val="24"/>
                <w:szCs w:val="24"/>
                <w:lang w:val="sq-AL"/>
              </w:rPr>
              <w:tab/>
            </w:r>
            <w:r w:rsidRPr="00F076AC">
              <w:rPr>
                <w:rFonts w:ascii="Times New Roman" w:hAnsi="Times New Roman"/>
                <w:sz w:val="24"/>
                <w:szCs w:val="24"/>
                <w:lang w:val="sq-AL"/>
              </w:rPr>
              <w:tab/>
            </w:r>
          </w:p>
          <w:p w:rsidR="00F43AD2" w:rsidRPr="00F076AC" w:rsidRDefault="00F43AD2" w:rsidP="007F07A5">
            <w:pPr>
              <w:widowControl w:val="0"/>
              <w:numPr>
                <w:ilvl w:val="0"/>
                <w:numId w:val="15"/>
              </w:numPr>
              <w:tabs>
                <w:tab w:val="left" w:pos="270"/>
              </w:tabs>
              <w:autoSpaceDE w:val="0"/>
              <w:autoSpaceDN w:val="0"/>
              <w:adjustRightInd w:val="0"/>
              <w:spacing w:line="276" w:lineRule="auto"/>
              <w:ind w:right="10"/>
              <w:contextualSpacing/>
              <w:jc w:val="both"/>
              <w:rPr>
                <w:rFonts w:ascii="Times New Roman" w:hAnsi="Times New Roman"/>
                <w:sz w:val="24"/>
                <w:szCs w:val="24"/>
                <w:lang w:val="sq-AL"/>
              </w:rPr>
            </w:pPr>
            <w:r w:rsidRPr="00F076AC">
              <w:rPr>
                <w:rFonts w:ascii="Times New Roman" w:hAnsi="Times New Roman"/>
                <w:sz w:val="24"/>
                <w:szCs w:val="24"/>
                <w:lang w:val="sq-AL"/>
              </w:rPr>
              <w:t>Shpenzime për Sigurime Shoqërore dhe Shëndetësore, për 17 punonjës,  për një vit është në shumën, 3,084,156 lekë;</w:t>
            </w:r>
          </w:p>
          <w:p w:rsidR="00F43AD2" w:rsidRPr="00F076AC" w:rsidRDefault="00F43AD2" w:rsidP="00F43AD2">
            <w:pPr>
              <w:widowControl w:val="0"/>
              <w:tabs>
                <w:tab w:val="left" w:pos="270"/>
              </w:tabs>
              <w:autoSpaceDE w:val="0"/>
              <w:autoSpaceDN w:val="0"/>
              <w:adjustRightInd w:val="0"/>
              <w:ind w:left="360" w:right="10"/>
              <w:contextualSpacing/>
              <w:jc w:val="both"/>
              <w:rPr>
                <w:rFonts w:ascii="Times New Roman" w:hAnsi="Times New Roman"/>
                <w:sz w:val="24"/>
                <w:szCs w:val="24"/>
                <w:lang w:val="sq-AL"/>
              </w:rPr>
            </w:pPr>
            <w:r w:rsidRPr="00F076AC">
              <w:rPr>
                <w:rFonts w:ascii="Times New Roman" w:hAnsi="Times New Roman"/>
                <w:sz w:val="24"/>
                <w:szCs w:val="24"/>
                <w:lang w:val="sq-AL"/>
              </w:rPr>
              <w:tab/>
            </w:r>
            <w:r w:rsidRPr="00F076AC">
              <w:rPr>
                <w:rFonts w:ascii="Times New Roman" w:hAnsi="Times New Roman"/>
                <w:sz w:val="24"/>
                <w:szCs w:val="24"/>
                <w:lang w:val="sq-AL"/>
              </w:rPr>
              <w:tab/>
            </w:r>
            <w:r w:rsidRPr="00F076AC">
              <w:rPr>
                <w:rFonts w:ascii="Times New Roman" w:hAnsi="Times New Roman"/>
                <w:sz w:val="24"/>
                <w:szCs w:val="24"/>
                <w:lang w:val="sq-AL"/>
              </w:rPr>
              <w:tab/>
            </w:r>
            <w:r w:rsidRPr="00F076AC">
              <w:rPr>
                <w:rFonts w:ascii="Times New Roman" w:hAnsi="Times New Roman"/>
                <w:sz w:val="24"/>
                <w:szCs w:val="24"/>
                <w:lang w:val="sq-AL"/>
              </w:rPr>
              <w:tab/>
            </w:r>
          </w:p>
          <w:p w:rsidR="00F43AD2" w:rsidRPr="00F076AC" w:rsidRDefault="00F43AD2" w:rsidP="00836CD6">
            <w:pPr>
              <w:widowControl w:val="0"/>
              <w:numPr>
                <w:ilvl w:val="0"/>
                <w:numId w:val="15"/>
              </w:numPr>
              <w:tabs>
                <w:tab w:val="left" w:pos="335"/>
              </w:tabs>
              <w:autoSpaceDE w:val="0"/>
              <w:autoSpaceDN w:val="0"/>
              <w:adjustRightInd w:val="0"/>
              <w:spacing w:line="276" w:lineRule="auto"/>
              <w:ind w:right="10"/>
              <w:contextualSpacing/>
              <w:jc w:val="both"/>
              <w:rPr>
                <w:rFonts w:ascii="Times New Roman" w:hAnsi="Times New Roman"/>
                <w:sz w:val="24"/>
                <w:szCs w:val="24"/>
                <w:lang w:val="sq-AL"/>
              </w:rPr>
            </w:pPr>
            <w:r w:rsidRPr="00F076AC">
              <w:rPr>
                <w:rFonts w:ascii="Times New Roman" w:hAnsi="Times New Roman"/>
                <w:sz w:val="24"/>
                <w:szCs w:val="24"/>
                <w:lang w:val="sq-AL"/>
              </w:rPr>
              <w:t>Shpenzime për uniforma apo pajisje të tjera, për 17 punonjës,  për një vit janë në shumën  2,260,000 lekë;</w:t>
            </w:r>
          </w:p>
          <w:p w:rsidR="00F43AD2" w:rsidRPr="00F076AC" w:rsidRDefault="00F43AD2" w:rsidP="00F43AD2">
            <w:pPr>
              <w:widowControl w:val="0"/>
              <w:tabs>
                <w:tab w:val="left" w:pos="270"/>
              </w:tabs>
              <w:autoSpaceDE w:val="0"/>
              <w:autoSpaceDN w:val="0"/>
              <w:adjustRightInd w:val="0"/>
              <w:spacing w:line="276" w:lineRule="auto"/>
              <w:ind w:right="10"/>
              <w:contextualSpacing/>
              <w:jc w:val="both"/>
              <w:rPr>
                <w:rFonts w:ascii="Times New Roman" w:hAnsi="Times New Roman"/>
                <w:sz w:val="24"/>
                <w:szCs w:val="24"/>
                <w:lang w:val="sq-AL"/>
              </w:rPr>
            </w:pPr>
            <w:r w:rsidRPr="00F076AC">
              <w:rPr>
                <w:rFonts w:ascii="Times New Roman" w:hAnsi="Times New Roman"/>
                <w:sz w:val="24"/>
                <w:szCs w:val="24"/>
                <w:lang w:val="sq-AL"/>
              </w:rPr>
              <w:t>Totali i efekteve financiare shtesë për 17 (shtatëmbëdhjetë) punonjës policie, për një vit buxhetor janë në shumën 23,812,156  lekë, ose mesatarisht rreth 1,400,715 lekë për një punonjës policie në një vit, q</w:t>
            </w:r>
            <w:r w:rsidR="00277825" w:rsidRPr="00F076AC">
              <w:rPr>
                <w:rFonts w:ascii="Times New Roman" w:hAnsi="Times New Roman"/>
                <w:sz w:val="24"/>
                <w:szCs w:val="24"/>
                <w:lang w:val="sq-AL"/>
              </w:rPr>
              <w:t>ë</w:t>
            </w:r>
            <w:r w:rsidRPr="00F076AC">
              <w:rPr>
                <w:rFonts w:ascii="Times New Roman" w:hAnsi="Times New Roman"/>
                <w:sz w:val="24"/>
                <w:szCs w:val="24"/>
                <w:lang w:val="sq-AL"/>
              </w:rPr>
              <w:t xml:space="preserve"> do t</w:t>
            </w:r>
            <w:r w:rsidR="00277825" w:rsidRPr="00F076AC">
              <w:rPr>
                <w:rFonts w:ascii="Times New Roman" w:hAnsi="Times New Roman"/>
                <w:sz w:val="24"/>
                <w:szCs w:val="24"/>
                <w:lang w:val="sq-AL"/>
              </w:rPr>
              <w:t>ë</w:t>
            </w:r>
            <w:r w:rsidRPr="00F076AC">
              <w:rPr>
                <w:rFonts w:ascii="Times New Roman" w:hAnsi="Times New Roman"/>
                <w:sz w:val="24"/>
                <w:szCs w:val="24"/>
                <w:lang w:val="sq-AL"/>
              </w:rPr>
              <w:t xml:space="preserve"> p</w:t>
            </w:r>
            <w:r w:rsidR="00277825" w:rsidRPr="00F076AC">
              <w:rPr>
                <w:rFonts w:ascii="Times New Roman" w:hAnsi="Times New Roman"/>
                <w:sz w:val="24"/>
                <w:szCs w:val="24"/>
                <w:lang w:val="sq-AL"/>
              </w:rPr>
              <w:t>ë</w:t>
            </w:r>
            <w:r w:rsidRPr="00F076AC">
              <w:rPr>
                <w:rFonts w:ascii="Times New Roman" w:hAnsi="Times New Roman"/>
                <w:sz w:val="24"/>
                <w:szCs w:val="24"/>
                <w:lang w:val="sq-AL"/>
              </w:rPr>
              <w:t>rballohen nga buxheti i policis</w:t>
            </w:r>
            <w:r w:rsidR="00277825" w:rsidRPr="00F076AC">
              <w:rPr>
                <w:rFonts w:ascii="Times New Roman" w:hAnsi="Times New Roman"/>
                <w:sz w:val="24"/>
                <w:szCs w:val="24"/>
                <w:lang w:val="sq-AL"/>
              </w:rPr>
              <w:t>ë</w:t>
            </w:r>
            <w:r w:rsidRPr="00F076AC">
              <w:rPr>
                <w:rFonts w:ascii="Times New Roman" w:hAnsi="Times New Roman"/>
                <w:sz w:val="24"/>
                <w:szCs w:val="24"/>
                <w:lang w:val="sq-AL"/>
              </w:rPr>
              <w:t xml:space="preserve"> s</w:t>
            </w:r>
            <w:r w:rsidR="00277825" w:rsidRPr="00F076AC">
              <w:rPr>
                <w:rFonts w:ascii="Times New Roman" w:hAnsi="Times New Roman"/>
                <w:sz w:val="24"/>
                <w:szCs w:val="24"/>
                <w:lang w:val="sq-AL"/>
              </w:rPr>
              <w:t>ë</w:t>
            </w:r>
            <w:r w:rsidRPr="00F076AC">
              <w:rPr>
                <w:rFonts w:ascii="Times New Roman" w:hAnsi="Times New Roman"/>
                <w:sz w:val="24"/>
                <w:szCs w:val="24"/>
                <w:lang w:val="sq-AL"/>
              </w:rPr>
              <w:t xml:space="preserve"> shtetit. </w:t>
            </w:r>
          </w:p>
          <w:p w:rsidR="00F43AD2" w:rsidRPr="00F076AC" w:rsidRDefault="00F43AD2" w:rsidP="00F43AD2">
            <w:pPr>
              <w:jc w:val="both"/>
              <w:rPr>
                <w:rFonts w:ascii="Times New Roman" w:hAnsi="Times New Roman"/>
                <w:b/>
                <w:color w:val="000000"/>
                <w:sz w:val="24"/>
                <w:szCs w:val="24"/>
                <w:lang w:val="sq-AL"/>
              </w:rPr>
            </w:pPr>
          </w:p>
          <w:p w:rsidR="005C38EA" w:rsidRPr="00F076AC" w:rsidRDefault="0098562E" w:rsidP="0033361E">
            <w:pPr>
              <w:pStyle w:val="ListParagraph"/>
              <w:numPr>
                <w:ilvl w:val="0"/>
                <w:numId w:val="20"/>
              </w:numPr>
              <w:ind w:left="520" w:hanging="450"/>
              <w:jc w:val="both"/>
              <w:rPr>
                <w:rFonts w:ascii="Times New Roman" w:hAnsi="Times New Roman"/>
                <w:b/>
                <w:color w:val="000000"/>
                <w:sz w:val="24"/>
                <w:szCs w:val="24"/>
                <w:lang w:val="sq-AL"/>
              </w:rPr>
            </w:pPr>
            <w:r w:rsidRPr="00F076AC">
              <w:rPr>
                <w:rFonts w:ascii="Times New Roman" w:hAnsi="Times New Roman"/>
                <w:b/>
                <w:color w:val="000000"/>
                <w:sz w:val="24"/>
                <w:szCs w:val="24"/>
                <w:lang w:val="sq-AL"/>
              </w:rPr>
              <w:t>N</w:t>
            </w:r>
            <w:r w:rsidR="0027739A" w:rsidRPr="00F076AC">
              <w:rPr>
                <w:rFonts w:ascii="Times New Roman" w:hAnsi="Times New Roman"/>
                <w:b/>
                <w:color w:val="000000"/>
                <w:sz w:val="24"/>
                <w:szCs w:val="24"/>
                <w:lang w:val="sq-AL"/>
              </w:rPr>
              <w:t xml:space="preserve">dikimet sociale: </w:t>
            </w:r>
            <w:proofErr w:type="spellStart"/>
            <w:r w:rsidR="0027739A" w:rsidRPr="00F076AC">
              <w:rPr>
                <w:rFonts w:ascii="Times New Roman" w:hAnsi="Times New Roman"/>
                <w:b/>
                <w:color w:val="000000"/>
                <w:sz w:val="24"/>
                <w:szCs w:val="24"/>
                <w:lang w:val="sq-AL"/>
              </w:rPr>
              <w:t>per</w:t>
            </w:r>
            <w:proofErr w:type="spellEnd"/>
            <w:r w:rsidR="0027739A" w:rsidRPr="00F076AC">
              <w:rPr>
                <w:rFonts w:ascii="Times New Roman" w:hAnsi="Times New Roman"/>
                <w:b/>
                <w:color w:val="000000"/>
                <w:sz w:val="24"/>
                <w:szCs w:val="24"/>
                <w:lang w:val="sq-AL"/>
              </w:rPr>
              <w:t xml:space="preserve"> komunitetin dhe kompanit</w:t>
            </w:r>
            <w:r w:rsidR="00277825" w:rsidRPr="00F076AC">
              <w:rPr>
                <w:rFonts w:ascii="Times New Roman" w:hAnsi="Times New Roman"/>
                <w:b/>
                <w:color w:val="000000"/>
                <w:sz w:val="24"/>
                <w:szCs w:val="24"/>
                <w:lang w:val="sq-AL"/>
              </w:rPr>
              <w:t>ë</w:t>
            </w:r>
            <w:r w:rsidR="0027739A" w:rsidRPr="00F076AC">
              <w:rPr>
                <w:rFonts w:ascii="Times New Roman" w:hAnsi="Times New Roman"/>
                <w:b/>
                <w:color w:val="000000"/>
                <w:sz w:val="24"/>
                <w:szCs w:val="24"/>
                <w:lang w:val="sq-AL"/>
              </w:rPr>
              <w:t xml:space="preserve"> transportuese</w:t>
            </w:r>
          </w:p>
          <w:p w:rsidR="00622BC2" w:rsidRPr="00F076AC" w:rsidRDefault="0027739A" w:rsidP="00AB08EC">
            <w:pPr>
              <w:jc w:val="both"/>
              <w:rPr>
                <w:rFonts w:ascii="Times New Roman" w:hAnsi="Times New Roman"/>
                <w:color w:val="000000"/>
                <w:sz w:val="24"/>
                <w:szCs w:val="24"/>
                <w:lang w:val="sq-AL"/>
              </w:rPr>
            </w:pPr>
            <w:r w:rsidRPr="00F076AC">
              <w:rPr>
                <w:rFonts w:ascii="Times New Roman" w:hAnsi="Times New Roman"/>
                <w:color w:val="000000"/>
                <w:sz w:val="24"/>
                <w:szCs w:val="24"/>
                <w:lang w:val="sq-AL"/>
              </w:rPr>
              <w:t>ndikime indirekte sociale tek komuniteti:</w:t>
            </w:r>
          </w:p>
          <w:p w:rsidR="007F07A5" w:rsidRPr="00F076AC" w:rsidRDefault="007F07A5" w:rsidP="00AB08EC">
            <w:pPr>
              <w:jc w:val="both"/>
              <w:rPr>
                <w:rFonts w:ascii="Times New Roman" w:hAnsi="Times New Roman"/>
                <w:color w:val="000000"/>
                <w:sz w:val="24"/>
                <w:szCs w:val="24"/>
                <w:lang w:val="sq-AL"/>
              </w:rPr>
            </w:pPr>
            <w:r w:rsidRPr="00F076AC">
              <w:rPr>
                <w:rFonts w:ascii="Times New Roman" w:hAnsi="Times New Roman"/>
                <w:color w:val="000000"/>
                <w:sz w:val="24"/>
                <w:szCs w:val="24"/>
                <w:lang w:val="sq-AL"/>
              </w:rPr>
              <w:t xml:space="preserve">- </w:t>
            </w:r>
            <w:r w:rsidR="0098562E" w:rsidRPr="00F076AC">
              <w:rPr>
                <w:rFonts w:ascii="Times New Roman" w:hAnsi="Times New Roman"/>
                <w:color w:val="000000"/>
                <w:sz w:val="24"/>
                <w:szCs w:val="24"/>
                <w:lang w:val="sq-AL"/>
              </w:rPr>
              <w:t>rritja e besimit t</w:t>
            </w:r>
            <w:r w:rsidR="00364D54" w:rsidRPr="00F076AC">
              <w:rPr>
                <w:rFonts w:ascii="Times New Roman" w:hAnsi="Times New Roman"/>
                <w:color w:val="000000"/>
                <w:sz w:val="24"/>
                <w:szCs w:val="24"/>
                <w:lang w:val="sq-AL"/>
              </w:rPr>
              <w:t>ë</w:t>
            </w:r>
            <w:r w:rsidR="00F43AD2" w:rsidRPr="00F076AC">
              <w:rPr>
                <w:rFonts w:ascii="Times New Roman" w:hAnsi="Times New Roman"/>
                <w:color w:val="000000"/>
                <w:sz w:val="24"/>
                <w:szCs w:val="24"/>
                <w:lang w:val="sq-AL"/>
              </w:rPr>
              <w:t xml:space="preserve"> opinionit publik tek autoritetet kufitare, </w:t>
            </w:r>
            <w:r w:rsidR="0027739A" w:rsidRPr="00F076AC">
              <w:rPr>
                <w:rFonts w:ascii="Times New Roman" w:hAnsi="Times New Roman"/>
                <w:color w:val="000000"/>
                <w:sz w:val="24"/>
                <w:szCs w:val="24"/>
                <w:lang w:val="sq-AL"/>
              </w:rPr>
              <w:t>por e</w:t>
            </w:r>
            <w:r w:rsidRPr="00F076AC">
              <w:rPr>
                <w:rFonts w:ascii="Times New Roman" w:hAnsi="Times New Roman"/>
                <w:color w:val="000000"/>
                <w:sz w:val="24"/>
                <w:szCs w:val="24"/>
                <w:lang w:val="sq-AL"/>
              </w:rPr>
              <w:t xml:space="preserve">dhe te </w:t>
            </w:r>
            <w:proofErr w:type="spellStart"/>
            <w:r w:rsidRPr="00F076AC">
              <w:rPr>
                <w:rFonts w:ascii="Times New Roman" w:hAnsi="Times New Roman"/>
                <w:color w:val="000000"/>
                <w:sz w:val="24"/>
                <w:szCs w:val="24"/>
                <w:lang w:val="sq-AL"/>
              </w:rPr>
              <w:t>kompanite</w:t>
            </w:r>
            <w:proofErr w:type="spellEnd"/>
            <w:r w:rsidRPr="00F076AC">
              <w:rPr>
                <w:rFonts w:ascii="Times New Roman" w:hAnsi="Times New Roman"/>
                <w:color w:val="000000"/>
                <w:sz w:val="24"/>
                <w:szCs w:val="24"/>
                <w:lang w:val="sq-AL"/>
              </w:rPr>
              <w:t xml:space="preserve"> e transportit;</w:t>
            </w:r>
          </w:p>
          <w:p w:rsidR="007F07A5" w:rsidRPr="00F076AC" w:rsidRDefault="007F07A5" w:rsidP="00AB08EC">
            <w:pPr>
              <w:jc w:val="both"/>
              <w:rPr>
                <w:rFonts w:ascii="Times New Roman" w:hAnsi="Times New Roman"/>
                <w:color w:val="000000"/>
                <w:sz w:val="24"/>
                <w:szCs w:val="24"/>
                <w:lang w:val="sq-AL"/>
              </w:rPr>
            </w:pPr>
            <w:r w:rsidRPr="00F076AC">
              <w:rPr>
                <w:rFonts w:ascii="Times New Roman" w:hAnsi="Times New Roman"/>
                <w:color w:val="000000"/>
                <w:sz w:val="24"/>
                <w:szCs w:val="24"/>
                <w:lang w:val="sq-AL"/>
              </w:rPr>
              <w:t xml:space="preserve">- </w:t>
            </w:r>
            <w:r w:rsidR="0027739A" w:rsidRPr="00F076AC">
              <w:rPr>
                <w:rFonts w:ascii="Times New Roman" w:hAnsi="Times New Roman"/>
                <w:color w:val="000000"/>
                <w:sz w:val="24"/>
                <w:szCs w:val="24"/>
                <w:lang w:val="sq-AL"/>
              </w:rPr>
              <w:t>p</w:t>
            </w:r>
            <w:r w:rsidR="00277825" w:rsidRPr="00F076AC">
              <w:rPr>
                <w:rFonts w:ascii="Times New Roman" w:hAnsi="Times New Roman"/>
                <w:color w:val="000000"/>
                <w:sz w:val="24"/>
                <w:szCs w:val="24"/>
                <w:lang w:val="sq-AL"/>
              </w:rPr>
              <w:t>ë</w:t>
            </w:r>
            <w:r w:rsidR="0027739A" w:rsidRPr="00F076AC">
              <w:rPr>
                <w:rFonts w:ascii="Times New Roman" w:hAnsi="Times New Roman"/>
                <w:color w:val="000000"/>
                <w:sz w:val="24"/>
                <w:szCs w:val="24"/>
                <w:lang w:val="sq-AL"/>
              </w:rPr>
              <w:t>rmir</w:t>
            </w:r>
            <w:r w:rsidR="001E6FBE" w:rsidRPr="00F076AC">
              <w:rPr>
                <w:rFonts w:ascii="Times New Roman" w:hAnsi="Times New Roman"/>
                <w:color w:val="000000"/>
                <w:sz w:val="24"/>
                <w:szCs w:val="24"/>
                <w:lang w:val="sq-AL"/>
              </w:rPr>
              <w:t>ë</w:t>
            </w:r>
            <w:r w:rsidR="0027739A" w:rsidRPr="00F076AC">
              <w:rPr>
                <w:rFonts w:ascii="Times New Roman" w:hAnsi="Times New Roman"/>
                <w:color w:val="000000"/>
                <w:sz w:val="24"/>
                <w:szCs w:val="24"/>
                <w:lang w:val="sq-AL"/>
              </w:rPr>
              <w:t xml:space="preserve">simi i kushteve </w:t>
            </w:r>
            <w:r w:rsidR="00F43AD2" w:rsidRPr="00F076AC">
              <w:rPr>
                <w:rFonts w:ascii="Times New Roman" w:hAnsi="Times New Roman"/>
                <w:color w:val="000000"/>
                <w:sz w:val="24"/>
                <w:szCs w:val="24"/>
                <w:lang w:val="sq-AL"/>
              </w:rPr>
              <w:t xml:space="preserve">dhe procedurave </w:t>
            </w:r>
            <w:r w:rsidR="0027739A" w:rsidRPr="00F076AC">
              <w:rPr>
                <w:rFonts w:ascii="Times New Roman" w:hAnsi="Times New Roman"/>
                <w:color w:val="000000"/>
                <w:sz w:val="24"/>
                <w:szCs w:val="24"/>
                <w:lang w:val="sq-AL"/>
              </w:rPr>
              <w:t>t</w:t>
            </w:r>
            <w:r w:rsidR="001E6FBE" w:rsidRPr="00F076AC">
              <w:rPr>
                <w:rFonts w:ascii="Times New Roman" w:hAnsi="Times New Roman"/>
                <w:color w:val="000000"/>
                <w:sz w:val="24"/>
                <w:szCs w:val="24"/>
                <w:lang w:val="sq-AL"/>
              </w:rPr>
              <w:t>ë</w:t>
            </w:r>
            <w:r w:rsidR="00F43AD2" w:rsidRPr="00F076AC">
              <w:rPr>
                <w:rFonts w:ascii="Times New Roman" w:hAnsi="Times New Roman"/>
                <w:color w:val="000000"/>
                <w:sz w:val="24"/>
                <w:szCs w:val="24"/>
                <w:lang w:val="sq-AL"/>
              </w:rPr>
              <w:t xml:space="preserve"> qarkullimit</w:t>
            </w:r>
            <w:r w:rsidR="0027739A" w:rsidRPr="00F076AC">
              <w:rPr>
                <w:rFonts w:ascii="Times New Roman" w:hAnsi="Times New Roman"/>
                <w:color w:val="000000"/>
                <w:sz w:val="24"/>
                <w:szCs w:val="24"/>
                <w:lang w:val="sq-AL"/>
              </w:rPr>
              <w:t xml:space="preserve"> s</w:t>
            </w:r>
            <w:r w:rsidR="001E6FBE" w:rsidRPr="00F076AC">
              <w:rPr>
                <w:rFonts w:ascii="Times New Roman" w:hAnsi="Times New Roman"/>
                <w:color w:val="000000"/>
                <w:sz w:val="24"/>
                <w:szCs w:val="24"/>
                <w:lang w:val="sq-AL"/>
              </w:rPr>
              <w:t>ë</w:t>
            </w:r>
            <w:r w:rsidR="0027739A" w:rsidRPr="00F076AC">
              <w:rPr>
                <w:rFonts w:ascii="Times New Roman" w:hAnsi="Times New Roman"/>
                <w:color w:val="000000"/>
                <w:sz w:val="24"/>
                <w:szCs w:val="24"/>
                <w:lang w:val="sq-AL"/>
              </w:rPr>
              <w:t xml:space="preserve"> personave;</w:t>
            </w:r>
          </w:p>
          <w:p w:rsidR="007F07A5" w:rsidRPr="00F076AC" w:rsidRDefault="007F07A5" w:rsidP="007F07A5">
            <w:pPr>
              <w:jc w:val="both"/>
              <w:rPr>
                <w:rFonts w:ascii="Times New Roman" w:hAnsi="Times New Roman"/>
                <w:sz w:val="24"/>
                <w:szCs w:val="24"/>
                <w:lang w:val="sq-AL"/>
              </w:rPr>
            </w:pPr>
            <w:r w:rsidRPr="00F076AC">
              <w:rPr>
                <w:rFonts w:ascii="Times New Roman" w:hAnsi="Times New Roman"/>
                <w:color w:val="000000"/>
                <w:sz w:val="24"/>
                <w:szCs w:val="24"/>
                <w:lang w:val="sq-AL"/>
              </w:rPr>
              <w:t xml:space="preserve">- </w:t>
            </w:r>
            <w:r w:rsidR="00F43AD2" w:rsidRPr="00F076AC">
              <w:rPr>
                <w:rFonts w:ascii="Times New Roman" w:hAnsi="Times New Roman"/>
                <w:sz w:val="24"/>
                <w:szCs w:val="24"/>
                <w:lang w:val="sq-AL"/>
              </w:rPr>
              <w:t>reduktimi i numrit t</w:t>
            </w:r>
            <w:r w:rsidR="00277825" w:rsidRPr="00F076AC">
              <w:rPr>
                <w:rFonts w:ascii="Times New Roman" w:hAnsi="Times New Roman"/>
                <w:sz w:val="24"/>
                <w:szCs w:val="24"/>
                <w:lang w:val="sq-AL"/>
              </w:rPr>
              <w:t>ë</w:t>
            </w:r>
            <w:r w:rsidR="00F43AD2" w:rsidRPr="00F076AC">
              <w:rPr>
                <w:rFonts w:ascii="Times New Roman" w:hAnsi="Times New Roman"/>
                <w:sz w:val="24"/>
                <w:szCs w:val="24"/>
                <w:lang w:val="sq-AL"/>
              </w:rPr>
              <w:t xml:space="preserve"> imigrant</w:t>
            </w:r>
            <w:r w:rsidR="00277825" w:rsidRPr="00F076AC">
              <w:rPr>
                <w:rFonts w:ascii="Times New Roman" w:hAnsi="Times New Roman"/>
                <w:sz w:val="24"/>
                <w:szCs w:val="24"/>
                <w:lang w:val="sq-AL"/>
              </w:rPr>
              <w:t>ë</w:t>
            </w:r>
            <w:r w:rsidR="00F43AD2" w:rsidRPr="00F076AC">
              <w:rPr>
                <w:rFonts w:ascii="Times New Roman" w:hAnsi="Times New Roman"/>
                <w:sz w:val="24"/>
                <w:szCs w:val="24"/>
                <w:lang w:val="sq-AL"/>
              </w:rPr>
              <w:t>ve t</w:t>
            </w:r>
            <w:r w:rsidR="00277825" w:rsidRPr="00F076AC">
              <w:rPr>
                <w:rFonts w:ascii="Times New Roman" w:hAnsi="Times New Roman"/>
                <w:sz w:val="24"/>
                <w:szCs w:val="24"/>
                <w:lang w:val="sq-AL"/>
              </w:rPr>
              <w:t>ë</w:t>
            </w:r>
            <w:r w:rsidR="00F43AD2" w:rsidRPr="00F076AC">
              <w:rPr>
                <w:rFonts w:ascii="Times New Roman" w:hAnsi="Times New Roman"/>
                <w:sz w:val="24"/>
                <w:szCs w:val="24"/>
                <w:lang w:val="sq-AL"/>
              </w:rPr>
              <w:t xml:space="preserve"> paligjsh</w:t>
            </w:r>
            <w:r w:rsidR="00277825" w:rsidRPr="00F076AC">
              <w:rPr>
                <w:rFonts w:ascii="Times New Roman" w:hAnsi="Times New Roman"/>
                <w:sz w:val="24"/>
                <w:szCs w:val="24"/>
                <w:lang w:val="sq-AL"/>
              </w:rPr>
              <w:t>ë</w:t>
            </w:r>
            <w:r w:rsidR="00F43AD2" w:rsidRPr="00F076AC">
              <w:rPr>
                <w:rFonts w:ascii="Times New Roman" w:hAnsi="Times New Roman"/>
                <w:sz w:val="24"/>
                <w:szCs w:val="24"/>
                <w:lang w:val="sq-AL"/>
              </w:rPr>
              <w:t>m dhe rrjedhimisht reduktimi i shfryt</w:t>
            </w:r>
            <w:r w:rsidR="00277825" w:rsidRPr="00F076AC">
              <w:rPr>
                <w:rFonts w:ascii="Times New Roman" w:hAnsi="Times New Roman"/>
                <w:sz w:val="24"/>
                <w:szCs w:val="24"/>
                <w:lang w:val="sq-AL"/>
              </w:rPr>
              <w:t>ë</w:t>
            </w:r>
            <w:r w:rsidR="00F43AD2" w:rsidRPr="00F076AC">
              <w:rPr>
                <w:rFonts w:ascii="Times New Roman" w:hAnsi="Times New Roman"/>
                <w:sz w:val="24"/>
                <w:szCs w:val="24"/>
                <w:lang w:val="sq-AL"/>
              </w:rPr>
              <w:t>zimit t</w:t>
            </w:r>
            <w:r w:rsidR="00277825" w:rsidRPr="00F076AC">
              <w:rPr>
                <w:rFonts w:ascii="Times New Roman" w:hAnsi="Times New Roman"/>
                <w:sz w:val="24"/>
                <w:szCs w:val="24"/>
                <w:lang w:val="sq-AL"/>
              </w:rPr>
              <w:t>ë</w:t>
            </w:r>
            <w:r w:rsidR="00F43AD2" w:rsidRPr="00F076AC">
              <w:rPr>
                <w:rFonts w:ascii="Times New Roman" w:hAnsi="Times New Roman"/>
                <w:sz w:val="24"/>
                <w:szCs w:val="24"/>
                <w:lang w:val="sq-AL"/>
              </w:rPr>
              <w:t xml:space="preserve"> tyre n</w:t>
            </w:r>
            <w:r w:rsidR="00277825" w:rsidRPr="00F076AC">
              <w:rPr>
                <w:rFonts w:ascii="Times New Roman" w:hAnsi="Times New Roman"/>
                <w:sz w:val="24"/>
                <w:szCs w:val="24"/>
                <w:lang w:val="sq-AL"/>
              </w:rPr>
              <w:t>ë</w:t>
            </w:r>
            <w:r w:rsidR="00F43AD2" w:rsidRPr="00F076AC">
              <w:rPr>
                <w:rFonts w:ascii="Times New Roman" w:hAnsi="Times New Roman"/>
                <w:sz w:val="24"/>
                <w:szCs w:val="24"/>
                <w:lang w:val="sq-AL"/>
              </w:rPr>
              <w:t xml:space="preserve"> tregun joformal t</w:t>
            </w:r>
            <w:r w:rsidR="00277825" w:rsidRPr="00F076AC">
              <w:rPr>
                <w:rFonts w:ascii="Times New Roman" w:hAnsi="Times New Roman"/>
                <w:sz w:val="24"/>
                <w:szCs w:val="24"/>
                <w:lang w:val="sq-AL"/>
              </w:rPr>
              <w:t>ë</w:t>
            </w:r>
            <w:r w:rsidR="00F43AD2" w:rsidRPr="00F076AC">
              <w:rPr>
                <w:rFonts w:ascii="Times New Roman" w:hAnsi="Times New Roman"/>
                <w:sz w:val="24"/>
                <w:szCs w:val="24"/>
                <w:lang w:val="sq-AL"/>
              </w:rPr>
              <w:t xml:space="preserve"> pun</w:t>
            </w:r>
            <w:r w:rsidR="00277825" w:rsidRPr="00F076AC">
              <w:rPr>
                <w:rFonts w:ascii="Times New Roman" w:hAnsi="Times New Roman"/>
                <w:sz w:val="24"/>
                <w:szCs w:val="24"/>
                <w:lang w:val="sq-AL"/>
              </w:rPr>
              <w:t>ë</w:t>
            </w:r>
            <w:r w:rsidRPr="00F076AC">
              <w:rPr>
                <w:rFonts w:ascii="Times New Roman" w:hAnsi="Times New Roman"/>
                <w:sz w:val="24"/>
                <w:szCs w:val="24"/>
                <w:lang w:val="sq-AL"/>
              </w:rPr>
              <w:t>s;</w:t>
            </w:r>
          </w:p>
          <w:p w:rsidR="007F07A5" w:rsidRPr="00F076AC" w:rsidRDefault="007F07A5" w:rsidP="007F07A5">
            <w:pPr>
              <w:jc w:val="both"/>
              <w:rPr>
                <w:rFonts w:ascii="Times New Roman" w:hAnsi="Times New Roman"/>
                <w:sz w:val="24"/>
                <w:szCs w:val="24"/>
                <w:lang w:val="sq-AL"/>
              </w:rPr>
            </w:pPr>
            <w:r w:rsidRPr="00F076AC">
              <w:rPr>
                <w:rFonts w:ascii="Times New Roman" w:hAnsi="Times New Roman"/>
                <w:sz w:val="24"/>
                <w:szCs w:val="24"/>
                <w:lang w:val="sq-AL"/>
              </w:rPr>
              <w:t>-</w:t>
            </w:r>
            <w:r w:rsidRPr="00F076AC">
              <w:rPr>
                <w:rFonts w:ascii="Times New Roman" w:hAnsi="Times New Roman"/>
                <w:color w:val="000000"/>
                <w:sz w:val="24"/>
                <w:szCs w:val="24"/>
                <w:lang w:val="sq-AL"/>
              </w:rPr>
              <w:t xml:space="preserve"> rritja e sigurisë dhe rendit publik;</w:t>
            </w:r>
          </w:p>
          <w:p w:rsidR="005C38EA" w:rsidRPr="00F076AC" w:rsidRDefault="005C38EA" w:rsidP="00AB08EC">
            <w:pPr>
              <w:jc w:val="both"/>
              <w:rPr>
                <w:rFonts w:ascii="Times New Roman" w:hAnsi="Times New Roman"/>
                <w:i/>
                <w:sz w:val="24"/>
                <w:szCs w:val="24"/>
                <w:lang w:val="sq-AL"/>
              </w:rPr>
            </w:pPr>
          </w:p>
        </w:tc>
      </w:tr>
      <w:tr w:rsidR="005C38EA" w:rsidRPr="00F076AC" w:rsidTr="00DB69B6">
        <w:tc>
          <w:tcPr>
            <w:tcW w:w="9155" w:type="dxa"/>
            <w:gridSpan w:val="3"/>
            <w:tcBorders>
              <w:top w:val="single" w:sz="4" w:space="0" w:color="000000"/>
              <w:left w:val="single" w:sz="4" w:space="0" w:color="000000"/>
              <w:bottom w:val="single" w:sz="4" w:space="0" w:color="000000"/>
              <w:right w:val="single" w:sz="4" w:space="0" w:color="000000"/>
            </w:tcBorders>
          </w:tcPr>
          <w:p w:rsidR="005C38EA" w:rsidRPr="00F076AC" w:rsidRDefault="005C38EA" w:rsidP="00AB08EC">
            <w:pPr>
              <w:jc w:val="both"/>
              <w:rPr>
                <w:rFonts w:ascii="Times New Roman" w:hAnsi="Times New Roman"/>
                <w:b/>
                <w:sz w:val="24"/>
                <w:szCs w:val="24"/>
                <w:lang w:val="sq-AL"/>
              </w:rPr>
            </w:pPr>
            <w:r w:rsidRPr="00F076AC">
              <w:rPr>
                <w:rFonts w:ascii="Times New Roman" w:hAnsi="Times New Roman"/>
                <w:b/>
                <w:sz w:val="24"/>
                <w:szCs w:val="24"/>
                <w:lang w:val="sq-AL"/>
              </w:rPr>
              <w:t xml:space="preserve">ARSYETIMI I OPSIONIT TË PREFERUAR </w:t>
            </w:r>
          </w:p>
          <w:p w:rsidR="005C38EA" w:rsidRPr="00F076AC" w:rsidRDefault="005C38EA" w:rsidP="00AB08EC">
            <w:pPr>
              <w:jc w:val="both"/>
              <w:rPr>
                <w:rFonts w:ascii="Times New Roman" w:hAnsi="Times New Roman"/>
                <w:i/>
                <w:sz w:val="24"/>
                <w:szCs w:val="24"/>
                <w:lang w:val="sq-AL"/>
              </w:rPr>
            </w:pPr>
            <w:r w:rsidRPr="00F076AC">
              <w:rPr>
                <w:rFonts w:ascii="Times New Roman" w:hAnsi="Times New Roman"/>
                <w:i/>
                <w:sz w:val="24"/>
                <w:szCs w:val="24"/>
                <w:lang w:val="sq-AL"/>
              </w:rPr>
              <w:t>Shpjegoni arsyet për zgjedhjen e opsionit të preferuar. Ju lutemi jepni nëse është e mundur koston dhe përfitimin me vlerë të përcaktuar monetare.</w:t>
            </w:r>
          </w:p>
          <w:p w:rsidR="005C38EA" w:rsidRPr="00F076AC" w:rsidRDefault="005C38EA" w:rsidP="00AB08EC">
            <w:pPr>
              <w:jc w:val="both"/>
              <w:rPr>
                <w:rFonts w:ascii="Times New Roman" w:hAnsi="Times New Roman"/>
                <w:b/>
                <w:sz w:val="24"/>
                <w:szCs w:val="24"/>
                <w:lang w:val="sq-AL"/>
              </w:rPr>
            </w:pPr>
          </w:p>
          <w:p w:rsidR="005C38EA" w:rsidRPr="00F076AC" w:rsidRDefault="00277825" w:rsidP="00AB08EC">
            <w:pPr>
              <w:jc w:val="both"/>
              <w:rPr>
                <w:rFonts w:ascii="Times New Roman" w:hAnsi="Times New Roman"/>
                <w:color w:val="000000"/>
                <w:sz w:val="24"/>
                <w:szCs w:val="24"/>
                <w:lang w:val="sq-AL"/>
              </w:rPr>
            </w:pPr>
            <w:r w:rsidRPr="00F076AC">
              <w:rPr>
                <w:rFonts w:ascii="Times New Roman" w:hAnsi="Times New Roman"/>
                <w:color w:val="000000"/>
                <w:sz w:val="24"/>
                <w:szCs w:val="24"/>
                <w:lang w:val="sq-AL"/>
              </w:rPr>
              <w:t xml:space="preserve">Opsioni </w:t>
            </w:r>
            <w:r w:rsidR="005C38EA" w:rsidRPr="00F076AC">
              <w:rPr>
                <w:rFonts w:ascii="Times New Roman" w:hAnsi="Times New Roman"/>
                <w:color w:val="000000"/>
                <w:sz w:val="24"/>
                <w:szCs w:val="24"/>
                <w:lang w:val="sq-AL"/>
              </w:rPr>
              <w:t xml:space="preserve">i preferuar është: </w:t>
            </w:r>
          </w:p>
          <w:p w:rsidR="005C38EA" w:rsidRPr="00F076AC" w:rsidRDefault="005C38EA" w:rsidP="00AB08EC">
            <w:pPr>
              <w:jc w:val="both"/>
              <w:rPr>
                <w:rFonts w:ascii="Times New Roman" w:hAnsi="Times New Roman"/>
                <w:color w:val="000000"/>
                <w:sz w:val="24"/>
                <w:szCs w:val="24"/>
                <w:lang w:val="sq-AL"/>
              </w:rPr>
            </w:pPr>
          </w:p>
          <w:p w:rsidR="008073FA" w:rsidRPr="00F076AC" w:rsidRDefault="0027739A" w:rsidP="00AB08EC">
            <w:pPr>
              <w:jc w:val="both"/>
              <w:rPr>
                <w:rFonts w:ascii="Times New Roman" w:hAnsi="Times New Roman"/>
                <w:sz w:val="24"/>
                <w:szCs w:val="24"/>
                <w:lang w:val="sq-AL"/>
              </w:rPr>
            </w:pPr>
            <w:r w:rsidRPr="00F076AC">
              <w:rPr>
                <w:rFonts w:ascii="Times New Roman" w:hAnsi="Times New Roman"/>
                <w:b/>
                <w:sz w:val="24"/>
                <w:szCs w:val="24"/>
                <w:lang w:val="sq-AL"/>
              </w:rPr>
              <w:t>Opsioni 1 - ndryshimi i ligjit ‘P</w:t>
            </w:r>
            <w:r w:rsidR="001E6FBE" w:rsidRPr="00F076AC">
              <w:rPr>
                <w:rFonts w:ascii="Times New Roman" w:hAnsi="Times New Roman"/>
                <w:b/>
                <w:sz w:val="24"/>
                <w:szCs w:val="24"/>
                <w:lang w:val="sq-AL"/>
              </w:rPr>
              <w:t>ë</w:t>
            </w:r>
            <w:r w:rsidRPr="00F076AC">
              <w:rPr>
                <w:rFonts w:ascii="Times New Roman" w:hAnsi="Times New Roman"/>
                <w:b/>
                <w:sz w:val="24"/>
                <w:szCs w:val="24"/>
                <w:lang w:val="sq-AL"/>
              </w:rPr>
              <w:t>r Kontrollin Kufitar” dhe n</w:t>
            </w:r>
            <w:r w:rsidR="00364D54" w:rsidRPr="00F076AC">
              <w:rPr>
                <w:rFonts w:ascii="Times New Roman" w:hAnsi="Times New Roman"/>
                <w:b/>
                <w:sz w:val="24"/>
                <w:szCs w:val="24"/>
                <w:lang w:val="sq-AL"/>
              </w:rPr>
              <w:t>ë</w:t>
            </w:r>
            <w:r w:rsidRPr="00F076AC">
              <w:rPr>
                <w:rFonts w:ascii="Times New Roman" w:hAnsi="Times New Roman"/>
                <w:b/>
                <w:sz w:val="24"/>
                <w:szCs w:val="24"/>
                <w:lang w:val="sq-AL"/>
              </w:rPr>
              <w:t xml:space="preserve"> vijim miratimi i nj</w:t>
            </w:r>
            <w:r w:rsidR="001E6FBE" w:rsidRPr="00F076AC">
              <w:rPr>
                <w:rFonts w:ascii="Times New Roman" w:hAnsi="Times New Roman"/>
                <w:b/>
                <w:sz w:val="24"/>
                <w:szCs w:val="24"/>
                <w:lang w:val="sq-AL"/>
              </w:rPr>
              <w:t>ë</w:t>
            </w:r>
            <w:r w:rsidR="00277825" w:rsidRPr="00F076AC">
              <w:rPr>
                <w:rFonts w:ascii="Times New Roman" w:hAnsi="Times New Roman"/>
                <w:b/>
                <w:sz w:val="24"/>
                <w:szCs w:val="24"/>
                <w:lang w:val="sq-AL"/>
              </w:rPr>
              <w:t xml:space="preserve"> akti nënligjor</w:t>
            </w:r>
            <w:r w:rsidRPr="00F076AC">
              <w:rPr>
                <w:rFonts w:ascii="Times New Roman" w:hAnsi="Times New Roman"/>
                <w:b/>
                <w:sz w:val="24"/>
                <w:szCs w:val="24"/>
                <w:lang w:val="sq-AL"/>
              </w:rPr>
              <w:t xml:space="preserve"> q</w:t>
            </w:r>
            <w:r w:rsidR="001E6FBE" w:rsidRPr="00F076AC">
              <w:rPr>
                <w:rFonts w:ascii="Times New Roman" w:hAnsi="Times New Roman"/>
                <w:b/>
                <w:sz w:val="24"/>
                <w:szCs w:val="24"/>
                <w:lang w:val="sq-AL"/>
              </w:rPr>
              <w:t>ë</w:t>
            </w:r>
            <w:r w:rsidRPr="00F076AC">
              <w:rPr>
                <w:rFonts w:ascii="Times New Roman" w:hAnsi="Times New Roman"/>
                <w:b/>
                <w:sz w:val="24"/>
                <w:szCs w:val="24"/>
                <w:lang w:val="sq-AL"/>
              </w:rPr>
              <w:t xml:space="preserve"> do t</w:t>
            </w:r>
            <w:r w:rsidR="001E6FBE" w:rsidRPr="00F076AC">
              <w:rPr>
                <w:rFonts w:ascii="Times New Roman" w:hAnsi="Times New Roman"/>
                <w:b/>
                <w:sz w:val="24"/>
                <w:szCs w:val="24"/>
                <w:lang w:val="sq-AL"/>
              </w:rPr>
              <w:t>ë</w:t>
            </w:r>
            <w:r w:rsidRPr="00F076AC">
              <w:rPr>
                <w:rFonts w:ascii="Times New Roman" w:hAnsi="Times New Roman"/>
                <w:b/>
                <w:sz w:val="24"/>
                <w:szCs w:val="24"/>
                <w:lang w:val="sq-AL"/>
              </w:rPr>
              <w:t xml:space="preserve"> </w:t>
            </w:r>
            <w:proofErr w:type="spellStart"/>
            <w:r w:rsidRPr="00F076AC">
              <w:rPr>
                <w:rFonts w:ascii="Times New Roman" w:hAnsi="Times New Roman"/>
                <w:b/>
                <w:sz w:val="24"/>
                <w:szCs w:val="24"/>
                <w:lang w:val="sq-AL"/>
              </w:rPr>
              <w:t>mund</w:t>
            </w:r>
            <w:r w:rsidR="001E6FBE" w:rsidRPr="00F076AC">
              <w:rPr>
                <w:rFonts w:ascii="Times New Roman" w:hAnsi="Times New Roman"/>
                <w:b/>
                <w:sz w:val="24"/>
                <w:szCs w:val="24"/>
                <w:lang w:val="sq-AL"/>
              </w:rPr>
              <w:t>ë</w:t>
            </w:r>
            <w:r w:rsidRPr="00F076AC">
              <w:rPr>
                <w:rFonts w:ascii="Times New Roman" w:hAnsi="Times New Roman"/>
                <w:b/>
                <w:sz w:val="24"/>
                <w:szCs w:val="24"/>
                <w:lang w:val="sq-AL"/>
              </w:rPr>
              <w:t>sont</w:t>
            </w:r>
            <w:r w:rsidR="001E6FBE" w:rsidRPr="00F076AC">
              <w:rPr>
                <w:rFonts w:ascii="Times New Roman" w:hAnsi="Times New Roman"/>
                <w:b/>
                <w:sz w:val="24"/>
                <w:szCs w:val="24"/>
                <w:lang w:val="sq-AL"/>
              </w:rPr>
              <w:t>ë</w:t>
            </w:r>
            <w:proofErr w:type="spellEnd"/>
            <w:r w:rsidR="00277825" w:rsidRPr="00F076AC">
              <w:rPr>
                <w:rFonts w:ascii="Times New Roman" w:hAnsi="Times New Roman"/>
                <w:b/>
                <w:sz w:val="24"/>
                <w:szCs w:val="24"/>
                <w:lang w:val="sq-AL"/>
              </w:rPr>
              <w:t xml:space="preserve"> ngritjen dhe zbatimin</w:t>
            </w:r>
            <w:r w:rsidRPr="00F076AC">
              <w:rPr>
                <w:rFonts w:ascii="Times New Roman" w:hAnsi="Times New Roman"/>
                <w:b/>
                <w:sz w:val="24"/>
                <w:szCs w:val="24"/>
                <w:lang w:val="sq-AL"/>
              </w:rPr>
              <w:t xml:space="preserve"> e sistemit</w:t>
            </w:r>
            <w:r w:rsidR="00277825" w:rsidRPr="00F076AC">
              <w:rPr>
                <w:rFonts w:ascii="Times New Roman" w:hAnsi="Times New Roman"/>
                <w:b/>
                <w:sz w:val="24"/>
                <w:szCs w:val="24"/>
                <w:lang w:val="sq-AL"/>
              </w:rPr>
              <w:t xml:space="preserve"> të transmetimit të </w:t>
            </w:r>
            <w:proofErr w:type="spellStart"/>
            <w:r w:rsidR="00277825" w:rsidRPr="00F076AC">
              <w:rPr>
                <w:rFonts w:ascii="Times New Roman" w:hAnsi="Times New Roman"/>
                <w:b/>
                <w:sz w:val="24"/>
                <w:szCs w:val="24"/>
                <w:lang w:val="sq-AL"/>
              </w:rPr>
              <w:t>të</w:t>
            </w:r>
            <w:proofErr w:type="spellEnd"/>
            <w:r w:rsidR="00277825" w:rsidRPr="00F076AC">
              <w:rPr>
                <w:rFonts w:ascii="Times New Roman" w:hAnsi="Times New Roman"/>
                <w:b/>
                <w:sz w:val="24"/>
                <w:szCs w:val="24"/>
                <w:lang w:val="sq-AL"/>
              </w:rPr>
              <w:t xml:space="preserve"> dhënave të pasagjerit.</w:t>
            </w:r>
          </w:p>
          <w:p w:rsidR="00BC5779" w:rsidRPr="00F076AC" w:rsidRDefault="00BC5779" w:rsidP="00AB08EC">
            <w:pPr>
              <w:jc w:val="both"/>
              <w:rPr>
                <w:rFonts w:ascii="Times New Roman" w:hAnsi="Times New Roman"/>
                <w:sz w:val="24"/>
                <w:szCs w:val="24"/>
                <w:lang w:val="sq-AL"/>
              </w:rPr>
            </w:pPr>
          </w:p>
          <w:p w:rsidR="00162154" w:rsidRPr="00F076AC" w:rsidRDefault="001D5DEE" w:rsidP="00AB08EC">
            <w:pPr>
              <w:jc w:val="both"/>
              <w:rPr>
                <w:rFonts w:ascii="Times New Roman" w:hAnsi="Times New Roman"/>
                <w:sz w:val="24"/>
                <w:szCs w:val="24"/>
                <w:lang w:val="sq-AL"/>
              </w:rPr>
            </w:pPr>
            <w:r w:rsidRPr="00F076AC">
              <w:rPr>
                <w:rFonts w:ascii="Times New Roman" w:hAnsi="Times New Roman"/>
                <w:sz w:val="24"/>
                <w:szCs w:val="24"/>
                <w:lang w:val="sq-AL"/>
              </w:rPr>
              <w:t>Është përzgjedhur</w:t>
            </w:r>
            <w:r w:rsidR="00277825" w:rsidRPr="00F076AC">
              <w:rPr>
                <w:rFonts w:ascii="Times New Roman" w:hAnsi="Times New Roman"/>
                <w:sz w:val="24"/>
                <w:szCs w:val="24"/>
                <w:lang w:val="sq-AL"/>
              </w:rPr>
              <w:t xml:space="preserve"> opsioni i </w:t>
            </w:r>
            <w:r w:rsidRPr="00F076AC">
              <w:rPr>
                <w:rFonts w:ascii="Times New Roman" w:hAnsi="Times New Roman"/>
                <w:sz w:val="24"/>
                <w:szCs w:val="24"/>
                <w:lang w:val="sq-AL"/>
              </w:rPr>
              <w:t>ndrysh</w:t>
            </w:r>
            <w:r w:rsidR="00277825" w:rsidRPr="00F076AC">
              <w:rPr>
                <w:rFonts w:ascii="Times New Roman" w:hAnsi="Times New Roman"/>
                <w:sz w:val="24"/>
                <w:szCs w:val="24"/>
                <w:lang w:val="sq-AL"/>
              </w:rPr>
              <w:t>imit t</w:t>
            </w:r>
            <w:r w:rsidRPr="00F076AC">
              <w:rPr>
                <w:rFonts w:ascii="Times New Roman" w:hAnsi="Times New Roman"/>
                <w:sz w:val="24"/>
                <w:szCs w:val="24"/>
                <w:lang w:val="sq-AL"/>
              </w:rPr>
              <w:t>ë ligj</w:t>
            </w:r>
            <w:r w:rsidR="00162154" w:rsidRPr="00F076AC">
              <w:rPr>
                <w:rFonts w:ascii="Times New Roman" w:hAnsi="Times New Roman"/>
                <w:sz w:val="24"/>
                <w:szCs w:val="24"/>
                <w:lang w:val="sq-AL"/>
              </w:rPr>
              <w:t>it nr. 71/2016</w:t>
            </w:r>
            <w:r w:rsidR="00BC5779" w:rsidRPr="00F076AC">
              <w:rPr>
                <w:rFonts w:ascii="Times New Roman" w:hAnsi="Times New Roman"/>
                <w:sz w:val="24"/>
                <w:szCs w:val="24"/>
                <w:lang w:val="sq-AL"/>
              </w:rPr>
              <w:t xml:space="preserve"> “Për K</w:t>
            </w:r>
            <w:r w:rsidRPr="00F076AC">
              <w:rPr>
                <w:rFonts w:ascii="Times New Roman" w:hAnsi="Times New Roman"/>
                <w:sz w:val="24"/>
                <w:szCs w:val="24"/>
                <w:lang w:val="sq-AL"/>
              </w:rPr>
              <w:t>ontrollin Kufitar</w:t>
            </w:r>
            <w:r w:rsidR="00BC5779" w:rsidRPr="00F076AC">
              <w:rPr>
                <w:rFonts w:ascii="Times New Roman" w:hAnsi="Times New Roman"/>
                <w:sz w:val="24"/>
                <w:szCs w:val="24"/>
                <w:lang w:val="sq-AL"/>
              </w:rPr>
              <w:t>”</w:t>
            </w:r>
            <w:r w:rsidR="00A42A7E" w:rsidRPr="00F076AC">
              <w:rPr>
                <w:rFonts w:ascii="Times New Roman" w:hAnsi="Times New Roman"/>
                <w:sz w:val="24"/>
                <w:szCs w:val="24"/>
                <w:lang w:val="sq-AL"/>
              </w:rPr>
              <w:t xml:space="preserve">, </w:t>
            </w:r>
            <w:r w:rsidR="00162154" w:rsidRPr="00F076AC">
              <w:rPr>
                <w:rFonts w:ascii="Times New Roman" w:hAnsi="Times New Roman"/>
                <w:sz w:val="24"/>
                <w:szCs w:val="24"/>
                <w:lang w:val="sq-AL"/>
              </w:rPr>
              <w:t>pasi</w:t>
            </w:r>
            <w:r w:rsidR="00BC5779" w:rsidRPr="00F076AC">
              <w:rPr>
                <w:rFonts w:ascii="Times New Roman" w:hAnsi="Times New Roman"/>
                <w:sz w:val="24"/>
                <w:szCs w:val="24"/>
                <w:lang w:val="sq-AL"/>
              </w:rPr>
              <w:t xml:space="preserve"> në këtë ligj parashikohet detyrimi për verifikimin e të dhënave të shtetasve që ka</w:t>
            </w:r>
            <w:r w:rsidR="00277825" w:rsidRPr="00F076AC">
              <w:rPr>
                <w:rFonts w:ascii="Times New Roman" w:hAnsi="Times New Roman"/>
                <w:sz w:val="24"/>
                <w:szCs w:val="24"/>
                <w:lang w:val="sq-AL"/>
              </w:rPr>
              <w:t xml:space="preserve">në për qëllim kalimin e kufirit dhe përbën instrumentin </w:t>
            </w:r>
            <w:r w:rsidR="00162154" w:rsidRPr="00F076AC">
              <w:rPr>
                <w:rFonts w:ascii="Times New Roman" w:hAnsi="Times New Roman"/>
                <w:sz w:val="24"/>
                <w:szCs w:val="24"/>
                <w:lang w:val="sq-AL"/>
              </w:rPr>
              <w:t xml:space="preserve">e duhur </w:t>
            </w:r>
            <w:r w:rsidR="00277825" w:rsidRPr="00F076AC">
              <w:rPr>
                <w:rFonts w:ascii="Times New Roman" w:hAnsi="Times New Roman"/>
                <w:sz w:val="24"/>
                <w:szCs w:val="24"/>
                <w:lang w:val="sq-AL"/>
              </w:rPr>
              <w:t xml:space="preserve">për të përcaktuar edhe bazën ligjore për ngritjen dhe funksionimin e sistemit të transmetimit të </w:t>
            </w:r>
            <w:proofErr w:type="spellStart"/>
            <w:r w:rsidR="00277825" w:rsidRPr="00F076AC">
              <w:rPr>
                <w:rFonts w:ascii="Times New Roman" w:hAnsi="Times New Roman"/>
                <w:sz w:val="24"/>
                <w:szCs w:val="24"/>
                <w:lang w:val="sq-AL"/>
              </w:rPr>
              <w:t>të</w:t>
            </w:r>
            <w:proofErr w:type="spellEnd"/>
            <w:r w:rsidR="00277825" w:rsidRPr="00F076AC">
              <w:rPr>
                <w:rFonts w:ascii="Times New Roman" w:hAnsi="Times New Roman"/>
                <w:sz w:val="24"/>
                <w:szCs w:val="24"/>
                <w:lang w:val="sq-AL"/>
              </w:rPr>
              <w:t xml:space="preserve"> dhënave të pasagjerit</w:t>
            </w:r>
            <w:r w:rsidR="00162154" w:rsidRPr="00F076AC">
              <w:rPr>
                <w:rFonts w:ascii="Times New Roman" w:hAnsi="Times New Roman"/>
                <w:sz w:val="24"/>
                <w:szCs w:val="24"/>
                <w:lang w:val="sq-AL"/>
              </w:rPr>
              <w:t>, për përcaktimin e detyrimeve për transportuesit ajrorë, si dhe për garantimin e nivelit të duhur të mbrojtjes së të dhënave personale të pasagjerit.</w:t>
            </w:r>
          </w:p>
          <w:p w:rsidR="005C38EA" w:rsidRPr="00F076AC" w:rsidRDefault="00277825" w:rsidP="00AB08EC">
            <w:pPr>
              <w:jc w:val="both"/>
              <w:rPr>
                <w:rFonts w:ascii="Times New Roman" w:hAnsi="Times New Roman"/>
                <w:b/>
                <w:sz w:val="24"/>
                <w:szCs w:val="24"/>
                <w:lang w:val="sq-AL"/>
              </w:rPr>
            </w:pPr>
            <w:r w:rsidRPr="00F076AC">
              <w:rPr>
                <w:rFonts w:ascii="Times New Roman" w:hAnsi="Times New Roman"/>
                <w:sz w:val="24"/>
                <w:szCs w:val="24"/>
                <w:lang w:val="sq-AL"/>
              </w:rPr>
              <w:t xml:space="preserve">Ndryshimi i këtij ligji vlerësohet më i </w:t>
            </w:r>
            <w:proofErr w:type="spellStart"/>
            <w:r w:rsidRPr="00F076AC">
              <w:rPr>
                <w:rFonts w:ascii="Times New Roman" w:hAnsi="Times New Roman"/>
                <w:sz w:val="24"/>
                <w:szCs w:val="24"/>
                <w:lang w:val="sq-AL"/>
              </w:rPr>
              <w:t>leverdisshëm</w:t>
            </w:r>
            <w:proofErr w:type="spellEnd"/>
            <w:r w:rsidRPr="00F076AC">
              <w:rPr>
                <w:rFonts w:ascii="Times New Roman" w:hAnsi="Times New Roman"/>
                <w:sz w:val="24"/>
                <w:szCs w:val="24"/>
                <w:lang w:val="sq-AL"/>
              </w:rPr>
              <w:t>, në krahasim me propozimin e një ligji të ri, pasi një akt ligjor i ri kërkon edhe më shumë kohë në procesin e hartimit dhe miratimit. Përcaktimi i bazës ligjore për detyrimin e transportuesve ajrorë dhe implementimin e sistemit të transmetimit</w:t>
            </w:r>
            <w:r w:rsidR="00162154" w:rsidRPr="00F076AC">
              <w:rPr>
                <w:rFonts w:ascii="Times New Roman" w:hAnsi="Times New Roman"/>
                <w:sz w:val="24"/>
                <w:szCs w:val="24"/>
                <w:lang w:val="sq-AL"/>
              </w:rPr>
              <w:t xml:space="preserve"> </w:t>
            </w:r>
            <w:r w:rsidRPr="00F076AC">
              <w:rPr>
                <w:rFonts w:ascii="Times New Roman" w:hAnsi="Times New Roman"/>
                <w:sz w:val="24"/>
                <w:szCs w:val="24"/>
                <w:lang w:val="sq-AL"/>
              </w:rPr>
              <w:t xml:space="preserve">të </w:t>
            </w:r>
            <w:proofErr w:type="spellStart"/>
            <w:r w:rsidRPr="00F076AC">
              <w:rPr>
                <w:rFonts w:ascii="Times New Roman" w:hAnsi="Times New Roman"/>
                <w:sz w:val="24"/>
                <w:szCs w:val="24"/>
                <w:lang w:val="sq-AL"/>
              </w:rPr>
              <w:t>të</w:t>
            </w:r>
            <w:proofErr w:type="spellEnd"/>
            <w:r w:rsidRPr="00F076AC">
              <w:rPr>
                <w:rFonts w:ascii="Times New Roman" w:hAnsi="Times New Roman"/>
                <w:sz w:val="24"/>
                <w:szCs w:val="24"/>
                <w:lang w:val="sq-AL"/>
              </w:rPr>
              <w:t xml:space="preserve"> dhënave është në harmoni me detyrimet ekzistuese në ligjin nr. 71/2016 “Për kontrollin kufitar. </w:t>
            </w:r>
          </w:p>
          <w:p w:rsidR="005C38EA" w:rsidRPr="00F076AC" w:rsidRDefault="005C38EA" w:rsidP="00AB08EC">
            <w:pPr>
              <w:jc w:val="both"/>
              <w:rPr>
                <w:rFonts w:ascii="Times New Roman" w:hAnsi="Times New Roman"/>
                <w:b/>
                <w:sz w:val="24"/>
                <w:szCs w:val="24"/>
                <w:lang w:val="sq-AL"/>
              </w:rPr>
            </w:pPr>
          </w:p>
        </w:tc>
      </w:tr>
      <w:tr w:rsidR="005C38EA" w:rsidRPr="00F076AC" w:rsidTr="00DB69B6">
        <w:tc>
          <w:tcPr>
            <w:tcW w:w="9155" w:type="dxa"/>
            <w:gridSpan w:val="3"/>
            <w:tcBorders>
              <w:top w:val="single" w:sz="4" w:space="0" w:color="000000"/>
              <w:left w:val="single" w:sz="4" w:space="0" w:color="000000"/>
              <w:bottom w:val="single" w:sz="4" w:space="0" w:color="000000"/>
              <w:right w:val="single" w:sz="4" w:space="0" w:color="000000"/>
            </w:tcBorders>
          </w:tcPr>
          <w:p w:rsidR="005C38EA" w:rsidRPr="00F076AC" w:rsidRDefault="005C38EA" w:rsidP="00AB08EC">
            <w:pPr>
              <w:jc w:val="both"/>
              <w:rPr>
                <w:rFonts w:ascii="Times New Roman" w:hAnsi="Times New Roman"/>
                <w:b/>
                <w:sz w:val="24"/>
                <w:szCs w:val="24"/>
                <w:lang w:val="sq-AL"/>
              </w:rPr>
            </w:pPr>
          </w:p>
        </w:tc>
      </w:tr>
      <w:tr w:rsidR="005C38EA" w:rsidRPr="00F076AC" w:rsidTr="00DB69B6">
        <w:tc>
          <w:tcPr>
            <w:tcW w:w="9155" w:type="dxa"/>
            <w:gridSpan w:val="3"/>
            <w:tcBorders>
              <w:top w:val="single" w:sz="4" w:space="0" w:color="000000"/>
              <w:left w:val="single" w:sz="4" w:space="0" w:color="000000"/>
              <w:bottom w:val="single" w:sz="4" w:space="0" w:color="000000"/>
              <w:right w:val="single" w:sz="4" w:space="0" w:color="000000"/>
            </w:tcBorders>
          </w:tcPr>
          <w:p w:rsidR="005C38EA" w:rsidRPr="00F076AC" w:rsidRDefault="005C38EA" w:rsidP="00AB08EC">
            <w:pPr>
              <w:jc w:val="both"/>
              <w:rPr>
                <w:rFonts w:ascii="Times New Roman" w:hAnsi="Times New Roman"/>
                <w:b/>
                <w:sz w:val="24"/>
                <w:szCs w:val="24"/>
                <w:lang w:val="sq-AL"/>
              </w:rPr>
            </w:pPr>
            <w:r w:rsidRPr="00F076AC">
              <w:rPr>
                <w:rFonts w:ascii="Times New Roman" w:hAnsi="Times New Roman"/>
                <w:b/>
                <w:sz w:val="24"/>
                <w:szCs w:val="24"/>
                <w:lang w:val="sq-AL"/>
              </w:rPr>
              <w:t>KONSULTIMI</w:t>
            </w:r>
          </w:p>
          <w:p w:rsidR="005C38EA" w:rsidRPr="00F076AC" w:rsidRDefault="005C38EA" w:rsidP="00AB08EC">
            <w:pPr>
              <w:jc w:val="both"/>
              <w:rPr>
                <w:rFonts w:ascii="Times New Roman" w:hAnsi="Times New Roman"/>
                <w:i/>
                <w:sz w:val="24"/>
                <w:szCs w:val="24"/>
                <w:lang w:val="sq-AL"/>
              </w:rPr>
            </w:pPr>
            <w:r w:rsidRPr="00F076AC">
              <w:rPr>
                <w:rFonts w:ascii="Times New Roman" w:hAnsi="Times New Roman"/>
                <w:i/>
                <w:sz w:val="24"/>
                <w:szCs w:val="24"/>
                <w:lang w:val="sq-AL"/>
              </w:rPr>
              <w:t>Jepni një përmbledhje të çdo konsultimi të kryer (me kë dhe si jeni konsultuar?), çfarë pikëpamjesh janë shprehur, si janë trajtuar ato, domethënë çfarë ndryshimesh janë pranuar dhe çfarë janë refuzuar dhe arsyet pse?)</w:t>
            </w:r>
          </w:p>
          <w:p w:rsidR="00162154" w:rsidRPr="00F076AC" w:rsidRDefault="00162154" w:rsidP="00AB08EC">
            <w:pPr>
              <w:jc w:val="both"/>
              <w:rPr>
                <w:rFonts w:ascii="Times New Roman" w:hAnsi="Times New Roman"/>
                <w:i/>
                <w:sz w:val="24"/>
                <w:szCs w:val="24"/>
                <w:lang w:val="sq-AL"/>
              </w:rPr>
            </w:pPr>
          </w:p>
          <w:p w:rsidR="00162154" w:rsidRPr="00F076AC" w:rsidRDefault="00162154" w:rsidP="00AB08EC">
            <w:pPr>
              <w:jc w:val="both"/>
              <w:rPr>
                <w:rFonts w:ascii="Times New Roman" w:hAnsi="Times New Roman"/>
                <w:sz w:val="24"/>
                <w:szCs w:val="24"/>
                <w:lang w:val="sq-AL"/>
              </w:rPr>
            </w:pPr>
            <w:r w:rsidRPr="00F076AC">
              <w:rPr>
                <w:rFonts w:ascii="Times New Roman" w:hAnsi="Times New Roman"/>
                <w:sz w:val="24"/>
                <w:szCs w:val="24"/>
                <w:lang w:val="sq-AL"/>
              </w:rPr>
              <w:t xml:space="preserve">Projektligji </w:t>
            </w:r>
            <w:r w:rsidR="0010080E" w:rsidRPr="00F076AC">
              <w:rPr>
                <w:rFonts w:ascii="Times New Roman" w:hAnsi="Times New Roman"/>
                <w:sz w:val="24"/>
                <w:szCs w:val="24"/>
                <w:lang w:val="sq-AL"/>
              </w:rPr>
              <w:t>ë</w:t>
            </w:r>
            <w:r w:rsidRPr="00F076AC">
              <w:rPr>
                <w:rFonts w:ascii="Times New Roman" w:hAnsi="Times New Roman"/>
                <w:sz w:val="24"/>
                <w:szCs w:val="24"/>
                <w:lang w:val="sq-AL"/>
              </w:rPr>
              <w:t>sht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publikuar </w:t>
            </w:r>
            <w:r w:rsidR="007477F7" w:rsidRPr="00F076AC">
              <w:rPr>
                <w:rFonts w:ascii="Times New Roman" w:hAnsi="Times New Roman"/>
                <w:sz w:val="24"/>
                <w:szCs w:val="24"/>
                <w:lang w:val="sq-AL"/>
              </w:rPr>
              <w:t>p</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r konsultim publik n</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Regjistrin Elektronik t</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Njoftimeve dhe Konsultimit Publik m</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dat</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29.07.2019 deri m</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dat</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23.08.2019. N</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p</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rmjet k</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tij publikimi nuk jan</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paraqitur komente apo sugjerime nga grupe interesi. </w:t>
            </w:r>
          </w:p>
          <w:p w:rsidR="005C38EA" w:rsidRPr="00F076AC" w:rsidRDefault="005C38EA" w:rsidP="00714111">
            <w:pPr>
              <w:spacing w:before="100" w:beforeAutospacing="1" w:after="100" w:afterAutospacing="1"/>
              <w:jc w:val="both"/>
              <w:rPr>
                <w:rFonts w:ascii="Times New Roman" w:hAnsi="Times New Roman"/>
                <w:color w:val="000000"/>
                <w:sz w:val="24"/>
                <w:szCs w:val="24"/>
                <w:lang w:val="sq-AL"/>
              </w:rPr>
            </w:pPr>
          </w:p>
        </w:tc>
      </w:tr>
      <w:tr w:rsidR="005C38EA" w:rsidRPr="00F076AC" w:rsidTr="00DB69B6">
        <w:tc>
          <w:tcPr>
            <w:tcW w:w="9155" w:type="dxa"/>
            <w:gridSpan w:val="3"/>
            <w:tcBorders>
              <w:top w:val="single" w:sz="4" w:space="0" w:color="000000"/>
              <w:left w:val="single" w:sz="4" w:space="0" w:color="000000"/>
              <w:bottom w:val="single" w:sz="4" w:space="0" w:color="000000"/>
              <w:right w:val="single" w:sz="4" w:space="0" w:color="000000"/>
            </w:tcBorders>
          </w:tcPr>
          <w:p w:rsidR="005C38EA" w:rsidRPr="00F076AC" w:rsidRDefault="005C38EA" w:rsidP="00652979">
            <w:pPr>
              <w:jc w:val="both"/>
              <w:rPr>
                <w:rFonts w:ascii="Times New Roman" w:hAnsi="Times New Roman"/>
                <w:b/>
                <w:sz w:val="24"/>
                <w:szCs w:val="24"/>
                <w:lang w:val="sq-AL"/>
              </w:rPr>
            </w:pPr>
            <w:r w:rsidRPr="00F076AC">
              <w:rPr>
                <w:rFonts w:ascii="Times New Roman" w:hAnsi="Times New Roman"/>
                <w:b/>
                <w:sz w:val="24"/>
                <w:szCs w:val="24"/>
                <w:lang w:val="sq-AL"/>
              </w:rPr>
              <w:t>ZBATIMI DHE MONITORIMI</w:t>
            </w:r>
          </w:p>
          <w:p w:rsidR="004A4A2E" w:rsidRPr="00F076AC" w:rsidRDefault="004A4A2E" w:rsidP="00652979">
            <w:pPr>
              <w:jc w:val="both"/>
              <w:rPr>
                <w:rFonts w:ascii="Times New Roman" w:hAnsi="Times New Roman"/>
                <w:b/>
                <w:sz w:val="24"/>
                <w:szCs w:val="24"/>
                <w:lang w:val="sq-AL"/>
              </w:rPr>
            </w:pPr>
          </w:p>
          <w:p w:rsidR="007477F7" w:rsidRPr="00F076AC" w:rsidRDefault="007477F7" w:rsidP="00652979">
            <w:pPr>
              <w:jc w:val="both"/>
              <w:rPr>
                <w:rFonts w:ascii="Times New Roman" w:hAnsi="Times New Roman"/>
                <w:sz w:val="24"/>
                <w:szCs w:val="24"/>
                <w:lang w:val="sq-AL"/>
              </w:rPr>
            </w:pPr>
            <w:r w:rsidRPr="00F076AC">
              <w:rPr>
                <w:rFonts w:ascii="Times New Roman" w:hAnsi="Times New Roman"/>
                <w:sz w:val="24"/>
                <w:szCs w:val="24"/>
                <w:lang w:val="sq-AL"/>
              </w:rPr>
              <w:t>Zbatimi i k</w:t>
            </w:r>
            <w:r w:rsidR="0010080E" w:rsidRPr="00F076AC">
              <w:rPr>
                <w:rFonts w:ascii="Times New Roman" w:hAnsi="Times New Roman"/>
                <w:sz w:val="24"/>
                <w:szCs w:val="24"/>
                <w:lang w:val="sq-AL"/>
              </w:rPr>
              <w:t>ë</w:t>
            </w:r>
            <w:r w:rsidRPr="00F076AC">
              <w:rPr>
                <w:rFonts w:ascii="Times New Roman" w:hAnsi="Times New Roman"/>
                <w:sz w:val="24"/>
                <w:szCs w:val="24"/>
                <w:lang w:val="sq-AL"/>
              </w:rPr>
              <w:t>saj politike do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garantohet n</w:t>
            </w:r>
            <w:r w:rsidR="0010080E" w:rsidRPr="00F076AC">
              <w:rPr>
                <w:rFonts w:ascii="Times New Roman" w:hAnsi="Times New Roman"/>
                <w:sz w:val="24"/>
                <w:szCs w:val="24"/>
                <w:lang w:val="sq-AL"/>
              </w:rPr>
              <w:t>ë</w:t>
            </w:r>
            <w:r w:rsidRPr="00F076AC">
              <w:rPr>
                <w:rFonts w:ascii="Times New Roman" w:hAnsi="Times New Roman"/>
                <w:sz w:val="24"/>
                <w:szCs w:val="24"/>
                <w:lang w:val="sq-AL"/>
              </w:rPr>
              <w:t>p</w:t>
            </w:r>
            <w:r w:rsidR="0010080E" w:rsidRPr="00F076AC">
              <w:rPr>
                <w:rFonts w:ascii="Times New Roman" w:hAnsi="Times New Roman"/>
                <w:sz w:val="24"/>
                <w:szCs w:val="24"/>
                <w:lang w:val="sq-AL"/>
              </w:rPr>
              <w:t>ë</w:t>
            </w:r>
            <w:r w:rsidRPr="00F076AC">
              <w:rPr>
                <w:rFonts w:ascii="Times New Roman" w:hAnsi="Times New Roman"/>
                <w:sz w:val="24"/>
                <w:szCs w:val="24"/>
                <w:lang w:val="sq-AL"/>
              </w:rPr>
              <w:t>rmjet miratimit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rregullores p</w:t>
            </w:r>
            <w:r w:rsidR="0010080E" w:rsidRPr="00F076AC">
              <w:rPr>
                <w:rFonts w:ascii="Times New Roman" w:hAnsi="Times New Roman"/>
                <w:sz w:val="24"/>
                <w:szCs w:val="24"/>
                <w:lang w:val="sq-AL"/>
              </w:rPr>
              <w:t>ë</w:t>
            </w:r>
            <w:r w:rsidRPr="00F076AC">
              <w:rPr>
                <w:rFonts w:ascii="Times New Roman" w:hAnsi="Times New Roman"/>
                <w:sz w:val="24"/>
                <w:szCs w:val="24"/>
                <w:lang w:val="sq-AL"/>
              </w:rPr>
              <w:t>r p</w:t>
            </w:r>
            <w:r w:rsidR="0010080E" w:rsidRPr="00F076AC">
              <w:rPr>
                <w:rFonts w:ascii="Times New Roman" w:hAnsi="Times New Roman"/>
                <w:sz w:val="24"/>
                <w:szCs w:val="24"/>
                <w:lang w:val="sq-AL"/>
              </w:rPr>
              <w:t>ë</w:t>
            </w:r>
            <w:r w:rsidRPr="00F076AC">
              <w:rPr>
                <w:rFonts w:ascii="Times New Roman" w:hAnsi="Times New Roman"/>
                <w:sz w:val="24"/>
                <w:szCs w:val="24"/>
                <w:lang w:val="sq-AL"/>
              </w:rPr>
              <w:t>rpunimin e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dh</w:t>
            </w:r>
            <w:r w:rsidR="0010080E" w:rsidRPr="00F076AC">
              <w:rPr>
                <w:rFonts w:ascii="Times New Roman" w:hAnsi="Times New Roman"/>
                <w:sz w:val="24"/>
                <w:szCs w:val="24"/>
                <w:lang w:val="sq-AL"/>
              </w:rPr>
              <w:t>ë</w:t>
            </w:r>
            <w:r w:rsidRPr="00F076AC">
              <w:rPr>
                <w:rFonts w:ascii="Times New Roman" w:hAnsi="Times New Roman"/>
                <w:sz w:val="24"/>
                <w:szCs w:val="24"/>
                <w:lang w:val="sq-AL"/>
              </w:rPr>
              <w:t>nave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pasagjerit, si akt n</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nligjor </w:t>
            </w:r>
            <w:r w:rsidR="007F07A5" w:rsidRPr="00F076AC">
              <w:rPr>
                <w:rFonts w:ascii="Times New Roman" w:hAnsi="Times New Roman"/>
                <w:sz w:val="24"/>
                <w:szCs w:val="24"/>
                <w:lang w:val="sq-AL"/>
              </w:rPr>
              <w:t>n</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zbatim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ligjit. Kjo rregullor</w:t>
            </w:r>
            <w:r w:rsidR="007F07A5" w:rsidRPr="00F076AC">
              <w:rPr>
                <w:rFonts w:ascii="Times New Roman" w:hAnsi="Times New Roman"/>
                <w:sz w:val="24"/>
                <w:szCs w:val="24"/>
                <w:lang w:val="sq-AL"/>
              </w:rPr>
              <w:t>e</w:t>
            </w:r>
            <w:r w:rsidRPr="00F076AC">
              <w:rPr>
                <w:rFonts w:ascii="Times New Roman" w:hAnsi="Times New Roman"/>
                <w:sz w:val="24"/>
                <w:szCs w:val="24"/>
                <w:lang w:val="sq-AL"/>
              </w:rPr>
              <w:t xml:space="preserve"> do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p</w:t>
            </w:r>
            <w:r w:rsidR="0010080E" w:rsidRPr="00F076AC">
              <w:rPr>
                <w:rFonts w:ascii="Times New Roman" w:hAnsi="Times New Roman"/>
                <w:sz w:val="24"/>
                <w:szCs w:val="24"/>
                <w:lang w:val="sq-AL"/>
              </w:rPr>
              <w:t>ë</w:t>
            </w:r>
            <w:r w:rsidRPr="00F076AC">
              <w:rPr>
                <w:rFonts w:ascii="Times New Roman" w:hAnsi="Times New Roman"/>
                <w:sz w:val="24"/>
                <w:szCs w:val="24"/>
                <w:lang w:val="sq-AL"/>
              </w:rPr>
              <w:t>rcaktoj</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n</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m</w:t>
            </w:r>
            <w:r w:rsidR="0010080E" w:rsidRPr="00F076AC">
              <w:rPr>
                <w:rFonts w:ascii="Times New Roman" w:hAnsi="Times New Roman"/>
                <w:sz w:val="24"/>
                <w:szCs w:val="24"/>
                <w:lang w:val="sq-AL"/>
              </w:rPr>
              <w:t>ë</w:t>
            </w:r>
            <w:r w:rsidRPr="00F076AC">
              <w:rPr>
                <w:rFonts w:ascii="Times New Roman" w:hAnsi="Times New Roman"/>
                <w:sz w:val="24"/>
                <w:szCs w:val="24"/>
                <w:lang w:val="sq-AL"/>
              </w:rPr>
              <w:t>nyr</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detajuar rregullat q</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duhet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ndjekin autoritetet </w:t>
            </w:r>
            <w:proofErr w:type="spellStart"/>
            <w:r w:rsidRPr="00F076AC">
              <w:rPr>
                <w:rFonts w:ascii="Times New Roman" w:hAnsi="Times New Roman"/>
                <w:sz w:val="24"/>
                <w:szCs w:val="24"/>
                <w:lang w:val="sq-AL"/>
              </w:rPr>
              <w:t>ligjzbatuese</w:t>
            </w:r>
            <w:proofErr w:type="spellEnd"/>
            <w:r w:rsidRPr="00F076AC">
              <w:rPr>
                <w:rFonts w:ascii="Times New Roman" w:hAnsi="Times New Roman"/>
                <w:sz w:val="24"/>
                <w:szCs w:val="24"/>
                <w:lang w:val="sq-AL"/>
              </w:rPr>
              <w:t xml:space="preserve"> p</w:t>
            </w:r>
            <w:r w:rsidR="0010080E" w:rsidRPr="00F076AC">
              <w:rPr>
                <w:rFonts w:ascii="Times New Roman" w:hAnsi="Times New Roman"/>
                <w:sz w:val="24"/>
                <w:szCs w:val="24"/>
                <w:lang w:val="sq-AL"/>
              </w:rPr>
              <w:t>ë</w:t>
            </w:r>
            <w:r w:rsidRPr="00F076AC">
              <w:rPr>
                <w:rFonts w:ascii="Times New Roman" w:hAnsi="Times New Roman"/>
                <w:sz w:val="24"/>
                <w:szCs w:val="24"/>
                <w:lang w:val="sq-AL"/>
              </w:rPr>
              <w:t>r p</w:t>
            </w:r>
            <w:r w:rsidR="0010080E" w:rsidRPr="00F076AC">
              <w:rPr>
                <w:rFonts w:ascii="Times New Roman" w:hAnsi="Times New Roman"/>
                <w:sz w:val="24"/>
                <w:szCs w:val="24"/>
                <w:lang w:val="sq-AL"/>
              </w:rPr>
              <w:t>ë</w:t>
            </w:r>
            <w:r w:rsidRPr="00F076AC">
              <w:rPr>
                <w:rFonts w:ascii="Times New Roman" w:hAnsi="Times New Roman"/>
                <w:sz w:val="24"/>
                <w:szCs w:val="24"/>
                <w:lang w:val="sq-AL"/>
              </w:rPr>
              <w:t>rpunimin e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dh</w:t>
            </w:r>
            <w:r w:rsidR="0010080E" w:rsidRPr="00F076AC">
              <w:rPr>
                <w:rFonts w:ascii="Times New Roman" w:hAnsi="Times New Roman"/>
                <w:sz w:val="24"/>
                <w:szCs w:val="24"/>
                <w:lang w:val="sq-AL"/>
              </w:rPr>
              <w:t>ë</w:t>
            </w:r>
            <w:r w:rsidRPr="00F076AC">
              <w:rPr>
                <w:rFonts w:ascii="Times New Roman" w:hAnsi="Times New Roman"/>
                <w:sz w:val="24"/>
                <w:szCs w:val="24"/>
                <w:lang w:val="sq-AL"/>
              </w:rPr>
              <w:t>nave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pasagjerit, si dhe rregullat p</w:t>
            </w:r>
            <w:r w:rsidR="0010080E" w:rsidRPr="00F076AC">
              <w:rPr>
                <w:rFonts w:ascii="Times New Roman" w:hAnsi="Times New Roman"/>
                <w:sz w:val="24"/>
                <w:szCs w:val="24"/>
                <w:lang w:val="sq-AL"/>
              </w:rPr>
              <w:t>ë</w:t>
            </w:r>
            <w:r w:rsidR="007F07A5" w:rsidRPr="00F076AC">
              <w:rPr>
                <w:rFonts w:ascii="Times New Roman" w:hAnsi="Times New Roman"/>
                <w:sz w:val="24"/>
                <w:szCs w:val="24"/>
                <w:lang w:val="sq-AL"/>
              </w:rPr>
              <w:t>r</w:t>
            </w:r>
            <w:r w:rsidRPr="00F076AC">
              <w:rPr>
                <w:rFonts w:ascii="Times New Roman" w:hAnsi="Times New Roman"/>
                <w:sz w:val="24"/>
                <w:szCs w:val="24"/>
                <w:lang w:val="sq-AL"/>
              </w:rPr>
              <w:t xml:space="preserve"> garantimin e nj</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niveli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lart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mbrojtjes s</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k</w:t>
            </w:r>
            <w:r w:rsidR="0010080E" w:rsidRPr="00F076AC">
              <w:rPr>
                <w:rFonts w:ascii="Times New Roman" w:hAnsi="Times New Roman"/>
                <w:sz w:val="24"/>
                <w:szCs w:val="24"/>
                <w:lang w:val="sq-AL"/>
              </w:rPr>
              <w:t>ë</w:t>
            </w:r>
            <w:r w:rsidRPr="00F076AC">
              <w:rPr>
                <w:rFonts w:ascii="Times New Roman" w:hAnsi="Times New Roman"/>
                <w:sz w:val="24"/>
                <w:szCs w:val="24"/>
                <w:lang w:val="sq-AL"/>
              </w:rPr>
              <w:t>tyre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dh</w:t>
            </w:r>
            <w:r w:rsidR="0010080E" w:rsidRPr="00F076AC">
              <w:rPr>
                <w:rFonts w:ascii="Times New Roman" w:hAnsi="Times New Roman"/>
                <w:sz w:val="24"/>
                <w:szCs w:val="24"/>
                <w:lang w:val="sq-AL"/>
              </w:rPr>
              <w:t>ë</w:t>
            </w:r>
            <w:r w:rsidRPr="00F076AC">
              <w:rPr>
                <w:rFonts w:ascii="Times New Roman" w:hAnsi="Times New Roman"/>
                <w:sz w:val="24"/>
                <w:szCs w:val="24"/>
                <w:lang w:val="sq-AL"/>
              </w:rPr>
              <w:t>nave.</w:t>
            </w:r>
          </w:p>
          <w:p w:rsidR="007477F7" w:rsidRPr="00F076AC" w:rsidRDefault="007477F7" w:rsidP="00652979">
            <w:pPr>
              <w:jc w:val="both"/>
              <w:rPr>
                <w:rFonts w:ascii="Times New Roman" w:hAnsi="Times New Roman"/>
                <w:sz w:val="24"/>
                <w:szCs w:val="24"/>
                <w:lang w:val="sq-AL"/>
              </w:rPr>
            </w:pPr>
          </w:p>
          <w:p w:rsidR="007477F7" w:rsidRPr="00F076AC" w:rsidRDefault="004A4A2E" w:rsidP="00652979">
            <w:pPr>
              <w:jc w:val="both"/>
              <w:rPr>
                <w:rFonts w:ascii="Times New Roman" w:hAnsi="Times New Roman"/>
                <w:sz w:val="24"/>
                <w:szCs w:val="24"/>
                <w:lang w:val="sq-AL"/>
              </w:rPr>
            </w:pPr>
            <w:r w:rsidRPr="00F076AC">
              <w:rPr>
                <w:rFonts w:ascii="Times New Roman" w:hAnsi="Times New Roman"/>
                <w:sz w:val="24"/>
                <w:szCs w:val="24"/>
                <w:lang w:val="sq-AL"/>
              </w:rPr>
              <w:t>Autoritetet q</w:t>
            </w:r>
            <w:r w:rsidR="00B63860" w:rsidRPr="00F076AC">
              <w:rPr>
                <w:rFonts w:ascii="Times New Roman" w:hAnsi="Times New Roman"/>
                <w:sz w:val="24"/>
                <w:szCs w:val="24"/>
                <w:lang w:val="sq-AL"/>
              </w:rPr>
              <w:t>ë</w:t>
            </w:r>
            <w:r w:rsidRPr="00F076AC">
              <w:rPr>
                <w:rFonts w:ascii="Times New Roman" w:hAnsi="Times New Roman"/>
                <w:sz w:val="24"/>
                <w:szCs w:val="24"/>
                <w:lang w:val="sq-AL"/>
              </w:rPr>
              <w:t xml:space="preserve"> do ngarkohen me zbatimin dhe monitorimin do t</w:t>
            </w:r>
            <w:r w:rsidR="00B63860" w:rsidRPr="00F076AC">
              <w:rPr>
                <w:rFonts w:ascii="Times New Roman" w:hAnsi="Times New Roman"/>
                <w:sz w:val="24"/>
                <w:szCs w:val="24"/>
                <w:lang w:val="sq-AL"/>
              </w:rPr>
              <w:t>ë</w:t>
            </w:r>
            <w:r w:rsidRPr="00F076AC">
              <w:rPr>
                <w:rFonts w:ascii="Times New Roman" w:hAnsi="Times New Roman"/>
                <w:sz w:val="24"/>
                <w:szCs w:val="24"/>
                <w:lang w:val="sq-AL"/>
              </w:rPr>
              <w:t xml:space="preserve"> jen</w:t>
            </w:r>
            <w:r w:rsidR="00B63860"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Drejtoria e P</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rgjithshme e Policis</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s</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Shtetit n</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p</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rmjet Nj</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sis</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s</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Informacionit t</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Pasagjerit, si strukturat </w:t>
            </w:r>
            <w:proofErr w:type="spellStart"/>
            <w:r w:rsidR="007477F7" w:rsidRPr="00F076AC">
              <w:rPr>
                <w:rFonts w:ascii="Times New Roman" w:hAnsi="Times New Roman"/>
                <w:sz w:val="24"/>
                <w:szCs w:val="24"/>
                <w:lang w:val="sq-AL"/>
              </w:rPr>
              <w:t>operacionale</w:t>
            </w:r>
            <w:proofErr w:type="spellEnd"/>
            <w:r w:rsidR="007477F7" w:rsidRPr="00F076AC">
              <w:rPr>
                <w:rFonts w:ascii="Times New Roman" w:hAnsi="Times New Roman"/>
                <w:sz w:val="24"/>
                <w:szCs w:val="24"/>
                <w:lang w:val="sq-AL"/>
              </w:rPr>
              <w:t xml:space="preserve"> t</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k</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tij institucioni. N</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monitorimin e zbatimit, nj</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rol t</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r</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nd</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sish</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m do ket</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edhe </w:t>
            </w:r>
            <w:proofErr w:type="spellStart"/>
            <w:r w:rsidR="007477F7" w:rsidRPr="00F076AC">
              <w:rPr>
                <w:rFonts w:ascii="Times New Roman" w:hAnsi="Times New Roman"/>
                <w:sz w:val="24"/>
                <w:szCs w:val="24"/>
                <w:lang w:val="sq-AL"/>
              </w:rPr>
              <w:t>Komisioneri</w:t>
            </w:r>
            <w:proofErr w:type="spellEnd"/>
            <w:r w:rsidR="007477F7" w:rsidRPr="00F076AC">
              <w:rPr>
                <w:rFonts w:ascii="Times New Roman" w:hAnsi="Times New Roman"/>
                <w:sz w:val="24"/>
                <w:szCs w:val="24"/>
                <w:lang w:val="sq-AL"/>
              </w:rPr>
              <w:t xml:space="preserve"> p</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r t</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Drejt</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n e Informimit dhe Mbrojtjen e t</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Dh</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nave Personale, n</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cil</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sin</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e Autoritetit Komb</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tar mbik</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qyr</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s p</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r p</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rpunimin e t</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dh</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nave personale n</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p</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rputhje me legjislacionin p</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r mbrojtjen e t</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 xml:space="preserve"> dh</w:t>
            </w:r>
            <w:r w:rsidR="0010080E" w:rsidRPr="00F076AC">
              <w:rPr>
                <w:rFonts w:ascii="Times New Roman" w:hAnsi="Times New Roman"/>
                <w:sz w:val="24"/>
                <w:szCs w:val="24"/>
                <w:lang w:val="sq-AL"/>
              </w:rPr>
              <w:t>ë</w:t>
            </w:r>
            <w:r w:rsidR="007477F7" w:rsidRPr="00F076AC">
              <w:rPr>
                <w:rFonts w:ascii="Times New Roman" w:hAnsi="Times New Roman"/>
                <w:sz w:val="24"/>
                <w:szCs w:val="24"/>
                <w:lang w:val="sq-AL"/>
              </w:rPr>
              <w:t>nave.</w:t>
            </w:r>
          </w:p>
          <w:p w:rsidR="007477F7" w:rsidRPr="00F076AC" w:rsidRDefault="007477F7" w:rsidP="00652979">
            <w:pPr>
              <w:jc w:val="both"/>
              <w:rPr>
                <w:rFonts w:ascii="Times New Roman" w:hAnsi="Times New Roman"/>
                <w:sz w:val="24"/>
                <w:szCs w:val="24"/>
                <w:lang w:val="sq-AL"/>
              </w:rPr>
            </w:pPr>
          </w:p>
          <w:p w:rsidR="004A4A2E" w:rsidRPr="00F076AC" w:rsidRDefault="007477F7" w:rsidP="00652979">
            <w:pPr>
              <w:jc w:val="both"/>
              <w:rPr>
                <w:rFonts w:ascii="Times New Roman" w:hAnsi="Times New Roman"/>
                <w:sz w:val="24"/>
                <w:szCs w:val="24"/>
                <w:lang w:val="sq-AL"/>
              </w:rPr>
            </w:pPr>
            <w:r w:rsidRPr="00F076AC">
              <w:rPr>
                <w:rFonts w:ascii="Times New Roman" w:hAnsi="Times New Roman"/>
                <w:sz w:val="24"/>
                <w:szCs w:val="24"/>
                <w:lang w:val="sq-AL"/>
              </w:rPr>
              <w:t>Gjithashtu, me zbatimin e k</w:t>
            </w:r>
            <w:r w:rsidR="0010080E" w:rsidRPr="00F076AC">
              <w:rPr>
                <w:rFonts w:ascii="Times New Roman" w:hAnsi="Times New Roman"/>
                <w:sz w:val="24"/>
                <w:szCs w:val="24"/>
                <w:lang w:val="sq-AL"/>
              </w:rPr>
              <w:t>ë</w:t>
            </w:r>
            <w:r w:rsidRPr="00F076AC">
              <w:rPr>
                <w:rFonts w:ascii="Times New Roman" w:hAnsi="Times New Roman"/>
                <w:sz w:val="24"/>
                <w:szCs w:val="24"/>
                <w:lang w:val="sq-AL"/>
              </w:rPr>
              <w:t>tij projektligji dhe autoritetet e tjera q</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sipas projektligjit do t’u njihen kompetenca e marrjes dhe p</w:t>
            </w:r>
            <w:r w:rsidR="0010080E" w:rsidRPr="00F076AC">
              <w:rPr>
                <w:rFonts w:ascii="Times New Roman" w:hAnsi="Times New Roman"/>
                <w:sz w:val="24"/>
                <w:szCs w:val="24"/>
                <w:lang w:val="sq-AL"/>
              </w:rPr>
              <w:t>ë</w:t>
            </w:r>
            <w:r w:rsidRPr="00F076AC">
              <w:rPr>
                <w:rFonts w:ascii="Times New Roman" w:hAnsi="Times New Roman"/>
                <w:sz w:val="24"/>
                <w:szCs w:val="24"/>
                <w:lang w:val="sq-AL"/>
              </w:rPr>
              <w:t>rpunimit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w:t>
            </w:r>
            <w:proofErr w:type="spellStart"/>
            <w:r w:rsidRPr="00F076AC">
              <w:rPr>
                <w:rFonts w:ascii="Times New Roman" w:hAnsi="Times New Roman"/>
                <w:sz w:val="24"/>
                <w:szCs w:val="24"/>
                <w:lang w:val="sq-AL"/>
              </w:rPr>
              <w:t>t</w:t>
            </w:r>
            <w:r w:rsidR="0010080E" w:rsidRPr="00F076AC">
              <w:rPr>
                <w:rFonts w:ascii="Times New Roman" w:hAnsi="Times New Roman"/>
                <w:sz w:val="24"/>
                <w:szCs w:val="24"/>
                <w:lang w:val="sq-AL"/>
              </w:rPr>
              <w:t>ë</w:t>
            </w:r>
            <w:proofErr w:type="spellEnd"/>
            <w:r w:rsidRPr="00F076AC">
              <w:rPr>
                <w:rFonts w:ascii="Times New Roman" w:hAnsi="Times New Roman"/>
                <w:sz w:val="24"/>
                <w:szCs w:val="24"/>
                <w:lang w:val="sq-AL"/>
              </w:rPr>
              <w:t xml:space="preserve"> dh</w:t>
            </w:r>
            <w:r w:rsidR="0010080E" w:rsidRPr="00F076AC">
              <w:rPr>
                <w:rFonts w:ascii="Times New Roman" w:hAnsi="Times New Roman"/>
                <w:sz w:val="24"/>
                <w:szCs w:val="24"/>
                <w:lang w:val="sq-AL"/>
              </w:rPr>
              <w:t>ë</w:t>
            </w:r>
            <w:r w:rsidRPr="00F076AC">
              <w:rPr>
                <w:rFonts w:ascii="Times New Roman" w:hAnsi="Times New Roman"/>
                <w:sz w:val="24"/>
                <w:szCs w:val="24"/>
                <w:lang w:val="sq-AL"/>
              </w:rPr>
              <w:t>nave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pasagjerit, si</w:t>
            </w:r>
            <w:r w:rsidR="004A4A2E" w:rsidRPr="00F076AC">
              <w:rPr>
                <w:rFonts w:ascii="Times New Roman" w:hAnsi="Times New Roman"/>
                <w:sz w:val="24"/>
                <w:szCs w:val="24"/>
                <w:lang w:val="sq-AL"/>
              </w:rPr>
              <w:t xml:space="preserve"> Drejtoria e P</w:t>
            </w:r>
            <w:r w:rsidR="001E6FBE" w:rsidRPr="00F076AC">
              <w:rPr>
                <w:rFonts w:ascii="Times New Roman" w:hAnsi="Times New Roman"/>
                <w:sz w:val="24"/>
                <w:szCs w:val="24"/>
                <w:lang w:val="sq-AL"/>
              </w:rPr>
              <w:t>ë</w:t>
            </w:r>
            <w:r w:rsidR="004A4A2E" w:rsidRPr="00F076AC">
              <w:rPr>
                <w:rFonts w:ascii="Times New Roman" w:hAnsi="Times New Roman"/>
                <w:sz w:val="24"/>
                <w:szCs w:val="24"/>
                <w:lang w:val="sq-AL"/>
              </w:rPr>
              <w:t>rgjithshme e Doganave</w:t>
            </w:r>
            <w:r w:rsidRPr="00F076AC">
              <w:rPr>
                <w:rFonts w:ascii="Times New Roman" w:hAnsi="Times New Roman"/>
                <w:sz w:val="24"/>
                <w:szCs w:val="24"/>
                <w:lang w:val="sq-AL"/>
              </w:rPr>
              <w:t>, Drejtoria e P</w:t>
            </w:r>
            <w:r w:rsidR="0010080E" w:rsidRPr="00F076AC">
              <w:rPr>
                <w:rFonts w:ascii="Times New Roman" w:hAnsi="Times New Roman"/>
                <w:sz w:val="24"/>
                <w:szCs w:val="24"/>
                <w:lang w:val="sq-AL"/>
              </w:rPr>
              <w:t>ë</w:t>
            </w:r>
            <w:r w:rsidRPr="00F076AC">
              <w:rPr>
                <w:rFonts w:ascii="Times New Roman" w:hAnsi="Times New Roman"/>
                <w:sz w:val="24"/>
                <w:szCs w:val="24"/>
                <w:lang w:val="sq-AL"/>
              </w:rPr>
              <w:t>rgjithshme e Parandalimit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Pastrimit t</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Parave, Sh</w:t>
            </w:r>
            <w:r w:rsidR="0010080E" w:rsidRPr="00F076AC">
              <w:rPr>
                <w:rFonts w:ascii="Times New Roman" w:hAnsi="Times New Roman"/>
                <w:sz w:val="24"/>
                <w:szCs w:val="24"/>
                <w:lang w:val="sq-AL"/>
              </w:rPr>
              <w:t>ë</w:t>
            </w:r>
            <w:r w:rsidRPr="00F076AC">
              <w:rPr>
                <w:rFonts w:ascii="Times New Roman" w:hAnsi="Times New Roman"/>
                <w:sz w:val="24"/>
                <w:szCs w:val="24"/>
                <w:lang w:val="sq-AL"/>
              </w:rPr>
              <w:t>rbimi Informativ i Shteti, si dhe Agjencia e Inteligjenc</w:t>
            </w:r>
            <w:r w:rsidR="0010080E" w:rsidRPr="00F076AC">
              <w:rPr>
                <w:rFonts w:ascii="Times New Roman" w:hAnsi="Times New Roman"/>
                <w:sz w:val="24"/>
                <w:szCs w:val="24"/>
                <w:lang w:val="sq-AL"/>
              </w:rPr>
              <w:t>ë</w:t>
            </w:r>
            <w:r w:rsidRPr="00F076AC">
              <w:rPr>
                <w:rFonts w:ascii="Times New Roman" w:hAnsi="Times New Roman"/>
                <w:sz w:val="24"/>
                <w:szCs w:val="24"/>
                <w:lang w:val="sq-AL"/>
              </w:rPr>
              <w:t>s dhe Siguris</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s</w:t>
            </w:r>
            <w:r w:rsidR="0010080E" w:rsidRPr="00F076AC">
              <w:rPr>
                <w:rFonts w:ascii="Times New Roman" w:hAnsi="Times New Roman"/>
                <w:sz w:val="24"/>
                <w:szCs w:val="24"/>
                <w:lang w:val="sq-AL"/>
              </w:rPr>
              <w:t>ë</w:t>
            </w:r>
            <w:r w:rsidRPr="00F076AC">
              <w:rPr>
                <w:rFonts w:ascii="Times New Roman" w:hAnsi="Times New Roman"/>
                <w:sz w:val="24"/>
                <w:szCs w:val="24"/>
                <w:lang w:val="sq-AL"/>
              </w:rPr>
              <w:t xml:space="preserve"> Mbrojtjes.</w:t>
            </w:r>
          </w:p>
          <w:p w:rsidR="00B63860" w:rsidRPr="00F076AC" w:rsidRDefault="00B63860" w:rsidP="007477F7">
            <w:pPr>
              <w:jc w:val="both"/>
              <w:rPr>
                <w:rFonts w:ascii="Times New Roman" w:hAnsi="Times New Roman"/>
                <w:b/>
                <w:sz w:val="24"/>
                <w:szCs w:val="24"/>
                <w:lang w:val="sq-AL"/>
              </w:rPr>
            </w:pPr>
          </w:p>
        </w:tc>
      </w:tr>
    </w:tbl>
    <w:p w:rsidR="00C6728D" w:rsidRPr="00F076AC" w:rsidRDefault="00C6728D" w:rsidP="00652979">
      <w:pPr>
        <w:jc w:val="both"/>
        <w:rPr>
          <w:rFonts w:ascii="Times New Roman" w:hAnsi="Times New Roman"/>
          <w:sz w:val="24"/>
          <w:szCs w:val="24"/>
          <w:lang w:val="sq-AL"/>
        </w:rPr>
      </w:pPr>
    </w:p>
    <w:p w:rsidR="0010080E" w:rsidRPr="00F076AC" w:rsidRDefault="0010080E" w:rsidP="00652979">
      <w:pPr>
        <w:jc w:val="both"/>
        <w:rPr>
          <w:rFonts w:ascii="Times New Roman" w:hAnsi="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blLook w:val="04A0" w:firstRow="1" w:lastRow="0" w:firstColumn="1" w:lastColumn="0" w:noHBand="0" w:noVBand="1"/>
      </w:tblPr>
      <w:tblGrid>
        <w:gridCol w:w="9016"/>
      </w:tblGrid>
      <w:tr w:rsidR="006210CC" w:rsidRPr="00F076AC"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cPr>
          <w:p w:rsidR="006210CC" w:rsidRPr="00F076AC" w:rsidRDefault="004454DC" w:rsidP="00652979">
            <w:pPr>
              <w:jc w:val="both"/>
              <w:rPr>
                <w:rFonts w:ascii="Times New Roman" w:hAnsi="Times New Roman"/>
                <w:b/>
                <w:sz w:val="24"/>
                <w:szCs w:val="24"/>
                <w:lang w:val="sq-AL"/>
              </w:rPr>
            </w:pPr>
            <w:r w:rsidRPr="00F076AC">
              <w:rPr>
                <w:rFonts w:ascii="Times New Roman" w:hAnsi="Times New Roman"/>
                <w:b/>
                <w:sz w:val="24"/>
                <w:szCs w:val="24"/>
                <w:lang w:val="sq-AL"/>
              </w:rPr>
              <w:t xml:space="preserve">PJESA </w:t>
            </w:r>
            <w:r w:rsidR="006210CC" w:rsidRPr="00F076AC">
              <w:rPr>
                <w:rFonts w:ascii="Times New Roman" w:hAnsi="Times New Roman"/>
                <w:b/>
                <w:sz w:val="24"/>
                <w:szCs w:val="24"/>
                <w:lang w:val="sq-AL"/>
              </w:rPr>
              <w:t xml:space="preserve">2: </w:t>
            </w:r>
            <w:r w:rsidR="00BF5937" w:rsidRPr="00F076AC">
              <w:rPr>
                <w:rFonts w:ascii="Times New Roman" w:hAnsi="Times New Roman"/>
                <w:b/>
                <w:sz w:val="24"/>
                <w:szCs w:val="24"/>
                <w:lang w:val="sq-AL"/>
              </w:rPr>
              <w:t xml:space="preserve">BAZA KRYESORE E </w:t>
            </w:r>
            <w:r w:rsidR="008C604A" w:rsidRPr="00F076AC">
              <w:rPr>
                <w:rFonts w:ascii="Times New Roman" w:hAnsi="Times New Roman"/>
                <w:b/>
                <w:sz w:val="24"/>
                <w:szCs w:val="24"/>
                <w:lang w:val="sq-AL"/>
              </w:rPr>
              <w:t>ANALIZËS</w:t>
            </w:r>
            <w:r w:rsidR="00BF5937" w:rsidRPr="00F076AC">
              <w:rPr>
                <w:rFonts w:ascii="Times New Roman" w:hAnsi="Times New Roman"/>
                <w:b/>
                <w:sz w:val="24"/>
                <w:szCs w:val="24"/>
                <w:lang w:val="sq-AL"/>
              </w:rPr>
              <w:t xml:space="preserve"> DHE E </w:t>
            </w:r>
            <w:r w:rsidR="00E63EFD" w:rsidRPr="00F076AC">
              <w:rPr>
                <w:rFonts w:ascii="Times New Roman" w:hAnsi="Times New Roman"/>
                <w:b/>
                <w:sz w:val="24"/>
                <w:szCs w:val="24"/>
                <w:lang w:val="sq-AL"/>
              </w:rPr>
              <w:t xml:space="preserve">PROVAVE </w:t>
            </w:r>
          </w:p>
        </w:tc>
      </w:tr>
    </w:tbl>
    <w:p w:rsidR="007F07A5" w:rsidRPr="00F076AC" w:rsidRDefault="007F07A5" w:rsidP="00687213">
      <w:pPr>
        <w:pStyle w:val="Heading1"/>
        <w:ind w:left="-90"/>
        <w:jc w:val="both"/>
        <w:rPr>
          <w:rFonts w:ascii="Times New Roman" w:hAnsi="Times New Roman"/>
          <w:sz w:val="24"/>
          <w:szCs w:val="24"/>
          <w:lang w:val="sq-AL"/>
        </w:rPr>
      </w:pPr>
      <w:bookmarkStart w:id="1" w:name="_Toc506919731"/>
    </w:p>
    <w:p w:rsidR="00D52EE9" w:rsidRPr="00F076AC" w:rsidRDefault="00BF5937" w:rsidP="00687213">
      <w:pPr>
        <w:pStyle w:val="Heading1"/>
        <w:ind w:left="-90"/>
        <w:jc w:val="both"/>
        <w:rPr>
          <w:rFonts w:ascii="Times New Roman" w:hAnsi="Times New Roman"/>
          <w:sz w:val="24"/>
          <w:szCs w:val="24"/>
          <w:lang w:val="sq-AL"/>
        </w:rPr>
      </w:pPr>
      <w:r w:rsidRPr="00F076AC">
        <w:rPr>
          <w:rFonts w:ascii="Times New Roman" w:hAnsi="Times New Roman"/>
          <w:sz w:val="24"/>
          <w:szCs w:val="24"/>
          <w:lang w:val="sq-AL"/>
        </w:rPr>
        <w:t>Historik</w:t>
      </w:r>
      <w:bookmarkEnd w:id="1"/>
    </w:p>
    <w:p w:rsidR="00F65E90" w:rsidRPr="00F076AC" w:rsidRDefault="00F65E90" w:rsidP="00F65E90">
      <w:pPr>
        <w:rPr>
          <w:rFonts w:ascii="Times New Roman" w:hAnsi="Times New Roman"/>
          <w:sz w:val="24"/>
          <w:szCs w:val="24"/>
          <w:lang w:val="sq-AL"/>
        </w:rPr>
      </w:pPr>
    </w:p>
    <w:p w:rsidR="00FD7C45" w:rsidRPr="00F076AC" w:rsidRDefault="00BF5937" w:rsidP="00D83EED">
      <w:pPr>
        <w:pStyle w:val="NoSpacing"/>
        <w:numPr>
          <w:ilvl w:val="0"/>
          <w:numId w:val="7"/>
        </w:numPr>
        <w:ind w:left="-90" w:firstLine="0"/>
        <w:jc w:val="both"/>
        <w:rPr>
          <w:rStyle w:val="Strong"/>
          <w:rFonts w:ascii="Times New Roman" w:hAnsi="Times New Roman"/>
          <w:b w:val="0"/>
          <w:i/>
          <w:sz w:val="24"/>
          <w:szCs w:val="24"/>
          <w:lang w:val="sq-AL"/>
        </w:rPr>
      </w:pPr>
      <w:bookmarkStart w:id="2" w:name="_Toc506919732"/>
      <w:r w:rsidRPr="00F076AC">
        <w:rPr>
          <w:rStyle w:val="Strong"/>
          <w:rFonts w:ascii="Times New Roman" w:hAnsi="Times New Roman"/>
          <w:b w:val="0"/>
          <w:i/>
          <w:sz w:val="24"/>
          <w:szCs w:val="24"/>
          <w:lang w:val="sq-AL"/>
        </w:rPr>
        <w:t>Jepni kontekstin e politikës</w:t>
      </w:r>
      <w:bookmarkEnd w:id="2"/>
    </w:p>
    <w:p w:rsidR="00FD7C45" w:rsidRPr="00F076AC" w:rsidRDefault="00FD7C45" w:rsidP="00FD7C45">
      <w:pPr>
        <w:pStyle w:val="NoSpacing"/>
        <w:ind w:left="-90"/>
        <w:jc w:val="both"/>
        <w:rPr>
          <w:rStyle w:val="Strong"/>
          <w:rFonts w:ascii="Times New Roman" w:hAnsi="Times New Roman"/>
          <w:b w:val="0"/>
          <w:i/>
          <w:sz w:val="24"/>
          <w:szCs w:val="24"/>
          <w:lang w:val="sq-AL"/>
        </w:rPr>
      </w:pPr>
    </w:p>
    <w:p w:rsidR="00E676C0" w:rsidRPr="00F076AC" w:rsidRDefault="00F65E90" w:rsidP="00E676C0">
      <w:pPr>
        <w:pStyle w:val="HTMLPreformatted"/>
        <w:ind w:left="-90"/>
        <w:jc w:val="both"/>
        <w:rPr>
          <w:rFonts w:ascii="Times New Roman" w:hAnsi="Times New Roman"/>
          <w:sz w:val="24"/>
          <w:szCs w:val="24"/>
          <w:lang w:val="sq-AL"/>
        </w:rPr>
      </w:pPr>
      <w:r w:rsidRPr="00F076AC">
        <w:rPr>
          <w:rFonts w:ascii="Times New Roman" w:hAnsi="Times New Roman"/>
          <w:sz w:val="24"/>
          <w:szCs w:val="24"/>
          <w:lang w:val="sq-AL"/>
        </w:rPr>
        <w:t xml:space="preserve">Direktiva </w:t>
      </w:r>
      <w:r w:rsidRPr="00F076AC">
        <w:rPr>
          <w:rFonts w:ascii="Times New Roman" w:hAnsi="Times New Roman"/>
          <w:sz w:val="24"/>
          <w:szCs w:val="24"/>
        </w:rPr>
        <w:t xml:space="preserve">2016/681 e </w:t>
      </w:r>
      <w:proofErr w:type="spellStart"/>
      <w:r w:rsidRPr="00F076AC">
        <w:rPr>
          <w:rFonts w:ascii="Times New Roman" w:hAnsi="Times New Roman"/>
          <w:sz w:val="24"/>
          <w:szCs w:val="24"/>
        </w:rPr>
        <w:t>Parlamentit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Këshillit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Evropian</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datës</w:t>
      </w:r>
      <w:proofErr w:type="spellEnd"/>
      <w:r w:rsidRPr="00F076AC">
        <w:rPr>
          <w:rFonts w:ascii="Times New Roman" w:hAnsi="Times New Roman"/>
          <w:sz w:val="24"/>
          <w:szCs w:val="24"/>
        </w:rPr>
        <w:t xml:space="preserve"> 27 </w:t>
      </w:r>
      <w:proofErr w:type="spellStart"/>
      <w:r w:rsidRPr="00F076AC">
        <w:rPr>
          <w:rFonts w:ascii="Times New Roman" w:hAnsi="Times New Roman"/>
          <w:sz w:val="24"/>
          <w:szCs w:val="24"/>
        </w:rPr>
        <w:t>prill</w:t>
      </w:r>
      <w:proofErr w:type="spellEnd"/>
      <w:r w:rsidRPr="00F076AC">
        <w:rPr>
          <w:rFonts w:ascii="Times New Roman" w:hAnsi="Times New Roman"/>
          <w:sz w:val="24"/>
          <w:szCs w:val="24"/>
        </w:rPr>
        <w:t xml:space="preserve"> 2016 “</w:t>
      </w:r>
      <w:proofErr w:type="spellStart"/>
      <w:r w:rsidRPr="00F076AC">
        <w:rPr>
          <w:rFonts w:ascii="Times New Roman" w:hAnsi="Times New Roman"/>
          <w:sz w:val="24"/>
          <w:szCs w:val="24"/>
          <w:lang w:val="es-AR"/>
        </w:rPr>
        <w:t>Mbi</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përdorimin</w:t>
      </w:r>
      <w:proofErr w:type="spellEnd"/>
      <w:r w:rsidRPr="00F076AC">
        <w:rPr>
          <w:rFonts w:ascii="Times New Roman" w:hAnsi="Times New Roman"/>
          <w:sz w:val="24"/>
          <w:szCs w:val="24"/>
          <w:lang w:val="es-AR"/>
        </w:rPr>
        <w:t xml:space="preserve"> 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dhënave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regjistrit</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emrave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pasagjerëve</w:t>
      </w:r>
      <w:proofErr w:type="spellEnd"/>
      <w:r w:rsidRPr="00F076AC">
        <w:rPr>
          <w:rFonts w:ascii="Times New Roman" w:hAnsi="Times New Roman"/>
          <w:sz w:val="24"/>
          <w:szCs w:val="24"/>
          <w:lang w:val="es-AR"/>
        </w:rPr>
        <w:t xml:space="preserve"> (PNR) </w:t>
      </w:r>
      <w:proofErr w:type="spellStart"/>
      <w:r w:rsidRPr="00F076AC">
        <w:rPr>
          <w:rFonts w:ascii="Times New Roman" w:hAnsi="Times New Roman"/>
          <w:sz w:val="24"/>
          <w:szCs w:val="24"/>
          <w:lang w:val="es-AR"/>
        </w:rPr>
        <w:t>për</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parandalim</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zbulim</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hetim</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dhe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ndjekjen</w:t>
      </w:r>
      <w:proofErr w:type="spellEnd"/>
      <w:r w:rsidRPr="00F076AC">
        <w:rPr>
          <w:rFonts w:ascii="Times New Roman" w:hAnsi="Times New Roman"/>
          <w:sz w:val="24"/>
          <w:szCs w:val="24"/>
          <w:lang w:val="es-AR"/>
        </w:rPr>
        <w:t xml:space="preserve"> e </w:t>
      </w:r>
      <w:proofErr w:type="spellStart"/>
      <w:r w:rsidRPr="00F076AC">
        <w:rPr>
          <w:rFonts w:ascii="Times New Roman" w:hAnsi="Times New Roman"/>
          <w:sz w:val="24"/>
          <w:szCs w:val="24"/>
          <w:lang w:val="es-AR"/>
        </w:rPr>
        <w:t>veprave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penale</w:t>
      </w:r>
      <w:proofErr w:type="spellEnd"/>
      <w:r w:rsidRPr="00F076AC">
        <w:rPr>
          <w:rFonts w:ascii="Times New Roman" w:hAnsi="Times New Roman"/>
          <w:sz w:val="24"/>
          <w:szCs w:val="24"/>
          <w:lang w:val="es-AR"/>
        </w:rPr>
        <w:t xml:space="preserve"> me </w:t>
      </w:r>
      <w:proofErr w:type="spellStart"/>
      <w:r w:rsidRPr="00F076AC">
        <w:rPr>
          <w:rFonts w:ascii="Times New Roman" w:hAnsi="Times New Roman"/>
          <w:sz w:val="24"/>
          <w:szCs w:val="24"/>
          <w:lang w:val="es-AR"/>
        </w:rPr>
        <w:t>qëllime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terroriste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dhe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krime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rënda</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parashikon</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trans</w:t>
      </w:r>
      <w:r w:rsidR="00E8483E" w:rsidRPr="00F076AC">
        <w:rPr>
          <w:rFonts w:ascii="Times New Roman" w:hAnsi="Times New Roman"/>
          <w:sz w:val="24"/>
          <w:szCs w:val="24"/>
          <w:lang w:val="es-AR"/>
        </w:rPr>
        <w:t>metimin</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nga</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transportuesit</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ajror</w:t>
      </w:r>
      <w:r w:rsidR="00555B3E" w:rsidRPr="00F076AC">
        <w:rPr>
          <w:rFonts w:ascii="Times New Roman" w:hAnsi="Times New Roman"/>
          <w:sz w:val="24"/>
          <w:szCs w:val="24"/>
          <w:lang w:val="es-AR"/>
        </w:rPr>
        <w:t>ë</w:t>
      </w:r>
      <w:proofErr w:type="spellEnd"/>
      <w:r w:rsidRPr="00F076AC">
        <w:rPr>
          <w:rFonts w:ascii="Times New Roman" w:hAnsi="Times New Roman"/>
          <w:sz w:val="24"/>
          <w:szCs w:val="24"/>
          <w:lang w:val="es-AR"/>
        </w:rPr>
        <w:t xml:space="preserve"> </w:t>
      </w:r>
      <w:r w:rsidR="00E8483E" w:rsidRPr="00F076AC">
        <w:rPr>
          <w:rFonts w:ascii="Times New Roman" w:hAnsi="Times New Roman"/>
          <w:sz w:val="24"/>
          <w:szCs w:val="24"/>
          <w:lang w:val="es-AR"/>
        </w:rPr>
        <w:t xml:space="preserve">te </w:t>
      </w:r>
      <w:proofErr w:type="spellStart"/>
      <w:r w:rsidR="00E8483E" w:rsidRPr="00F076AC">
        <w:rPr>
          <w:rFonts w:ascii="Times New Roman" w:hAnsi="Times New Roman"/>
          <w:sz w:val="24"/>
          <w:szCs w:val="24"/>
          <w:lang w:val="es-AR"/>
        </w:rPr>
        <w:t>autoritetet</w:t>
      </w:r>
      <w:proofErr w:type="spellEnd"/>
      <w:r w:rsidR="00E8483E" w:rsidRPr="00F076AC">
        <w:rPr>
          <w:rFonts w:ascii="Times New Roman" w:hAnsi="Times New Roman"/>
          <w:sz w:val="24"/>
          <w:szCs w:val="24"/>
          <w:lang w:val="es-AR"/>
        </w:rPr>
        <w:t xml:space="preserve"> </w:t>
      </w:r>
      <w:proofErr w:type="spellStart"/>
      <w:r w:rsidR="00E8483E" w:rsidRPr="00F076AC">
        <w:rPr>
          <w:rFonts w:ascii="Times New Roman" w:hAnsi="Times New Roman"/>
          <w:sz w:val="24"/>
          <w:szCs w:val="24"/>
          <w:lang w:val="es-AR"/>
        </w:rPr>
        <w:t>komb</w:t>
      </w:r>
      <w:r w:rsidR="00555B3E" w:rsidRPr="00F076AC">
        <w:rPr>
          <w:rFonts w:ascii="Times New Roman" w:hAnsi="Times New Roman"/>
          <w:sz w:val="24"/>
          <w:szCs w:val="24"/>
          <w:lang w:val="es-AR"/>
        </w:rPr>
        <w:t>ë</w:t>
      </w:r>
      <w:r w:rsidR="00E8483E" w:rsidRPr="00F076AC">
        <w:rPr>
          <w:rFonts w:ascii="Times New Roman" w:hAnsi="Times New Roman"/>
          <w:sz w:val="24"/>
          <w:szCs w:val="24"/>
          <w:lang w:val="es-AR"/>
        </w:rPr>
        <w:t>tare</w:t>
      </w:r>
      <w:proofErr w:type="spellEnd"/>
      <w:r w:rsidR="00E8483E" w:rsidRPr="00F076AC">
        <w:rPr>
          <w:rFonts w:ascii="Times New Roman" w:hAnsi="Times New Roman"/>
          <w:sz w:val="24"/>
          <w:szCs w:val="24"/>
          <w:lang w:val="es-AR"/>
        </w:rPr>
        <w:t xml:space="preserve"> </w:t>
      </w:r>
      <w:proofErr w:type="spellStart"/>
      <w:r w:rsidR="00E8483E" w:rsidRPr="00F076AC">
        <w:rPr>
          <w:rFonts w:ascii="Times New Roman" w:hAnsi="Times New Roman"/>
          <w:sz w:val="24"/>
          <w:szCs w:val="24"/>
          <w:lang w:val="es-AR"/>
        </w:rPr>
        <w:t>ligjzbatuese</w:t>
      </w:r>
      <w:proofErr w:type="spellEnd"/>
      <w:r w:rsidR="00E8483E"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r w:rsidR="00E8483E" w:rsidRPr="00F076AC">
        <w:rPr>
          <w:rFonts w:ascii="Times New Roman" w:hAnsi="Times New Roman"/>
          <w:sz w:val="24"/>
          <w:szCs w:val="24"/>
          <w:lang w:val="sq-AL"/>
        </w:rPr>
        <w:t>t</w:t>
      </w:r>
      <w:r w:rsidR="00555B3E" w:rsidRPr="00F076AC">
        <w:rPr>
          <w:rFonts w:ascii="Times New Roman" w:hAnsi="Times New Roman"/>
          <w:sz w:val="24"/>
          <w:szCs w:val="24"/>
          <w:lang w:val="sq-AL"/>
        </w:rPr>
        <w:t>ë</w:t>
      </w:r>
      <w:r w:rsidR="00E8483E" w:rsidRPr="00F076AC">
        <w:rPr>
          <w:rFonts w:ascii="Times New Roman" w:hAnsi="Times New Roman"/>
          <w:sz w:val="24"/>
          <w:szCs w:val="24"/>
          <w:lang w:val="sq-AL"/>
        </w:rPr>
        <w:t xml:space="preserve"> dh</w:t>
      </w:r>
      <w:r w:rsidR="00555B3E" w:rsidRPr="00F076AC">
        <w:rPr>
          <w:rFonts w:ascii="Times New Roman" w:hAnsi="Times New Roman"/>
          <w:sz w:val="24"/>
          <w:szCs w:val="24"/>
          <w:lang w:val="sq-AL"/>
        </w:rPr>
        <w:t>ë</w:t>
      </w:r>
      <w:r w:rsidR="00E8483E" w:rsidRPr="00F076AC">
        <w:rPr>
          <w:rFonts w:ascii="Times New Roman" w:hAnsi="Times New Roman"/>
          <w:sz w:val="24"/>
          <w:szCs w:val="24"/>
          <w:lang w:val="sq-AL"/>
        </w:rPr>
        <w:t>nave t</w:t>
      </w:r>
      <w:r w:rsidR="00555B3E" w:rsidRPr="00F076AC">
        <w:rPr>
          <w:rFonts w:ascii="Times New Roman" w:hAnsi="Times New Roman"/>
          <w:sz w:val="24"/>
          <w:szCs w:val="24"/>
          <w:lang w:val="sq-AL"/>
        </w:rPr>
        <w:t>ë</w:t>
      </w:r>
      <w:r w:rsidR="00E8483E" w:rsidRPr="00F076AC">
        <w:rPr>
          <w:rFonts w:ascii="Times New Roman" w:hAnsi="Times New Roman"/>
          <w:sz w:val="24"/>
          <w:szCs w:val="24"/>
          <w:lang w:val="sq-AL"/>
        </w:rPr>
        <w:t xml:space="preserve"> pasagjer</w:t>
      </w:r>
      <w:r w:rsidR="00555B3E" w:rsidRPr="00F076AC">
        <w:rPr>
          <w:rFonts w:ascii="Times New Roman" w:hAnsi="Times New Roman"/>
          <w:sz w:val="24"/>
          <w:szCs w:val="24"/>
          <w:lang w:val="sq-AL"/>
        </w:rPr>
        <w:t>ë</w:t>
      </w:r>
      <w:r w:rsidR="00E8483E" w:rsidRPr="00F076AC">
        <w:rPr>
          <w:rFonts w:ascii="Times New Roman" w:hAnsi="Times New Roman"/>
          <w:sz w:val="24"/>
          <w:szCs w:val="24"/>
          <w:lang w:val="sq-AL"/>
        </w:rPr>
        <w:t>ve q</w:t>
      </w:r>
      <w:r w:rsidR="00555B3E" w:rsidRPr="00F076AC">
        <w:rPr>
          <w:rFonts w:ascii="Times New Roman" w:hAnsi="Times New Roman"/>
          <w:sz w:val="24"/>
          <w:szCs w:val="24"/>
          <w:lang w:val="sq-AL"/>
        </w:rPr>
        <w:t>ë</w:t>
      </w:r>
      <w:r w:rsidR="00E8483E" w:rsidRPr="00F076AC">
        <w:rPr>
          <w:rFonts w:ascii="Times New Roman" w:hAnsi="Times New Roman"/>
          <w:sz w:val="24"/>
          <w:szCs w:val="24"/>
          <w:lang w:val="sq-AL"/>
        </w:rPr>
        <w:t xml:space="preserve"> i grumbullojn</w:t>
      </w:r>
      <w:r w:rsidR="00555B3E" w:rsidRPr="00F076AC">
        <w:rPr>
          <w:rFonts w:ascii="Times New Roman" w:hAnsi="Times New Roman"/>
          <w:sz w:val="24"/>
          <w:szCs w:val="24"/>
          <w:lang w:val="sq-AL"/>
        </w:rPr>
        <w:t>ë</w:t>
      </w:r>
      <w:r w:rsidR="00E8483E" w:rsidRPr="00F076AC">
        <w:rPr>
          <w:rFonts w:ascii="Times New Roman" w:hAnsi="Times New Roman"/>
          <w:sz w:val="24"/>
          <w:szCs w:val="24"/>
          <w:lang w:val="sq-AL"/>
        </w:rPr>
        <w:t xml:space="preserve"> gjat</w:t>
      </w:r>
      <w:r w:rsidR="00555B3E" w:rsidRPr="00F076AC">
        <w:rPr>
          <w:rFonts w:ascii="Times New Roman" w:hAnsi="Times New Roman"/>
          <w:sz w:val="24"/>
          <w:szCs w:val="24"/>
          <w:lang w:val="sq-AL"/>
        </w:rPr>
        <w:t>ë</w:t>
      </w:r>
      <w:r w:rsidR="00E8483E" w:rsidRPr="00F076AC">
        <w:rPr>
          <w:rFonts w:ascii="Times New Roman" w:hAnsi="Times New Roman"/>
          <w:sz w:val="24"/>
          <w:szCs w:val="24"/>
          <w:lang w:val="sq-AL"/>
        </w:rPr>
        <w:t xml:space="preserve"> veprimtaris</w:t>
      </w:r>
      <w:r w:rsidR="00555B3E" w:rsidRPr="00F076AC">
        <w:rPr>
          <w:rFonts w:ascii="Times New Roman" w:hAnsi="Times New Roman"/>
          <w:sz w:val="24"/>
          <w:szCs w:val="24"/>
          <w:lang w:val="sq-AL"/>
        </w:rPr>
        <w:t>ë</w:t>
      </w:r>
      <w:r w:rsidR="00E8483E" w:rsidRPr="00F076AC">
        <w:rPr>
          <w:rFonts w:ascii="Times New Roman" w:hAnsi="Times New Roman"/>
          <w:sz w:val="24"/>
          <w:szCs w:val="24"/>
          <w:lang w:val="sq-AL"/>
        </w:rPr>
        <w:t xml:space="preserve"> s</w:t>
      </w:r>
      <w:r w:rsidR="00555B3E" w:rsidRPr="00F076AC">
        <w:rPr>
          <w:rFonts w:ascii="Times New Roman" w:hAnsi="Times New Roman"/>
          <w:sz w:val="24"/>
          <w:szCs w:val="24"/>
          <w:lang w:val="sq-AL"/>
        </w:rPr>
        <w:t>ë</w:t>
      </w:r>
      <w:r w:rsidR="00E8483E" w:rsidRPr="00F076AC">
        <w:rPr>
          <w:rFonts w:ascii="Times New Roman" w:hAnsi="Times New Roman"/>
          <w:sz w:val="24"/>
          <w:szCs w:val="24"/>
          <w:lang w:val="sq-AL"/>
        </w:rPr>
        <w:t xml:space="preserve"> tyre.</w:t>
      </w:r>
    </w:p>
    <w:p w:rsidR="00E676C0" w:rsidRPr="00F076AC" w:rsidRDefault="00E676C0" w:rsidP="00522C43">
      <w:pPr>
        <w:pStyle w:val="HTMLPreformatted"/>
        <w:ind w:left="-90"/>
        <w:rPr>
          <w:rFonts w:ascii="Times New Roman" w:hAnsi="Times New Roman"/>
          <w:sz w:val="24"/>
          <w:szCs w:val="24"/>
          <w:lang w:val="sq-AL"/>
        </w:rPr>
      </w:pPr>
    </w:p>
    <w:p w:rsidR="00B20A81" w:rsidRPr="00F076AC" w:rsidRDefault="00E8483E" w:rsidP="00B20A81">
      <w:pPr>
        <w:pStyle w:val="NoSpacing"/>
        <w:ind w:left="-90"/>
        <w:jc w:val="both"/>
        <w:rPr>
          <w:rStyle w:val="tlid-translation"/>
          <w:rFonts w:ascii="Times New Roman" w:hAnsi="Times New Roman"/>
          <w:sz w:val="24"/>
          <w:szCs w:val="24"/>
          <w:lang w:val="sq-AL"/>
        </w:rPr>
      </w:pPr>
      <w:r w:rsidRPr="00F076AC">
        <w:rPr>
          <w:rStyle w:val="tlid-translation"/>
          <w:rFonts w:ascii="Times New Roman" w:hAnsi="Times New Roman"/>
          <w:sz w:val="24"/>
          <w:szCs w:val="24"/>
          <w:lang w:val="sq-AL"/>
        </w:rPr>
        <w:t>Kjo direktiv</w:t>
      </w:r>
      <w:r w:rsidR="00555B3E"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ka p</w:t>
      </w:r>
      <w:r w:rsidR="00555B3E"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r q</w:t>
      </w:r>
      <w:r w:rsidR="00555B3E"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llim</w:t>
      </w:r>
      <w:r w:rsidR="00522C43" w:rsidRPr="00F076AC">
        <w:rPr>
          <w:rStyle w:val="tlid-translation"/>
          <w:rFonts w:ascii="Times New Roman" w:hAnsi="Times New Roman"/>
          <w:sz w:val="24"/>
          <w:szCs w:val="24"/>
          <w:lang w:val="sq-AL"/>
        </w:rPr>
        <w:t xml:space="preserve"> parandalimin dhe luftimin e terrorizmit dhe krimeve të tjera të rënda,</w:t>
      </w:r>
      <w:r w:rsidR="00EF54C9" w:rsidRPr="00F076AC">
        <w:rPr>
          <w:rStyle w:val="tlid-translation"/>
          <w:rFonts w:ascii="Times New Roman" w:hAnsi="Times New Roman"/>
          <w:sz w:val="24"/>
          <w:szCs w:val="24"/>
          <w:lang w:val="sq-AL"/>
        </w:rPr>
        <w:t xml:space="preserve"> duke p</w:t>
      </w:r>
      <w:r w:rsidR="00555B3E" w:rsidRPr="00F076AC">
        <w:rPr>
          <w:rStyle w:val="tlid-translation"/>
          <w:rFonts w:ascii="Times New Roman" w:hAnsi="Times New Roman"/>
          <w:sz w:val="24"/>
          <w:szCs w:val="24"/>
          <w:lang w:val="sq-AL"/>
        </w:rPr>
        <w:t>ë</w:t>
      </w:r>
      <w:r w:rsidR="007F07A5" w:rsidRPr="00F076AC">
        <w:rPr>
          <w:rStyle w:val="tlid-translation"/>
          <w:rFonts w:ascii="Times New Roman" w:hAnsi="Times New Roman"/>
          <w:sz w:val="24"/>
          <w:szCs w:val="24"/>
          <w:lang w:val="sq-AL"/>
        </w:rPr>
        <w:t>rdorur t</w:t>
      </w:r>
      <w:r w:rsidR="00931AE2" w:rsidRPr="00F076AC">
        <w:rPr>
          <w:rStyle w:val="tlid-translation"/>
          <w:rFonts w:ascii="Times New Roman" w:hAnsi="Times New Roman"/>
          <w:sz w:val="24"/>
          <w:szCs w:val="24"/>
          <w:lang w:val="sq-AL"/>
        </w:rPr>
        <w:t>ë</w:t>
      </w:r>
      <w:r w:rsidR="007F07A5" w:rsidRPr="00F076AC">
        <w:rPr>
          <w:rStyle w:val="tlid-translation"/>
          <w:rFonts w:ascii="Times New Roman" w:hAnsi="Times New Roman"/>
          <w:sz w:val="24"/>
          <w:szCs w:val="24"/>
          <w:lang w:val="sq-AL"/>
        </w:rPr>
        <w:t xml:space="preserve"> dh</w:t>
      </w:r>
      <w:r w:rsidR="00931AE2" w:rsidRPr="00F076AC">
        <w:rPr>
          <w:rStyle w:val="tlid-translation"/>
          <w:rFonts w:ascii="Times New Roman" w:hAnsi="Times New Roman"/>
          <w:sz w:val="24"/>
          <w:szCs w:val="24"/>
          <w:lang w:val="sq-AL"/>
        </w:rPr>
        <w:t>ë</w:t>
      </w:r>
      <w:r w:rsidR="007F07A5" w:rsidRPr="00F076AC">
        <w:rPr>
          <w:rStyle w:val="tlid-translation"/>
          <w:rFonts w:ascii="Times New Roman" w:hAnsi="Times New Roman"/>
          <w:sz w:val="24"/>
          <w:szCs w:val="24"/>
          <w:lang w:val="sq-AL"/>
        </w:rPr>
        <w:t xml:space="preserve">nat e pasagjerit, </w:t>
      </w:r>
      <w:r w:rsidR="00EF54C9" w:rsidRPr="00F076AC">
        <w:rPr>
          <w:rStyle w:val="tlid-translation"/>
          <w:rFonts w:ascii="Times New Roman" w:hAnsi="Times New Roman"/>
          <w:sz w:val="24"/>
          <w:szCs w:val="24"/>
          <w:lang w:val="sq-AL"/>
        </w:rPr>
        <w:t>p</w:t>
      </w:r>
      <w:r w:rsidR="00555B3E" w:rsidRPr="00F076AC">
        <w:rPr>
          <w:rStyle w:val="tlid-translation"/>
          <w:rFonts w:ascii="Times New Roman" w:hAnsi="Times New Roman"/>
          <w:sz w:val="24"/>
          <w:szCs w:val="24"/>
          <w:lang w:val="sq-AL"/>
        </w:rPr>
        <w:t>ë</w:t>
      </w:r>
      <w:r w:rsidR="00EF54C9" w:rsidRPr="00F076AC">
        <w:rPr>
          <w:rStyle w:val="tlid-translation"/>
          <w:rFonts w:ascii="Times New Roman" w:hAnsi="Times New Roman"/>
          <w:sz w:val="24"/>
          <w:szCs w:val="24"/>
          <w:lang w:val="sq-AL"/>
        </w:rPr>
        <w:t>rshir</w:t>
      </w:r>
      <w:r w:rsidR="00555B3E" w:rsidRPr="00F076AC">
        <w:rPr>
          <w:rStyle w:val="tlid-translation"/>
          <w:rFonts w:ascii="Times New Roman" w:hAnsi="Times New Roman"/>
          <w:sz w:val="24"/>
          <w:szCs w:val="24"/>
          <w:lang w:val="sq-AL"/>
        </w:rPr>
        <w:t>ë</w:t>
      </w:r>
      <w:r w:rsidR="00EF54C9" w:rsidRPr="00F076AC">
        <w:rPr>
          <w:rStyle w:val="tlid-translation"/>
          <w:rFonts w:ascii="Times New Roman" w:hAnsi="Times New Roman"/>
          <w:sz w:val="24"/>
          <w:szCs w:val="24"/>
          <w:lang w:val="sq-AL"/>
        </w:rPr>
        <w:t xml:space="preserve"> k</w:t>
      </w:r>
      <w:r w:rsidR="00555B3E" w:rsidRPr="00F076AC">
        <w:rPr>
          <w:rStyle w:val="tlid-translation"/>
          <w:rFonts w:ascii="Times New Roman" w:hAnsi="Times New Roman"/>
          <w:sz w:val="24"/>
          <w:szCs w:val="24"/>
          <w:lang w:val="sq-AL"/>
        </w:rPr>
        <w:t>ë</w:t>
      </w:r>
      <w:r w:rsidR="00EF54C9" w:rsidRPr="00F076AC">
        <w:rPr>
          <w:rStyle w:val="tlid-translation"/>
          <w:rFonts w:ascii="Times New Roman" w:hAnsi="Times New Roman"/>
          <w:sz w:val="24"/>
          <w:szCs w:val="24"/>
          <w:lang w:val="sq-AL"/>
        </w:rPr>
        <w:t>tu, grumbullimin, p</w:t>
      </w:r>
      <w:r w:rsidR="00555B3E" w:rsidRPr="00F076AC">
        <w:rPr>
          <w:rStyle w:val="tlid-translation"/>
          <w:rFonts w:ascii="Times New Roman" w:hAnsi="Times New Roman"/>
          <w:sz w:val="24"/>
          <w:szCs w:val="24"/>
          <w:lang w:val="sq-AL"/>
        </w:rPr>
        <w:t>ë</w:t>
      </w:r>
      <w:r w:rsidR="00EF54C9" w:rsidRPr="00F076AC">
        <w:rPr>
          <w:rStyle w:val="tlid-translation"/>
          <w:rFonts w:ascii="Times New Roman" w:hAnsi="Times New Roman"/>
          <w:sz w:val="24"/>
          <w:szCs w:val="24"/>
          <w:lang w:val="sq-AL"/>
        </w:rPr>
        <w:t>rpunimin, shk</w:t>
      </w:r>
      <w:r w:rsidR="00555B3E" w:rsidRPr="00F076AC">
        <w:rPr>
          <w:rStyle w:val="tlid-translation"/>
          <w:rFonts w:ascii="Times New Roman" w:hAnsi="Times New Roman"/>
          <w:sz w:val="24"/>
          <w:szCs w:val="24"/>
          <w:lang w:val="sq-AL"/>
        </w:rPr>
        <w:t>ë</w:t>
      </w:r>
      <w:r w:rsidR="00EF54C9" w:rsidRPr="00F076AC">
        <w:rPr>
          <w:rStyle w:val="tlid-translation"/>
          <w:rFonts w:ascii="Times New Roman" w:hAnsi="Times New Roman"/>
          <w:sz w:val="24"/>
          <w:szCs w:val="24"/>
          <w:lang w:val="sq-AL"/>
        </w:rPr>
        <w:t>mbimin dhe krijimin e profileve t</w:t>
      </w:r>
      <w:r w:rsidR="00555B3E" w:rsidRPr="00F076AC">
        <w:rPr>
          <w:rStyle w:val="tlid-translation"/>
          <w:rFonts w:ascii="Times New Roman" w:hAnsi="Times New Roman"/>
          <w:sz w:val="24"/>
          <w:szCs w:val="24"/>
          <w:lang w:val="sq-AL"/>
        </w:rPr>
        <w:t>ë</w:t>
      </w:r>
      <w:r w:rsidR="00EF54C9" w:rsidRPr="00F076AC">
        <w:rPr>
          <w:rStyle w:val="tlid-translation"/>
          <w:rFonts w:ascii="Times New Roman" w:hAnsi="Times New Roman"/>
          <w:sz w:val="24"/>
          <w:szCs w:val="24"/>
          <w:lang w:val="sq-AL"/>
        </w:rPr>
        <w:t xml:space="preserve"> r</w:t>
      </w:r>
      <w:r w:rsidR="007F07A5" w:rsidRPr="00F076AC">
        <w:rPr>
          <w:rStyle w:val="tlid-translation"/>
          <w:rFonts w:ascii="Times New Roman" w:hAnsi="Times New Roman"/>
          <w:sz w:val="24"/>
          <w:szCs w:val="24"/>
          <w:lang w:val="sq-AL"/>
        </w:rPr>
        <w:t>iskut</w:t>
      </w:r>
      <w:r w:rsidR="00EF54C9" w:rsidRPr="00F076AC">
        <w:rPr>
          <w:rStyle w:val="tlid-translation"/>
          <w:rFonts w:ascii="Times New Roman" w:hAnsi="Times New Roman"/>
          <w:sz w:val="24"/>
          <w:szCs w:val="24"/>
          <w:lang w:val="sq-AL"/>
        </w:rPr>
        <w:t xml:space="preserve"> dhe</w:t>
      </w:r>
      <w:r w:rsidR="007F07A5" w:rsidRPr="00F076AC">
        <w:rPr>
          <w:rStyle w:val="tlid-translation"/>
          <w:rFonts w:ascii="Times New Roman" w:hAnsi="Times New Roman"/>
          <w:sz w:val="24"/>
          <w:szCs w:val="24"/>
          <w:lang w:val="sq-AL"/>
        </w:rPr>
        <w:t xml:space="preserve"> duke</w:t>
      </w:r>
      <w:r w:rsidR="00EF54C9" w:rsidRPr="00F076AC">
        <w:rPr>
          <w:rStyle w:val="tlid-translation"/>
          <w:rFonts w:ascii="Times New Roman" w:hAnsi="Times New Roman"/>
          <w:sz w:val="24"/>
          <w:szCs w:val="24"/>
          <w:lang w:val="sq-AL"/>
        </w:rPr>
        <w:t xml:space="preserve"> </w:t>
      </w:r>
      <w:proofErr w:type="spellStart"/>
      <w:r w:rsidR="00EF54C9" w:rsidRPr="00F076AC">
        <w:rPr>
          <w:rStyle w:val="tlid-translation"/>
          <w:rFonts w:ascii="Times New Roman" w:hAnsi="Times New Roman"/>
          <w:sz w:val="24"/>
          <w:szCs w:val="24"/>
          <w:lang w:val="sq-AL"/>
        </w:rPr>
        <w:t>ndikur</w:t>
      </w:r>
      <w:proofErr w:type="spellEnd"/>
      <w:r w:rsidR="00EF54C9" w:rsidRPr="00F076AC">
        <w:rPr>
          <w:rStyle w:val="tlid-translation"/>
          <w:rFonts w:ascii="Times New Roman" w:hAnsi="Times New Roman"/>
          <w:sz w:val="24"/>
          <w:szCs w:val="24"/>
          <w:lang w:val="sq-AL"/>
        </w:rPr>
        <w:t xml:space="preserve"> k</w:t>
      </w:r>
      <w:r w:rsidR="00555B3E" w:rsidRPr="00F076AC">
        <w:rPr>
          <w:rStyle w:val="tlid-translation"/>
          <w:rFonts w:ascii="Times New Roman" w:hAnsi="Times New Roman"/>
          <w:sz w:val="24"/>
          <w:szCs w:val="24"/>
          <w:lang w:val="sq-AL"/>
        </w:rPr>
        <w:t>ë</w:t>
      </w:r>
      <w:r w:rsidR="00EF54C9" w:rsidRPr="00F076AC">
        <w:rPr>
          <w:rStyle w:val="tlid-translation"/>
          <w:rFonts w:ascii="Times New Roman" w:hAnsi="Times New Roman"/>
          <w:sz w:val="24"/>
          <w:szCs w:val="24"/>
          <w:lang w:val="sq-AL"/>
        </w:rPr>
        <w:t>shtu n</w:t>
      </w:r>
      <w:r w:rsidR="00555B3E" w:rsidRPr="00F076AC">
        <w:rPr>
          <w:rStyle w:val="tlid-translation"/>
          <w:rFonts w:ascii="Times New Roman" w:hAnsi="Times New Roman"/>
          <w:sz w:val="24"/>
          <w:szCs w:val="24"/>
          <w:lang w:val="sq-AL"/>
        </w:rPr>
        <w:t>ë</w:t>
      </w:r>
      <w:r w:rsidR="00EF54C9" w:rsidRPr="00F076AC">
        <w:rPr>
          <w:rStyle w:val="tlid-translation"/>
          <w:rFonts w:ascii="Times New Roman" w:hAnsi="Times New Roman"/>
          <w:sz w:val="24"/>
          <w:szCs w:val="24"/>
          <w:lang w:val="sq-AL"/>
        </w:rPr>
        <w:t xml:space="preserve"> rritjen e parametrave t</w:t>
      </w:r>
      <w:r w:rsidR="00555B3E" w:rsidRPr="00F076AC">
        <w:rPr>
          <w:rStyle w:val="tlid-translation"/>
          <w:rFonts w:ascii="Times New Roman" w:hAnsi="Times New Roman"/>
          <w:sz w:val="24"/>
          <w:szCs w:val="24"/>
          <w:lang w:val="sq-AL"/>
        </w:rPr>
        <w:t>ë</w:t>
      </w:r>
      <w:r w:rsidR="00EF54C9" w:rsidRPr="00F076AC">
        <w:rPr>
          <w:rStyle w:val="tlid-translation"/>
          <w:rFonts w:ascii="Times New Roman" w:hAnsi="Times New Roman"/>
          <w:sz w:val="24"/>
          <w:szCs w:val="24"/>
          <w:lang w:val="sq-AL"/>
        </w:rPr>
        <w:t xml:space="preserve"> </w:t>
      </w:r>
      <w:r w:rsidR="00B20A81" w:rsidRPr="00F076AC">
        <w:rPr>
          <w:rStyle w:val="tlid-translation"/>
          <w:rFonts w:ascii="Times New Roman" w:hAnsi="Times New Roman"/>
          <w:sz w:val="24"/>
          <w:szCs w:val="24"/>
          <w:lang w:val="sq-AL"/>
        </w:rPr>
        <w:t>siguri</w:t>
      </w:r>
      <w:r w:rsidR="00EF54C9" w:rsidRPr="00F076AC">
        <w:rPr>
          <w:rStyle w:val="tlid-translation"/>
          <w:rFonts w:ascii="Times New Roman" w:hAnsi="Times New Roman"/>
          <w:sz w:val="24"/>
          <w:szCs w:val="24"/>
          <w:lang w:val="sq-AL"/>
        </w:rPr>
        <w:t>s</w:t>
      </w:r>
      <w:r w:rsidR="00B20A81" w:rsidRPr="00F076AC">
        <w:rPr>
          <w:rStyle w:val="tlid-translation"/>
          <w:rFonts w:ascii="Times New Roman" w:hAnsi="Times New Roman"/>
          <w:sz w:val="24"/>
          <w:szCs w:val="24"/>
          <w:lang w:val="sq-AL"/>
        </w:rPr>
        <w:t>ë publike</w:t>
      </w:r>
      <w:r w:rsidR="00EF54C9" w:rsidRPr="00F076AC">
        <w:rPr>
          <w:rStyle w:val="tlid-translation"/>
          <w:rFonts w:ascii="Times New Roman" w:hAnsi="Times New Roman"/>
          <w:sz w:val="24"/>
          <w:szCs w:val="24"/>
          <w:lang w:val="sq-AL"/>
        </w:rPr>
        <w:t>.</w:t>
      </w:r>
      <w:r w:rsidR="00B20A81" w:rsidRPr="00F076AC">
        <w:rPr>
          <w:rStyle w:val="tlid-translation"/>
          <w:rFonts w:ascii="Times New Roman" w:hAnsi="Times New Roman"/>
          <w:sz w:val="24"/>
          <w:szCs w:val="24"/>
          <w:lang w:val="sq-AL"/>
        </w:rPr>
        <w:t xml:space="preserve"> </w:t>
      </w:r>
    </w:p>
    <w:p w:rsidR="00F65E90" w:rsidRPr="00F076AC" w:rsidRDefault="00F65E90" w:rsidP="00B20A81">
      <w:pPr>
        <w:pStyle w:val="NoSpacing"/>
        <w:jc w:val="both"/>
        <w:rPr>
          <w:rFonts w:ascii="Times New Roman" w:hAnsi="Times New Roman"/>
          <w:sz w:val="24"/>
          <w:szCs w:val="24"/>
          <w:lang w:val="sq-AL"/>
        </w:rPr>
      </w:pPr>
    </w:p>
    <w:p w:rsidR="005C38EA" w:rsidRPr="00F076AC" w:rsidRDefault="005C38EA" w:rsidP="00FD7C45">
      <w:pPr>
        <w:pStyle w:val="NoSpacing"/>
        <w:ind w:left="-90"/>
        <w:jc w:val="both"/>
        <w:rPr>
          <w:rFonts w:ascii="Times New Roman" w:hAnsi="Times New Roman"/>
          <w:bCs/>
          <w:i/>
          <w:sz w:val="24"/>
          <w:szCs w:val="24"/>
          <w:lang w:val="sq-AL"/>
        </w:rPr>
      </w:pPr>
      <w:r w:rsidRPr="00F076AC">
        <w:rPr>
          <w:rFonts w:ascii="Times New Roman" w:hAnsi="Times New Roman"/>
          <w:sz w:val="24"/>
          <w:szCs w:val="24"/>
          <w:lang w:val="sq-AL"/>
        </w:rPr>
        <w:t xml:space="preserve">Direktiva </w:t>
      </w:r>
      <w:r w:rsidR="0049314D" w:rsidRPr="00F076AC">
        <w:rPr>
          <w:rFonts w:ascii="Times New Roman" w:hAnsi="Times New Roman"/>
          <w:sz w:val="24"/>
          <w:szCs w:val="24"/>
          <w:lang w:val="sq-AL"/>
        </w:rPr>
        <w:t>2004/82/KE</w:t>
      </w:r>
      <w:r w:rsidR="00377B78" w:rsidRPr="00F076AC">
        <w:rPr>
          <w:rFonts w:ascii="Times New Roman" w:hAnsi="Times New Roman"/>
          <w:sz w:val="24"/>
          <w:szCs w:val="24"/>
          <w:lang w:val="sq-AL"/>
        </w:rPr>
        <w:t xml:space="preserve"> përcakto</w:t>
      </w:r>
      <w:r w:rsidR="0049314D" w:rsidRPr="00F076AC">
        <w:rPr>
          <w:rFonts w:ascii="Times New Roman" w:hAnsi="Times New Roman"/>
          <w:sz w:val="24"/>
          <w:szCs w:val="24"/>
          <w:lang w:val="sq-AL"/>
        </w:rPr>
        <w:t>n</w:t>
      </w:r>
      <w:r w:rsidR="00377B78" w:rsidRPr="00F076AC">
        <w:rPr>
          <w:rFonts w:ascii="Times New Roman" w:hAnsi="Times New Roman"/>
          <w:sz w:val="24"/>
          <w:szCs w:val="24"/>
          <w:lang w:val="sq-AL"/>
        </w:rPr>
        <w:t xml:space="preserve"> detyrimet e</w:t>
      </w:r>
      <w:r w:rsidR="00B07EC9" w:rsidRPr="00F076AC">
        <w:rPr>
          <w:rFonts w:ascii="Times New Roman" w:hAnsi="Times New Roman"/>
          <w:sz w:val="24"/>
          <w:szCs w:val="24"/>
          <w:lang w:val="sq-AL"/>
        </w:rPr>
        <w:t xml:space="preserve"> </w:t>
      </w:r>
      <w:r w:rsidR="00EF54C9" w:rsidRPr="00F076AC">
        <w:rPr>
          <w:rFonts w:ascii="Times New Roman" w:hAnsi="Times New Roman"/>
          <w:sz w:val="24"/>
          <w:szCs w:val="24"/>
          <w:lang w:val="sq-AL"/>
        </w:rPr>
        <w:t xml:space="preserve">transportuesit </w:t>
      </w:r>
      <w:r w:rsidR="00F91582" w:rsidRPr="00F076AC">
        <w:rPr>
          <w:rFonts w:ascii="Times New Roman" w:hAnsi="Times New Roman"/>
          <w:sz w:val="24"/>
          <w:szCs w:val="24"/>
          <w:lang w:val="sq-AL"/>
        </w:rPr>
        <w:t>ajror</w:t>
      </w:r>
      <w:r w:rsidR="00EA4623" w:rsidRPr="00F076AC">
        <w:rPr>
          <w:rFonts w:ascii="Times New Roman" w:hAnsi="Times New Roman"/>
          <w:sz w:val="24"/>
          <w:szCs w:val="24"/>
          <w:lang w:val="sq-AL"/>
        </w:rPr>
        <w:t>ë</w:t>
      </w:r>
      <w:r w:rsidR="00F91582" w:rsidRPr="00F076AC">
        <w:rPr>
          <w:rFonts w:ascii="Times New Roman" w:hAnsi="Times New Roman"/>
          <w:sz w:val="24"/>
          <w:szCs w:val="24"/>
          <w:lang w:val="sq-AL"/>
        </w:rPr>
        <w:t xml:space="preserve"> </w:t>
      </w:r>
      <w:r w:rsidR="00EF54C9" w:rsidRPr="00F076AC">
        <w:rPr>
          <w:rFonts w:ascii="Times New Roman" w:hAnsi="Times New Roman"/>
          <w:sz w:val="24"/>
          <w:szCs w:val="24"/>
          <w:lang w:val="sq-AL"/>
        </w:rPr>
        <w:t>për të transmetuar</w:t>
      </w:r>
      <w:r w:rsidR="00B07EC9" w:rsidRPr="00F076AC">
        <w:rPr>
          <w:rFonts w:ascii="Times New Roman" w:hAnsi="Times New Roman"/>
          <w:sz w:val="24"/>
          <w:szCs w:val="24"/>
          <w:lang w:val="sq-AL"/>
        </w:rPr>
        <w:t xml:space="preserve"> të dhënat</w:t>
      </w:r>
      <w:r w:rsidR="00EF54C9" w:rsidRPr="00F076AC">
        <w:rPr>
          <w:rFonts w:ascii="Times New Roman" w:hAnsi="Times New Roman"/>
          <w:sz w:val="24"/>
          <w:szCs w:val="24"/>
          <w:lang w:val="sq-AL"/>
        </w:rPr>
        <w:t xml:space="preserve">  </w:t>
      </w:r>
      <w:r w:rsidR="007F07A5" w:rsidRPr="00F076AC">
        <w:rPr>
          <w:rFonts w:ascii="Times New Roman" w:hAnsi="Times New Roman"/>
          <w:sz w:val="24"/>
          <w:szCs w:val="24"/>
          <w:lang w:val="sq-AL"/>
        </w:rPr>
        <w:t>“</w:t>
      </w:r>
      <w:r w:rsidR="00EF54C9" w:rsidRPr="00F076AC">
        <w:rPr>
          <w:rFonts w:ascii="Times New Roman" w:hAnsi="Times New Roman"/>
          <w:sz w:val="24"/>
          <w:szCs w:val="24"/>
          <w:lang w:val="sq-AL"/>
        </w:rPr>
        <w:t>paraprake</w:t>
      </w:r>
      <w:r w:rsidR="007F07A5" w:rsidRPr="00F076AC">
        <w:rPr>
          <w:rFonts w:ascii="Times New Roman" w:hAnsi="Times New Roman"/>
          <w:sz w:val="24"/>
          <w:szCs w:val="24"/>
          <w:lang w:val="sq-AL"/>
        </w:rPr>
        <w:t>”</w:t>
      </w:r>
      <w:r w:rsidR="00EF54C9" w:rsidRPr="00F076AC">
        <w:rPr>
          <w:rFonts w:ascii="Times New Roman" w:hAnsi="Times New Roman"/>
          <w:sz w:val="24"/>
          <w:szCs w:val="24"/>
          <w:lang w:val="sq-AL"/>
        </w:rPr>
        <w:t xml:space="preserve"> t</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pasagjer</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ve</w:t>
      </w:r>
      <w:r w:rsidR="00F91582" w:rsidRPr="00F076AC">
        <w:rPr>
          <w:rFonts w:ascii="Times New Roman" w:hAnsi="Times New Roman"/>
          <w:sz w:val="24"/>
          <w:szCs w:val="24"/>
          <w:lang w:val="sq-AL"/>
        </w:rPr>
        <w:t>,</w:t>
      </w:r>
      <w:r w:rsidR="00EF54C9" w:rsidRPr="00F076AC">
        <w:rPr>
          <w:rFonts w:ascii="Times New Roman" w:hAnsi="Times New Roman"/>
          <w:sz w:val="24"/>
          <w:szCs w:val="24"/>
          <w:lang w:val="sq-AL"/>
        </w:rPr>
        <w:t xml:space="preserve"> t</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cilat jan</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m</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t</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kufizuara se direktiva e m</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sip</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rme dhe limitohen n</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em</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r, mbiem</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r, shtet</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sin</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llojin e dokumentit t</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udh</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timit t</w:t>
      </w:r>
      <w:r w:rsidR="00555B3E" w:rsidRPr="00F076AC">
        <w:rPr>
          <w:rFonts w:ascii="Times New Roman" w:hAnsi="Times New Roman"/>
          <w:sz w:val="24"/>
          <w:szCs w:val="24"/>
          <w:lang w:val="sq-AL"/>
        </w:rPr>
        <w:t>ë</w:t>
      </w:r>
      <w:r w:rsidR="00B07EC9" w:rsidRPr="00F076AC">
        <w:rPr>
          <w:rFonts w:ascii="Times New Roman" w:hAnsi="Times New Roman"/>
          <w:sz w:val="24"/>
          <w:szCs w:val="24"/>
          <w:lang w:val="sq-AL"/>
        </w:rPr>
        <w:t xml:space="preserve"> pasagjerëve</w:t>
      </w:r>
      <w:r w:rsidR="00EF54C9" w:rsidRPr="00F076AC">
        <w:rPr>
          <w:rFonts w:ascii="Times New Roman" w:hAnsi="Times New Roman"/>
          <w:sz w:val="24"/>
          <w:szCs w:val="24"/>
          <w:lang w:val="sq-AL"/>
        </w:rPr>
        <w:t xml:space="preserve"> </w:t>
      </w:r>
      <w:r w:rsidR="003A174B" w:rsidRPr="00F076AC">
        <w:rPr>
          <w:rFonts w:ascii="Times New Roman" w:hAnsi="Times New Roman"/>
          <w:sz w:val="24"/>
          <w:szCs w:val="24"/>
          <w:lang w:val="sq-AL"/>
        </w:rPr>
        <w:t>tek autoritetet kompetente kombëtare</w:t>
      </w:r>
      <w:r w:rsidR="006A3A78" w:rsidRPr="00F076AC">
        <w:rPr>
          <w:rFonts w:ascii="Times New Roman" w:hAnsi="Times New Roman"/>
          <w:sz w:val="24"/>
          <w:szCs w:val="24"/>
          <w:lang w:val="sq-AL"/>
        </w:rPr>
        <w:t>.</w:t>
      </w:r>
      <w:r w:rsidR="00EF54C9" w:rsidRPr="00F076AC">
        <w:rPr>
          <w:rFonts w:ascii="Times New Roman" w:hAnsi="Times New Roman"/>
          <w:sz w:val="24"/>
          <w:szCs w:val="24"/>
          <w:lang w:val="sq-AL"/>
        </w:rPr>
        <w:t xml:space="preserve"> N</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ndryshim nga direktiva</w:t>
      </w:r>
      <w:r w:rsidR="00F91582" w:rsidRPr="00F076AC">
        <w:rPr>
          <w:rFonts w:ascii="Times New Roman" w:hAnsi="Times New Roman"/>
          <w:sz w:val="24"/>
          <w:szCs w:val="24"/>
          <w:lang w:val="sq-AL"/>
        </w:rPr>
        <w:t xml:space="preserve"> 2016/68</w:t>
      </w:r>
      <w:r w:rsidR="00EF54C9" w:rsidRPr="00F076AC">
        <w:rPr>
          <w:rFonts w:ascii="Times New Roman" w:hAnsi="Times New Roman"/>
          <w:sz w:val="24"/>
          <w:szCs w:val="24"/>
          <w:lang w:val="sq-AL"/>
        </w:rPr>
        <w:t>, kjo direktiv</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parashikon q</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t</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dh</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nat e transmetuar</w:t>
      </w:r>
      <w:r w:rsidR="00F91582" w:rsidRPr="00F076AC">
        <w:rPr>
          <w:rFonts w:ascii="Times New Roman" w:hAnsi="Times New Roman"/>
          <w:sz w:val="24"/>
          <w:szCs w:val="24"/>
          <w:lang w:val="sq-AL"/>
        </w:rPr>
        <w:t>a</w:t>
      </w:r>
      <w:r w:rsidR="00EF54C9" w:rsidRPr="00F076AC">
        <w:rPr>
          <w:rFonts w:ascii="Times New Roman" w:hAnsi="Times New Roman"/>
          <w:sz w:val="24"/>
          <w:szCs w:val="24"/>
          <w:lang w:val="sq-AL"/>
        </w:rPr>
        <w:t xml:space="preserve"> duhet t</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sh</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rbejn</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p</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r p</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rmir</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simin e kontrollit kufitar dhe parandalimin e imigracionit t</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paligjsh</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m dhe t</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p</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rdoren nga strukturat e policis</w:t>
      </w:r>
      <w:r w:rsidR="00555B3E" w:rsidRPr="00F076AC">
        <w:rPr>
          <w:rFonts w:ascii="Times New Roman" w:hAnsi="Times New Roman"/>
          <w:sz w:val="24"/>
          <w:szCs w:val="24"/>
          <w:lang w:val="sq-AL"/>
        </w:rPr>
        <w:t>ë</w:t>
      </w:r>
      <w:r w:rsidR="00EF54C9" w:rsidRPr="00F076AC">
        <w:rPr>
          <w:rFonts w:ascii="Times New Roman" w:hAnsi="Times New Roman"/>
          <w:sz w:val="24"/>
          <w:szCs w:val="24"/>
          <w:lang w:val="sq-AL"/>
        </w:rPr>
        <w:t xml:space="preserve"> kufitare. </w:t>
      </w:r>
      <w:r w:rsidR="006A3A78" w:rsidRPr="00F076AC">
        <w:rPr>
          <w:rFonts w:ascii="Times New Roman" w:hAnsi="Times New Roman"/>
          <w:sz w:val="24"/>
          <w:szCs w:val="24"/>
          <w:lang w:val="sq-AL"/>
        </w:rPr>
        <w:t xml:space="preserve"> </w:t>
      </w:r>
    </w:p>
    <w:p w:rsidR="00F3274D" w:rsidRPr="00F076AC" w:rsidRDefault="00F3274D" w:rsidP="00FD7C45">
      <w:pPr>
        <w:jc w:val="both"/>
        <w:rPr>
          <w:rFonts w:ascii="Times New Roman" w:hAnsi="Times New Roman"/>
          <w:sz w:val="24"/>
          <w:szCs w:val="24"/>
          <w:lang w:val="sq-AL"/>
        </w:rPr>
      </w:pPr>
    </w:p>
    <w:p w:rsidR="00B20A81" w:rsidRPr="00F076AC" w:rsidRDefault="00B20A81" w:rsidP="00B20A81">
      <w:pPr>
        <w:ind w:left="-90"/>
        <w:jc w:val="both"/>
        <w:rPr>
          <w:rFonts w:ascii="Times New Roman" w:hAnsi="Times New Roman"/>
          <w:sz w:val="24"/>
          <w:szCs w:val="24"/>
          <w:lang w:val="es-AR"/>
        </w:rPr>
      </w:pP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dyja</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direktivat</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shërbejnë</w:t>
      </w:r>
      <w:proofErr w:type="spellEnd"/>
      <w:r w:rsidRPr="00F076AC">
        <w:rPr>
          <w:rFonts w:ascii="Times New Roman" w:hAnsi="Times New Roman"/>
          <w:sz w:val="24"/>
          <w:szCs w:val="24"/>
          <w:lang w:val="es-AR"/>
        </w:rPr>
        <w:t xml:space="preserve"> si instrumente </w:t>
      </w:r>
      <w:proofErr w:type="spellStart"/>
      <w:r w:rsidRPr="00F076AC">
        <w:rPr>
          <w:rFonts w:ascii="Times New Roman" w:hAnsi="Times New Roman"/>
          <w:sz w:val="24"/>
          <w:szCs w:val="24"/>
          <w:lang w:val="es-AR"/>
        </w:rPr>
        <w:t>për</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përforcimin</w:t>
      </w:r>
      <w:proofErr w:type="spellEnd"/>
      <w:r w:rsidRPr="00F076AC">
        <w:rPr>
          <w:rFonts w:ascii="Times New Roman" w:hAnsi="Times New Roman"/>
          <w:sz w:val="24"/>
          <w:szCs w:val="24"/>
          <w:lang w:val="es-AR"/>
        </w:rPr>
        <w:t xml:space="preserve"> e </w:t>
      </w:r>
      <w:proofErr w:type="spellStart"/>
      <w:r w:rsidRPr="00F076AC">
        <w:rPr>
          <w:rFonts w:ascii="Times New Roman" w:hAnsi="Times New Roman"/>
          <w:sz w:val="24"/>
          <w:szCs w:val="24"/>
          <w:lang w:val="es-AR"/>
        </w:rPr>
        <w:t>kontrollit</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kufitar</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parandalimin</w:t>
      </w:r>
      <w:proofErr w:type="spellEnd"/>
      <w:r w:rsidRPr="00F076AC">
        <w:rPr>
          <w:rFonts w:ascii="Times New Roman" w:hAnsi="Times New Roman"/>
          <w:sz w:val="24"/>
          <w:szCs w:val="24"/>
          <w:lang w:val="es-AR"/>
        </w:rPr>
        <w:t xml:space="preserve"> e </w:t>
      </w:r>
      <w:proofErr w:type="spellStart"/>
      <w:r w:rsidRPr="00F076AC">
        <w:rPr>
          <w:rFonts w:ascii="Times New Roman" w:hAnsi="Times New Roman"/>
          <w:sz w:val="24"/>
          <w:szCs w:val="24"/>
          <w:lang w:val="es-AR"/>
        </w:rPr>
        <w:t>migracionit</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paligjshëm</w:t>
      </w:r>
      <w:proofErr w:type="spellEnd"/>
      <w:r w:rsidRPr="00F076AC">
        <w:rPr>
          <w:rFonts w:ascii="Times New Roman" w:hAnsi="Times New Roman"/>
          <w:sz w:val="24"/>
          <w:szCs w:val="24"/>
          <w:lang w:val="es-AR"/>
        </w:rPr>
        <w:t xml:space="preserve">, si </w:t>
      </w:r>
      <w:proofErr w:type="spellStart"/>
      <w:r w:rsidRPr="00F076AC">
        <w:rPr>
          <w:rFonts w:ascii="Times New Roman" w:hAnsi="Times New Roman"/>
          <w:sz w:val="24"/>
          <w:szCs w:val="24"/>
          <w:lang w:val="es-AR"/>
        </w:rPr>
        <w:t>dhe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luftën</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kundër</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terrorizmit</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apo</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krimeve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tjera</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rënda</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Nëpërmj</w:t>
      </w:r>
      <w:r w:rsidR="007F07A5" w:rsidRPr="00F076AC">
        <w:rPr>
          <w:rFonts w:ascii="Times New Roman" w:hAnsi="Times New Roman"/>
          <w:sz w:val="24"/>
          <w:szCs w:val="24"/>
          <w:lang w:val="es-AR"/>
        </w:rPr>
        <w:t>et</w:t>
      </w:r>
      <w:proofErr w:type="spellEnd"/>
      <w:r w:rsidR="007F07A5" w:rsidRPr="00F076AC">
        <w:rPr>
          <w:rFonts w:ascii="Times New Roman" w:hAnsi="Times New Roman"/>
          <w:sz w:val="24"/>
          <w:szCs w:val="24"/>
          <w:lang w:val="es-AR"/>
        </w:rPr>
        <w:t xml:space="preserve"> </w:t>
      </w:r>
      <w:proofErr w:type="spellStart"/>
      <w:r w:rsidR="007F07A5" w:rsidRPr="00F076AC">
        <w:rPr>
          <w:rFonts w:ascii="Times New Roman" w:hAnsi="Times New Roman"/>
          <w:sz w:val="24"/>
          <w:szCs w:val="24"/>
          <w:lang w:val="es-AR"/>
        </w:rPr>
        <w:t>grumbullimit</w:t>
      </w:r>
      <w:proofErr w:type="spellEnd"/>
      <w:r w:rsidR="007F07A5" w:rsidRPr="00F076AC">
        <w:rPr>
          <w:rFonts w:ascii="Times New Roman" w:hAnsi="Times New Roman"/>
          <w:sz w:val="24"/>
          <w:szCs w:val="24"/>
          <w:lang w:val="es-AR"/>
        </w:rPr>
        <w:t xml:space="preserve"> </w:t>
      </w:r>
      <w:proofErr w:type="spellStart"/>
      <w:r w:rsidR="007F07A5" w:rsidRPr="00F076AC">
        <w:rPr>
          <w:rFonts w:ascii="Times New Roman" w:hAnsi="Times New Roman"/>
          <w:sz w:val="24"/>
          <w:szCs w:val="24"/>
          <w:lang w:val="es-AR"/>
        </w:rPr>
        <w:t>dhe</w:t>
      </w:r>
      <w:proofErr w:type="spellEnd"/>
      <w:r w:rsidR="007F07A5" w:rsidRPr="00F076AC">
        <w:rPr>
          <w:rFonts w:ascii="Times New Roman" w:hAnsi="Times New Roman"/>
          <w:sz w:val="24"/>
          <w:szCs w:val="24"/>
          <w:lang w:val="es-AR"/>
        </w:rPr>
        <w:t xml:space="preserve"> </w:t>
      </w:r>
      <w:proofErr w:type="spellStart"/>
      <w:r w:rsidR="007F07A5" w:rsidRPr="00F076AC">
        <w:rPr>
          <w:rFonts w:ascii="Times New Roman" w:hAnsi="Times New Roman"/>
          <w:sz w:val="24"/>
          <w:szCs w:val="24"/>
          <w:lang w:val="es-AR"/>
        </w:rPr>
        <w:t>p</w:t>
      </w:r>
      <w:r w:rsidR="00931AE2" w:rsidRPr="00F076AC">
        <w:rPr>
          <w:rFonts w:ascii="Times New Roman" w:hAnsi="Times New Roman"/>
          <w:sz w:val="24"/>
          <w:szCs w:val="24"/>
          <w:lang w:val="es-AR"/>
        </w:rPr>
        <w:t>ë</w:t>
      </w:r>
      <w:r w:rsidR="007F07A5" w:rsidRPr="00F076AC">
        <w:rPr>
          <w:rFonts w:ascii="Times New Roman" w:hAnsi="Times New Roman"/>
          <w:sz w:val="24"/>
          <w:szCs w:val="24"/>
          <w:lang w:val="es-AR"/>
        </w:rPr>
        <w:t>rpunimit</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së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dhënave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pasagjerëve</w:t>
      </w:r>
      <w:proofErr w:type="spellEnd"/>
      <w:r w:rsidRPr="00F076AC">
        <w:rPr>
          <w:rFonts w:ascii="Times New Roman" w:hAnsi="Times New Roman"/>
          <w:sz w:val="24"/>
          <w:szCs w:val="24"/>
          <w:lang w:val="es-AR"/>
        </w:rPr>
        <w:t xml:space="preserve">, por </w:t>
      </w:r>
      <w:proofErr w:type="spellStart"/>
      <w:r w:rsidRPr="00F076AC">
        <w:rPr>
          <w:rFonts w:ascii="Times New Roman" w:hAnsi="Times New Roman"/>
          <w:sz w:val="24"/>
          <w:szCs w:val="24"/>
          <w:lang w:val="es-AR"/>
        </w:rPr>
        <w:t>edhe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rezultateve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përpunimit</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tyre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agjencitë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ligjzbatuese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kanë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mundësinë</w:t>
      </w:r>
      <w:proofErr w:type="spellEnd"/>
      <w:r w:rsidRPr="00F076AC">
        <w:rPr>
          <w:rFonts w:ascii="Times New Roman" w:hAnsi="Times New Roman"/>
          <w:sz w:val="24"/>
          <w:szCs w:val="24"/>
          <w:lang w:val="es-AR"/>
        </w:rPr>
        <w:t xml:space="preserve"> e </w:t>
      </w:r>
      <w:proofErr w:type="spellStart"/>
      <w:r w:rsidRPr="00F076AC">
        <w:rPr>
          <w:rFonts w:ascii="Times New Roman" w:hAnsi="Times New Roman"/>
          <w:sz w:val="24"/>
          <w:szCs w:val="24"/>
          <w:lang w:val="es-AR"/>
        </w:rPr>
        <w:t>parandalimit</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dhe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hetimit</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veprave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penale</w:t>
      </w:r>
      <w:proofErr w:type="spellEnd"/>
      <w:r w:rsidRPr="00F076AC">
        <w:rPr>
          <w:rFonts w:ascii="Times New Roman" w:hAnsi="Times New Roman"/>
          <w:sz w:val="24"/>
          <w:szCs w:val="24"/>
          <w:lang w:val="es-AR"/>
        </w:rPr>
        <w:t xml:space="preserve">, por </w:t>
      </w:r>
      <w:proofErr w:type="spellStart"/>
      <w:r w:rsidRPr="00F076AC">
        <w:rPr>
          <w:rFonts w:ascii="Times New Roman" w:hAnsi="Times New Roman"/>
          <w:sz w:val="24"/>
          <w:szCs w:val="24"/>
          <w:lang w:val="es-AR"/>
        </w:rPr>
        <w:t>jo</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vetëm</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Përpunimi</w:t>
      </w:r>
      <w:proofErr w:type="spellEnd"/>
      <w:r w:rsidRPr="00F076AC">
        <w:rPr>
          <w:rFonts w:ascii="Times New Roman" w:hAnsi="Times New Roman"/>
          <w:sz w:val="24"/>
          <w:szCs w:val="24"/>
          <w:lang w:val="es-AR"/>
        </w:rPr>
        <w:t xml:space="preserve"> i </w:t>
      </w:r>
      <w:proofErr w:type="spellStart"/>
      <w:r w:rsidRPr="00F076AC">
        <w:rPr>
          <w:rFonts w:ascii="Times New Roman" w:hAnsi="Times New Roman"/>
          <w:sz w:val="24"/>
          <w:szCs w:val="24"/>
          <w:lang w:val="es-AR"/>
        </w:rPr>
        <w:t>informacioneve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në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veçanti</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krahasimi</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analizimi</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dhe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krijimi</w:t>
      </w:r>
      <w:proofErr w:type="spellEnd"/>
      <w:r w:rsidRPr="00F076AC">
        <w:rPr>
          <w:rFonts w:ascii="Times New Roman" w:hAnsi="Times New Roman"/>
          <w:sz w:val="24"/>
          <w:szCs w:val="24"/>
          <w:lang w:val="es-AR"/>
        </w:rPr>
        <w:t xml:space="preserve"> i </w:t>
      </w:r>
      <w:proofErr w:type="spellStart"/>
      <w:r w:rsidRPr="00F076AC">
        <w:rPr>
          <w:rFonts w:ascii="Times New Roman" w:hAnsi="Times New Roman"/>
          <w:sz w:val="24"/>
          <w:szCs w:val="24"/>
          <w:lang w:val="es-AR"/>
        </w:rPr>
        <w:t>profileve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riskut</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mundëson</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gjithashtu</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identifikimin</w:t>
      </w:r>
      <w:proofErr w:type="spellEnd"/>
      <w:r w:rsidRPr="00F076AC">
        <w:rPr>
          <w:rFonts w:ascii="Times New Roman" w:hAnsi="Times New Roman"/>
          <w:sz w:val="24"/>
          <w:szCs w:val="24"/>
          <w:lang w:val="es-AR"/>
        </w:rPr>
        <w:t xml:space="preserve"> e </w:t>
      </w:r>
      <w:proofErr w:type="spellStart"/>
      <w:r w:rsidRPr="00F076AC">
        <w:rPr>
          <w:rFonts w:ascii="Times New Roman" w:hAnsi="Times New Roman"/>
          <w:sz w:val="24"/>
          <w:szCs w:val="24"/>
          <w:lang w:val="es-AR"/>
        </w:rPr>
        <w:t>modeleve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sjelljeve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dyshimta</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dhe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që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diktojnë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nevojën</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për</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kryerjen</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verifikimeve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nga</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ana</w:t>
      </w:r>
      <w:proofErr w:type="spellEnd"/>
      <w:r w:rsidRPr="00F076AC">
        <w:rPr>
          <w:rFonts w:ascii="Times New Roman" w:hAnsi="Times New Roman"/>
          <w:sz w:val="24"/>
          <w:szCs w:val="24"/>
          <w:lang w:val="es-AR"/>
        </w:rPr>
        <w:t xml:space="preserve"> e </w:t>
      </w:r>
      <w:proofErr w:type="spellStart"/>
      <w:r w:rsidRPr="00F076AC">
        <w:rPr>
          <w:rFonts w:ascii="Times New Roman" w:hAnsi="Times New Roman"/>
          <w:sz w:val="24"/>
          <w:szCs w:val="24"/>
          <w:lang w:val="es-AR"/>
        </w:rPr>
        <w:t>autoriteteve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kompetente</w:t>
      </w:r>
      <w:proofErr w:type="spellEnd"/>
      <w:r w:rsidRPr="00F076AC">
        <w:rPr>
          <w:rFonts w:ascii="Times New Roman" w:hAnsi="Times New Roman"/>
          <w:sz w:val="24"/>
          <w:szCs w:val="24"/>
          <w:lang w:val="es-AR"/>
        </w:rPr>
        <w:t>.</w:t>
      </w:r>
    </w:p>
    <w:p w:rsidR="00B20A81" w:rsidRPr="00F076AC" w:rsidRDefault="00B20A81" w:rsidP="00687213">
      <w:pPr>
        <w:ind w:left="-90"/>
        <w:jc w:val="both"/>
        <w:rPr>
          <w:rFonts w:ascii="Times New Roman" w:hAnsi="Times New Roman"/>
          <w:sz w:val="24"/>
          <w:szCs w:val="24"/>
          <w:lang w:val="es-AR"/>
        </w:rPr>
      </w:pPr>
    </w:p>
    <w:p w:rsidR="00230C9B" w:rsidRPr="00F076AC" w:rsidRDefault="00EF54C9" w:rsidP="00230C9B">
      <w:pPr>
        <w:pStyle w:val="Heading1"/>
        <w:ind w:left="-90"/>
        <w:jc w:val="both"/>
        <w:rPr>
          <w:rFonts w:ascii="Times New Roman" w:hAnsi="Times New Roman"/>
          <w:b w:val="0"/>
          <w:sz w:val="24"/>
          <w:szCs w:val="24"/>
          <w:lang w:val="sq-AL"/>
        </w:rPr>
      </w:pPr>
      <w:r w:rsidRPr="00F076AC">
        <w:rPr>
          <w:rFonts w:ascii="Times New Roman" w:hAnsi="Times New Roman"/>
          <w:b w:val="0"/>
          <w:sz w:val="24"/>
          <w:szCs w:val="24"/>
          <w:lang w:val="sq-AL"/>
        </w:rPr>
        <w:t>Në nivel ndërkombëtar, numri i vendeve q</w:t>
      </w:r>
      <w:r w:rsidR="00555B3E" w:rsidRPr="00F076AC">
        <w:rPr>
          <w:rFonts w:ascii="Times New Roman" w:hAnsi="Times New Roman"/>
          <w:b w:val="0"/>
          <w:sz w:val="24"/>
          <w:szCs w:val="24"/>
          <w:lang w:val="sq-AL"/>
        </w:rPr>
        <w:t>ë</w:t>
      </w:r>
      <w:r w:rsidRPr="00F076AC">
        <w:rPr>
          <w:rFonts w:ascii="Times New Roman" w:hAnsi="Times New Roman"/>
          <w:b w:val="0"/>
          <w:sz w:val="24"/>
          <w:szCs w:val="24"/>
          <w:lang w:val="sq-AL"/>
        </w:rPr>
        <w:t xml:space="preserve"> u kërkojnë transportuesve ajror</w:t>
      </w:r>
      <w:r w:rsidR="00555B3E" w:rsidRPr="00F076AC">
        <w:rPr>
          <w:rFonts w:ascii="Times New Roman" w:hAnsi="Times New Roman"/>
          <w:b w:val="0"/>
          <w:sz w:val="24"/>
          <w:szCs w:val="24"/>
          <w:lang w:val="sq-AL"/>
        </w:rPr>
        <w:t>ë</w:t>
      </w:r>
      <w:r w:rsidRPr="00F076AC">
        <w:rPr>
          <w:rFonts w:ascii="Times New Roman" w:hAnsi="Times New Roman"/>
          <w:b w:val="0"/>
          <w:sz w:val="24"/>
          <w:szCs w:val="24"/>
          <w:lang w:val="sq-AL"/>
        </w:rPr>
        <w:t xml:space="preserve"> të japin informacion për të gjithë udhëtarët dhe ekuipazhin që do të udhëtojnë në territorin e tyre </w:t>
      </w:r>
      <w:r w:rsidR="00555B3E" w:rsidRPr="00F076AC">
        <w:rPr>
          <w:rFonts w:ascii="Times New Roman" w:hAnsi="Times New Roman"/>
          <w:b w:val="0"/>
          <w:sz w:val="24"/>
          <w:szCs w:val="24"/>
          <w:lang w:val="sq-AL"/>
        </w:rPr>
        <w:t>ë</w:t>
      </w:r>
      <w:r w:rsidRPr="00F076AC">
        <w:rPr>
          <w:rFonts w:ascii="Times New Roman" w:hAnsi="Times New Roman"/>
          <w:b w:val="0"/>
          <w:sz w:val="24"/>
          <w:szCs w:val="24"/>
          <w:lang w:val="sq-AL"/>
        </w:rPr>
        <w:t>sht</w:t>
      </w:r>
      <w:r w:rsidR="00555B3E" w:rsidRPr="00F076AC">
        <w:rPr>
          <w:rFonts w:ascii="Times New Roman" w:hAnsi="Times New Roman"/>
          <w:b w:val="0"/>
          <w:sz w:val="24"/>
          <w:szCs w:val="24"/>
          <w:lang w:val="sq-AL"/>
        </w:rPr>
        <w:t>ë</w:t>
      </w:r>
      <w:r w:rsidRPr="00F076AC">
        <w:rPr>
          <w:rFonts w:ascii="Times New Roman" w:hAnsi="Times New Roman"/>
          <w:b w:val="0"/>
          <w:sz w:val="24"/>
          <w:szCs w:val="24"/>
          <w:lang w:val="sq-AL"/>
        </w:rPr>
        <w:t xml:space="preserve"> teje</w:t>
      </w:r>
      <w:r w:rsidR="00F91582" w:rsidRPr="00F076AC">
        <w:rPr>
          <w:rFonts w:ascii="Times New Roman" w:hAnsi="Times New Roman"/>
          <w:b w:val="0"/>
          <w:sz w:val="24"/>
          <w:szCs w:val="24"/>
          <w:lang w:val="sq-AL"/>
        </w:rPr>
        <w:t>t</w:t>
      </w:r>
      <w:r w:rsidRPr="00F076AC">
        <w:rPr>
          <w:rFonts w:ascii="Times New Roman" w:hAnsi="Times New Roman"/>
          <w:b w:val="0"/>
          <w:sz w:val="24"/>
          <w:szCs w:val="24"/>
          <w:lang w:val="sq-AL"/>
        </w:rPr>
        <w:t xml:space="preserve"> i lart</w:t>
      </w:r>
      <w:r w:rsidR="00555B3E" w:rsidRPr="00F076AC">
        <w:rPr>
          <w:rFonts w:ascii="Times New Roman" w:hAnsi="Times New Roman"/>
          <w:b w:val="0"/>
          <w:sz w:val="24"/>
          <w:szCs w:val="24"/>
          <w:lang w:val="sq-AL"/>
        </w:rPr>
        <w:t>ë</w:t>
      </w:r>
      <w:r w:rsidRPr="00F076AC">
        <w:rPr>
          <w:rFonts w:ascii="Times New Roman" w:hAnsi="Times New Roman"/>
          <w:b w:val="0"/>
          <w:sz w:val="24"/>
          <w:szCs w:val="24"/>
          <w:lang w:val="sq-AL"/>
        </w:rPr>
        <w:t>, nd</w:t>
      </w:r>
      <w:r w:rsidR="00555B3E" w:rsidRPr="00F076AC">
        <w:rPr>
          <w:rFonts w:ascii="Times New Roman" w:hAnsi="Times New Roman"/>
          <w:b w:val="0"/>
          <w:sz w:val="24"/>
          <w:szCs w:val="24"/>
          <w:lang w:val="sq-AL"/>
        </w:rPr>
        <w:t>ë</w:t>
      </w:r>
      <w:r w:rsidRPr="00F076AC">
        <w:rPr>
          <w:rFonts w:ascii="Times New Roman" w:hAnsi="Times New Roman"/>
          <w:b w:val="0"/>
          <w:sz w:val="24"/>
          <w:szCs w:val="24"/>
          <w:lang w:val="sq-AL"/>
        </w:rPr>
        <w:t>rkoh</w:t>
      </w:r>
      <w:r w:rsidR="00555B3E" w:rsidRPr="00F076AC">
        <w:rPr>
          <w:rFonts w:ascii="Times New Roman" w:hAnsi="Times New Roman"/>
          <w:b w:val="0"/>
          <w:sz w:val="24"/>
          <w:szCs w:val="24"/>
          <w:lang w:val="sq-AL"/>
        </w:rPr>
        <w:t>ë</w:t>
      </w:r>
      <w:r w:rsidRPr="00F076AC">
        <w:rPr>
          <w:rFonts w:ascii="Times New Roman" w:hAnsi="Times New Roman"/>
          <w:b w:val="0"/>
          <w:sz w:val="24"/>
          <w:szCs w:val="24"/>
          <w:lang w:val="sq-AL"/>
        </w:rPr>
        <w:t xml:space="preserve"> q</w:t>
      </w:r>
      <w:r w:rsidR="00555B3E" w:rsidRPr="00F076AC">
        <w:rPr>
          <w:rFonts w:ascii="Times New Roman" w:hAnsi="Times New Roman"/>
          <w:b w:val="0"/>
          <w:sz w:val="24"/>
          <w:szCs w:val="24"/>
          <w:lang w:val="sq-AL"/>
        </w:rPr>
        <w:t>ë</w:t>
      </w:r>
      <w:r w:rsidRPr="00F076AC">
        <w:rPr>
          <w:rFonts w:ascii="Times New Roman" w:hAnsi="Times New Roman"/>
          <w:b w:val="0"/>
          <w:sz w:val="24"/>
          <w:szCs w:val="24"/>
          <w:lang w:val="sq-AL"/>
        </w:rPr>
        <w:t xml:space="preserve"> n</w:t>
      </w:r>
      <w:r w:rsidR="00555B3E" w:rsidRPr="00F076AC">
        <w:rPr>
          <w:rFonts w:ascii="Times New Roman" w:hAnsi="Times New Roman"/>
          <w:b w:val="0"/>
          <w:sz w:val="24"/>
          <w:szCs w:val="24"/>
          <w:lang w:val="sq-AL"/>
        </w:rPr>
        <w:t>ë</w:t>
      </w:r>
      <w:r w:rsidRPr="00F076AC">
        <w:rPr>
          <w:rFonts w:ascii="Times New Roman" w:hAnsi="Times New Roman"/>
          <w:b w:val="0"/>
          <w:sz w:val="24"/>
          <w:szCs w:val="24"/>
          <w:lang w:val="sq-AL"/>
        </w:rPr>
        <w:t xml:space="preserve"> nivel rajonal mund t</w:t>
      </w:r>
      <w:r w:rsidR="00555B3E" w:rsidRPr="00F076AC">
        <w:rPr>
          <w:rFonts w:ascii="Times New Roman" w:hAnsi="Times New Roman"/>
          <w:b w:val="0"/>
          <w:sz w:val="24"/>
          <w:szCs w:val="24"/>
          <w:lang w:val="sq-AL"/>
        </w:rPr>
        <w:t>ë</w:t>
      </w:r>
      <w:r w:rsidRPr="00F076AC">
        <w:rPr>
          <w:rFonts w:ascii="Times New Roman" w:hAnsi="Times New Roman"/>
          <w:b w:val="0"/>
          <w:sz w:val="24"/>
          <w:szCs w:val="24"/>
          <w:lang w:val="sq-AL"/>
        </w:rPr>
        <w:t xml:space="preserve"> p</w:t>
      </w:r>
      <w:r w:rsidR="00555B3E" w:rsidRPr="00F076AC">
        <w:rPr>
          <w:rFonts w:ascii="Times New Roman" w:hAnsi="Times New Roman"/>
          <w:b w:val="0"/>
          <w:sz w:val="24"/>
          <w:szCs w:val="24"/>
          <w:lang w:val="sq-AL"/>
        </w:rPr>
        <w:t>ë</w:t>
      </w:r>
      <w:r w:rsidRPr="00F076AC">
        <w:rPr>
          <w:rFonts w:ascii="Times New Roman" w:hAnsi="Times New Roman"/>
          <w:b w:val="0"/>
          <w:sz w:val="24"/>
          <w:szCs w:val="24"/>
          <w:lang w:val="sq-AL"/>
        </w:rPr>
        <w:t>rmendim Bullgarin</w:t>
      </w:r>
      <w:r w:rsidR="00555B3E" w:rsidRPr="00F076AC">
        <w:rPr>
          <w:rFonts w:ascii="Times New Roman" w:hAnsi="Times New Roman"/>
          <w:b w:val="0"/>
          <w:sz w:val="24"/>
          <w:szCs w:val="24"/>
          <w:lang w:val="sq-AL"/>
        </w:rPr>
        <w:t>ë</w:t>
      </w:r>
      <w:r w:rsidRPr="00F076AC">
        <w:rPr>
          <w:rFonts w:ascii="Times New Roman" w:hAnsi="Times New Roman"/>
          <w:b w:val="0"/>
          <w:sz w:val="24"/>
          <w:szCs w:val="24"/>
          <w:lang w:val="sq-AL"/>
        </w:rPr>
        <w:t xml:space="preserve"> dhe Maqedonin</w:t>
      </w:r>
      <w:r w:rsidR="00555B3E" w:rsidRPr="00F076AC">
        <w:rPr>
          <w:rFonts w:ascii="Times New Roman" w:hAnsi="Times New Roman"/>
          <w:b w:val="0"/>
          <w:sz w:val="24"/>
          <w:szCs w:val="24"/>
          <w:lang w:val="sq-AL"/>
        </w:rPr>
        <w:t>ë</w:t>
      </w:r>
      <w:r w:rsidRPr="00F076AC">
        <w:rPr>
          <w:rFonts w:ascii="Times New Roman" w:hAnsi="Times New Roman"/>
          <w:b w:val="0"/>
          <w:sz w:val="24"/>
          <w:szCs w:val="24"/>
          <w:lang w:val="sq-AL"/>
        </w:rPr>
        <w:t xml:space="preserve"> e Veriut. </w:t>
      </w:r>
    </w:p>
    <w:p w:rsidR="00230C9B" w:rsidRPr="00F076AC" w:rsidRDefault="00230C9B" w:rsidP="00230C9B">
      <w:pPr>
        <w:ind w:left="-90"/>
        <w:jc w:val="both"/>
        <w:rPr>
          <w:rFonts w:ascii="Times New Roman" w:hAnsi="Times New Roman"/>
          <w:sz w:val="24"/>
          <w:szCs w:val="24"/>
          <w:lang w:val="sq-AL"/>
        </w:rPr>
      </w:pPr>
      <w:r w:rsidRPr="00F076AC">
        <w:rPr>
          <w:rFonts w:ascii="Times New Roman" w:hAnsi="Times New Roman"/>
          <w:sz w:val="24"/>
          <w:szCs w:val="24"/>
          <w:lang w:val="sq-AL"/>
        </w:rPr>
        <w:t>Rritja e kërcënimeve ndaj sigurisë nd</w:t>
      </w:r>
      <w:r w:rsidR="00555B3E" w:rsidRPr="00F076AC">
        <w:rPr>
          <w:rFonts w:ascii="Times New Roman" w:hAnsi="Times New Roman"/>
          <w:sz w:val="24"/>
          <w:szCs w:val="24"/>
          <w:lang w:val="sq-AL"/>
        </w:rPr>
        <w:t>ë</w:t>
      </w:r>
      <w:r w:rsidRPr="00F076AC">
        <w:rPr>
          <w:rFonts w:ascii="Times New Roman" w:hAnsi="Times New Roman"/>
          <w:sz w:val="24"/>
          <w:szCs w:val="24"/>
          <w:lang w:val="sq-AL"/>
        </w:rPr>
        <w:t>rkomb</w:t>
      </w:r>
      <w:r w:rsidR="00555B3E" w:rsidRPr="00F076AC">
        <w:rPr>
          <w:rFonts w:ascii="Times New Roman" w:hAnsi="Times New Roman"/>
          <w:sz w:val="24"/>
          <w:szCs w:val="24"/>
          <w:lang w:val="sq-AL"/>
        </w:rPr>
        <w:t>ë</w:t>
      </w:r>
      <w:r w:rsidRPr="00F076AC">
        <w:rPr>
          <w:rFonts w:ascii="Times New Roman" w:hAnsi="Times New Roman"/>
          <w:sz w:val="24"/>
          <w:szCs w:val="24"/>
          <w:lang w:val="sq-AL"/>
        </w:rPr>
        <w:t>tare nga aktet terroriste, por edhe ndaj siguris</w:t>
      </w:r>
      <w:r w:rsidR="00555B3E" w:rsidRPr="00F076AC">
        <w:rPr>
          <w:rFonts w:ascii="Times New Roman" w:hAnsi="Times New Roman"/>
          <w:sz w:val="24"/>
          <w:szCs w:val="24"/>
          <w:lang w:val="sq-AL"/>
        </w:rPr>
        <w:t>ë</w:t>
      </w:r>
      <w:r w:rsidRPr="00F076AC">
        <w:rPr>
          <w:rFonts w:ascii="Times New Roman" w:hAnsi="Times New Roman"/>
          <w:sz w:val="24"/>
          <w:szCs w:val="24"/>
          <w:lang w:val="sq-AL"/>
        </w:rPr>
        <w:t xml:space="preserve"> publike si rrjedhoj</w:t>
      </w:r>
      <w:r w:rsidR="00555B3E" w:rsidRPr="00F076AC">
        <w:rPr>
          <w:rFonts w:ascii="Times New Roman" w:hAnsi="Times New Roman"/>
          <w:sz w:val="24"/>
          <w:szCs w:val="24"/>
          <w:lang w:val="sq-AL"/>
        </w:rPr>
        <w:t>ë</w:t>
      </w:r>
      <w:r w:rsidRPr="00F076AC">
        <w:rPr>
          <w:rFonts w:ascii="Times New Roman" w:hAnsi="Times New Roman"/>
          <w:sz w:val="24"/>
          <w:szCs w:val="24"/>
          <w:lang w:val="sq-AL"/>
        </w:rPr>
        <w:t xml:space="preserve"> e </w:t>
      </w:r>
      <w:proofErr w:type="spellStart"/>
      <w:r w:rsidRPr="00F076AC">
        <w:rPr>
          <w:rFonts w:ascii="Times New Roman" w:hAnsi="Times New Roman"/>
          <w:sz w:val="24"/>
          <w:szCs w:val="24"/>
          <w:lang w:val="sq-AL"/>
        </w:rPr>
        <w:t>sofistikimit</w:t>
      </w:r>
      <w:proofErr w:type="spellEnd"/>
      <w:r w:rsidRPr="00F076AC">
        <w:rPr>
          <w:rFonts w:ascii="Times New Roman" w:hAnsi="Times New Roman"/>
          <w:sz w:val="24"/>
          <w:szCs w:val="24"/>
          <w:lang w:val="sq-AL"/>
        </w:rPr>
        <w:t xml:space="preserve"> t</w:t>
      </w:r>
      <w:r w:rsidR="00555B3E" w:rsidRPr="00F076AC">
        <w:rPr>
          <w:rFonts w:ascii="Times New Roman" w:hAnsi="Times New Roman"/>
          <w:sz w:val="24"/>
          <w:szCs w:val="24"/>
          <w:lang w:val="sq-AL"/>
        </w:rPr>
        <w:t>ë</w:t>
      </w:r>
      <w:r w:rsidRPr="00F076AC">
        <w:rPr>
          <w:rFonts w:ascii="Times New Roman" w:hAnsi="Times New Roman"/>
          <w:sz w:val="24"/>
          <w:szCs w:val="24"/>
          <w:lang w:val="sq-AL"/>
        </w:rPr>
        <w:t xml:space="preserve"> </w:t>
      </w:r>
      <w:proofErr w:type="spellStart"/>
      <w:r w:rsidRPr="00F076AC">
        <w:rPr>
          <w:rFonts w:ascii="Times New Roman" w:hAnsi="Times New Roman"/>
          <w:sz w:val="24"/>
          <w:szCs w:val="24"/>
          <w:lang w:val="sq-AL"/>
        </w:rPr>
        <w:t>metovave</w:t>
      </w:r>
      <w:proofErr w:type="spellEnd"/>
      <w:r w:rsidRPr="00F076AC">
        <w:rPr>
          <w:rFonts w:ascii="Times New Roman" w:hAnsi="Times New Roman"/>
          <w:sz w:val="24"/>
          <w:szCs w:val="24"/>
          <w:lang w:val="sq-AL"/>
        </w:rPr>
        <w:t xml:space="preserve"> t</w:t>
      </w:r>
      <w:r w:rsidR="00555B3E" w:rsidRPr="00F076AC">
        <w:rPr>
          <w:rFonts w:ascii="Times New Roman" w:hAnsi="Times New Roman"/>
          <w:sz w:val="24"/>
          <w:szCs w:val="24"/>
          <w:lang w:val="sq-AL"/>
        </w:rPr>
        <w:t>ë</w:t>
      </w:r>
      <w:r w:rsidR="007F07A5" w:rsidRPr="00F076AC">
        <w:rPr>
          <w:rFonts w:ascii="Times New Roman" w:hAnsi="Times New Roman"/>
          <w:sz w:val="24"/>
          <w:szCs w:val="24"/>
          <w:lang w:val="sq-AL"/>
        </w:rPr>
        <w:t xml:space="preserve"> kryerjes s</w:t>
      </w:r>
      <w:r w:rsidR="00555B3E" w:rsidRPr="00F076AC">
        <w:rPr>
          <w:rFonts w:ascii="Times New Roman" w:hAnsi="Times New Roman"/>
          <w:sz w:val="24"/>
          <w:szCs w:val="24"/>
          <w:lang w:val="sq-AL"/>
        </w:rPr>
        <w:t>ë</w:t>
      </w:r>
      <w:r w:rsidRPr="00F076AC">
        <w:rPr>
          <w:rFonts w:ascii="Times New Roman" w:hAnsi="Times New Roman"/>
          <w:sz w:val="24"/>
          <w:szCs w:val="24"/>
          <w:lang w:val="sq-AL"/>
        </w:rPr>
        <w:t xml:space="preserve"> veprave penale p</w:t>
      </w:r>
      <w:r w:rsidR="00555B3E" w:rsidRPr="00F076AC">
        <w:rPr>
          <w:rFonts w:ascii="Times New Roman" w:hAnsi="Times New Roman"/>
          <w:sz w:val="24"/>
          <w:szCs w:val="24"/>
          <w:lang w:val="sq-AL"/>
        </w:rPr>
        <w:t>ë</w:t>
      </w:r>
      <w:r w:rsidRPr="00F076AC">
        <w:rPr>
          <w:rFonts w:ascii="Times New Roman" w:hAnsi="Times New Roman"/>
          <w:sz w:val="24"/>
          <w:szCs w:val="24"/>
          <w:lang w:val="sq-AL"/>
        </w:rPr>
        <w:t>rfshir</w:t>
      </w:r>
      <w:r w:rsidR="00555B3E" w:rsidRPr="00F076AC">
        <w:rPr>
          <w:rFonts w:ascii="Times New Roman" w:hAnsi="Times New Roman"/>
          <w:sz w:val="24"/>
          <w:szCs w:val="24"/>
          <w:lang w:val="sq-AL"/>
        </w:rPr>
        <w:t>ë</w:t>
      </w:r>
      <w:r w:rsidRPr="00F076AC">
        <w:rPr>
          <w:rFonts w:ascii="Times New Roman" w:hAnsi="Times New Roman"/>
          <w:sz w:val="24"/>
          <w:szCs w:val="24"/>
          <w:lang w:val="sq-AL"/>
        </w:rPr>
        <w:t xml:space="preserve"> k</w:t>
      </w:r>
      <w:r w:rsidR="00555B3E" w:rsidRPr="00F076AC">
        <w:rPr>
          <w:rFonts w:ascii="Times New Roman" w:hAnsi="Times New Roman"/>
          <w:sz w:val="24"/>
          <w:szCs w:val="24"/>
          <w:lang w:val="sq-AL"/>
        </w:rPr>
        <w:t>ë</w:t>
      </w:r>
      <w:r w:rsidRPr="00F076AC">
        <w:rPr>
          <w:rFonts w:ascii="Times New Roman" w:hAnsi="Times New Roman"/>
          <w:sz w:val="24"/>
          <w:szCs w:val="24"/>
          <w:lang w:val="sq-AL"/>
        </w:rPr>
        <w:t>tu si krimet e r</w:t>
      </w:r>
      <w:r w:rsidR="00555B3E" w:rsidRPr="00F076AC">
        <w:rPr>
          <w:rFonts w:ascii="Times New Roman" w:hAnsi="Times New Roman"/>
          <w:sz w:val="24"/>
          <w:szCs w:val="24"/>
          <w:lang w:val="sq-AL"/>
        </w:rPr>
        <w:t>ë</w:t>
      </w:r>
      <w:r w:rsidRPr="00F076AC">
        <w:rPr>
          <w:rFonts w:ascii="Times New Roman" w:hAnsi="Times New Roman"/>
          <w:sz w:val="24"/>
          <w:szCs w:val="24"/>
          <w:lang w:val="sq-AL"/>
        </w:rPr>
        <w:t>nda</w:t>
      </w:r>
      <w:r w:rsidR="00931AE2" w:rsidRPr="00F076AC">
        <w:rPr>
          <w:rFonts w:ascii="Times New Roman" w:hAnsi="Times New Roman"/>
          <w:sz w:val="24"/>
          <w:szCs w:val="24"/>
          <w:lang w:val="sq-AL"/>
        </w:rPr>
        <w:t>,</w:t>
      </w:r>
      <w:r w:rsidRPr="00F076AC">
        <w:rPr>
          <w:rFonts w:ascii="Times New Roman" w:hAnsi="Times New Roman"/>
          <w:sz w:val="24"/>
          <w:szCs w:val="24"/>
          <w:lang w:val="sq-AL"/>
        </w:rPr>
        <w:t xml:space="preserve"> por edhe aktet q</w:t>
      </w:r>
      <w:r w:rsidR="00555B3E" w:rsidRPr="00F076AC">
        <w:rPr>
          <w:rFonts w:ascii="Times New Roman" w:hAnsi="Times New Roman"/>
          <w:sz w:val="24"/>
          <w:szCs w:val="24"/>
          <w:lang w:val="sq-AL"/>
        </w:rPr>
        <w:t>ë</w:t>
      </w:r>
      <w:r w:rsidRPr="00F076AC">
        <w:rPr>
          <w:rFonts w:ascii="Times New Roman" w:hAnsi="Times New Roman"/>
          <w:sz w:val="24"/>
          <w:szCs w:val="24"/>
          <w:lang w:val="sq-AL"/>
        </w:rPr>
        <w:t xml:space="preserve"> p</w:t>
      </w:r>
      <w:r w:rsidR="00555B3E" w:rsidRPr="00F076AC">
        <w:rPr>
          <w:rFonts w:ascii="Times New Roman" w:hAnsi="Times New Roman"/>
          <w:sz w:val="24"/>
          <w:szCs w:val="24"/>
          <w:lang w:val="sq-AL"/>
        </w:rPr>
        <w:t>ë</w:t>
      </w:r>
      <w:r w:rsidRPr="00F076AC">
        <w:rPr>
          <w:rFonts w:ascii="Times New Roman" w:hAnsi="Times New Roman"/>
          <w:sz w:val="24"/>
          <w:szCs w:val="24"/>
          <w:lang w:val="sq-AL"/>
        </w:rPr>
        <w:t>rb</w:t>
      </w:r>
      <w:r w:rsidR="00555B3E" w:rsidRPr="00F076AC">
        <w:rPr>
          <w:rFonts w:ascii="Times New Roman" w:hAnsi="Times New Roman"/>
          <w:sz w:val="24"/>
          <w:szCs w:val="24"/>
          <w:lang w:val="sq-AL"/>
        </w:rPr>
        <w:t>ë</w:t>
      </w:r>
      <w:r w:rsidRPr="00F076AC">
        <w:rPr>
          <w:rFonts w:ascii="Times New Roman" w:hAnsi="Times New Roman"/>
          <w:sz w:val="24"/>
          <w:szCs w:val="24"/>
          <w:lang w:val="sq-AL"/>
        </w:rPr>
        <w:t>jn</w:t>
      </w:r>
      <w:r w:rsidR="00555B3E" w:rsidRPr="00F076AC">
        <w:rPr>
          <w:rFonts w:ascii="Times New Roman" w:hAnsi="Times New Roman"/>
          <w:sz w:val="24"/>
          <w:szCs w:val="24"/>
          <w:lang w:val="sq-AL"/>
        </w:rPr>
        <w:t>ë</w:t>
      </w:r>
      <w:r w:rsidRPr="00F076AC">
        <w:rPr>
          <w:rFonts w:ascii="Times New Roman" w:hAnsi="Times New Roman"/>
          <w:sz w:val="24"/>
          <w:szCs w:val="24"/>
          <w:lang w:val="sq-AL"/>
        </w:rPr>
        <w:t xml:space="preserve"> element</w:t>
      </w:r>
      <w:r w:rsidR="00555B3E" w:rsidRPr="00F076AC">
        <w:rPr>
          <w:rFonts w:ascii="Times New Roman" w:hAnsi="Times New Roman"/>
          <w:sz w:val="24"/>
          <w:szCs w:val="24"/>
          <w:lang w:val="sq-AL"/>
        </w:rPr>
        <w:t>ë</w:t>
      </w:r>
      <w:r w:rsidRPr="00F076AC">
        <w:rPr>
          <w:rFonts w:ascii="Times New Roman" w:hAnsi="Times New Roman"/>
          <w:sz w:val="24"/>
          <w:szCs w:val="24"/>
          <w:lang w:val="sq-AL"/>
        </w:rPr>
        <w:t xml:space="preserve"> t</w:t>
      </w:r>
      <w:r w:rsidR="00555B3E" w:rsidRPr="00F076AC">
        <w:rPr>
          <w:rFonts w:ascii="Times New Roman" w:hAnsi="Times New Roman"/>
          <w:sz w:val="24"/>
          <w:szCs w:val="24"/>
          <w:lang w:val="sq-AL"/>
        </w:rPr>
        <w:t>ë</w:t>
      </w:r>
      <w:r w:rsidRPr="00F076AC">
        <w:rPr>
          <w:rFonts w:ascii="Times New Roman" w:hAnsi="Times New Roman"/>
          <w:sz w:val="24"/>
          <w:szCs w:val="24"/>
          <w:lang w:val="sq-AL"/>
        </w:rPr>
        <w:t xml:space="preserve"> kalimit t</w:t>
      </w:r>
      <w:r w:rsidR="00555B3E" w:rsidRPr="00F076AC">
        <w:rPr>
          <w:rFonts w:ascii="Times New Roman" w:hAnsi="Times New Roman"/>
          <w:sz w:val="24"/>
          <w:szCs w:val="24"/>
          <w:lang w:val="sq-AL"/>
        </w:rPr>
        <w:t>ë</w:t>
      </w:r>
      <w:r w:rsidRPr="00F076AC">
        <w:rPr>
          <w:rFonts w:ascii="Times New Roman" w:hAnsi="Times New Roman"/>
          <w:sz w:val="24"/>
          <w:szCs w:val="24"/>
          <w:lang w:val="sq-AL"/>
        </w:rPr>
        <w:t xml:space="preserve"> paligjsh</w:t>
      </w:r>
      <w:r w:rsidR="00555B3E" w:rsidRPr="00F076AC">
        <w:rPr>
          <w:rFonts w:ascii="Times New Roman" w:hAnsi="Times New Roman"/>
          <w:sz w:val="24"/>
          <w:szCs w:val="24"/>
          <w:lang w:val="sq-AL"/>
        </w:rPr>
        <w:t>ë</w:t>
      </w:r>
      <w:r w:rsidRPr="00F076AC">
        <w:rPr>
          <w:rFonts w:ascii="Times New Roman" w:hAnsi="Times New Roman"/>
          <w:sz w:val="24"/>
          <w:szCs w:val="24"/>
          <w:lang w:val="sq-AL"/>
        </w:rPr>
        <w:t>m t</w:t>
      </w:r>
      <w:r w:rsidR="00555B3E" w:rsidRPr="00F076AC">
        <w:rPr>
          <w:rFonts w:ascii="Times New Roman" w:hAnsi="Times New Roman"/>
          <w:sz w:val="24"/>
          <w:szCs w:val="24"/>
          <w:lang w:val="sq-AL"/>
        </w:rPr>
        <w:t>ë</w:t>
      </w:r>
      <w:r w:rsidRPr="00F076AC">
        <w:rPr>
          <w:rFonts w:ascii="Times New Roman" w:hAnsi="Times New Roman"/>
          <w:sz w:val="24"/>
          <w:szCs w:val="24"/>
          <w:lang w:val="sq-AL"/>
        </w:rPr>
        <w:t xml:space="preserve"> kufirit, ka çuar në rritjen e bashkëpunimit midis strukturave të ndryshme </w:t>
      </w:r>
      <w:proofErr w:type="spellStart"/>
      <w:r w:rsidRPr="00F076AC">
        <w:rPr>
          <w:rFonts w:ascii="Times New Roman" w:hAnsi="Times New Roman"/>
          <w:sz w:val="24"/>
          <w:szCs w:val="24"/>
          <w:lang w:val="sq-AL"/>
        </w:rPr>
        <w:t>ligjzbatuese</w:t>
      </w:r>
      <w:proofErr w:type="spellEnd"/>
      <w:r w:rsidRPr="00F076AC">
        <w:rPr>
          <w:rFonts w:ascii="Times New Roman" w:hAnsi="Times New Roman"/>
          <w:sz w:val="24"/>
          <w:szCs w:val="24"/>
          <w:lang w:val="sq-AL"/>
        </w:rPr>
        <w:t xml:space="preserve"> dhe njohjen e domosdoshmërisë dhe rëndësisë së përdorimit të </w:t>
      </w:r>
      <w:proofErr w:type="spellStart"/>
      <w:r w:rsidRPr="00F076AC">
        <w:rPr>
          <w:rFonts w:ascii="Times New Roman" w:hAnsi="Times New Roman"/>
          <w:sz w:val="24"/>
          <w:szCs w:val="24"/>
          <w:lang w:val="sq-AL"/>
        </w:rPr>
        <w:t>t</w:t>
      </w:r>
      <w:r w:rsidR="00555B3E" w:rsidRPr="00F076AC">
        <w:rPr>
          <w:rFonts w:ascii="Times New Roman" w:hAnsi="Times New Roman"/>
          <w:sz w:val="24"/>
          <w:szCs w:val="24"/>
          <w:lang w:val="sq-AL"/>
        </w:rPr>
        <w:t>ë</w:t>
      </w:r>
      <w:proofErr w:type="spellEnd"/>
      <w:r w:rsidRPr="00F076AC">
        <w:rPr>
          <w:rFonts w:ascii="Times New Roman" w:hAnsi="Times New Roman"/>
          <w:sz w:val="24"/>
          <w:szCs w:val="24"/>
          <w:lang w:val="sq-AL"/>
        </w:rPr>
        <w:t xml:space="preserve"> dh</w:t>
      </w:r>
      <w:r w:rsidR="00555B3E" w:rsidRPr="00F076AC">
        <w:rPr>
          <w:rFonts w:ascii="Times New Roman" w:hAnsi="Times New Roman"/>
          <w:sz w:val="24"/>
          <w:szCs w:val="24"/>
          <w:lang w:val="sq-AL"/>
        </w:rPr>
        <w:t>ë</w:t>
      </w:r>
      <w:r w:rsidRPr="00F076AC">
        <w:rPr>
          <w:rFonts w:ascii="Times New Roman" w:hAnsi="Times New Roman"/>
          <w:sz w:val="24"/>
          <w:szCs w:val="24"/>
          <w:lang w:val="sq-AL"/>
        </w:rPr>
        <w:t>nave t</w:t>
      </w:r>
      <w:r w:rsidR="00555B3E" w:rsidRPr="00F076AC">
        <w:rPr>
          <w:rFonts w:ascii="Times New Roman" w:hAnsi="Times New Roman"/>
          <w:sz w:val="24"/>
          <w:szCs w:val="24"/>
          <w:lang w:val="sq-AL"/>
        </w:rPr>
        <w:t>ë</w:t>
      </w:r>
      <w:r w:rsidRPr="00F076AC">
        <w:rPr>
          <w:rFonts w:ascii="Times New Roman" w:hAnsi="Times New Roman"/>
          <w:sz w:val="24"/>
          <w:szCs w:val="24"/>
          <w:lang w:val="sq-AL"/>
        </w:rPr>
        <w:t xml:space="preserve"> pasagjerëve.</w:t>
      </w:r>
    </w:p>
    <w:p w:rsidR="00230C9B" w:rsidRPr="00F076AC" w:rsidRDefault="00230C9B" w:rsidP="00230C9B">
      <w:pPr>
        <w:ind w:left="-90"/>
        <w:jc w:val="both"/>
        <w:rPr>
          <w:rFonts w:ascii="Times New Roman" w:hAnsi="Times New Roman"/>
          <w:sz w:val="24"/>
          <w:szCs w:val="24"/>
          <w:lang w:val="sq-AL"/>
        </w:rPr>
      </w:pPr>
    </w:p>
    <w:p w:rsidR="00230C9B" w:rsidRPr="00F076AC" w:rsidRDefault="00230C9B" w:rsidP="00230C9B">
      <w:pPr>
        <w:pStyle w:val="ListParagraph"/>
        <w:ind w:left="-90" w:firstLine="0"/>
        <w:jc w:val="both"/>
        <w:rPr>
          <w:rFonts w:ascii="Times New Roman" w:hAnsi="Times New Roman"/>
          <w:sz w:val="24"/>
          <w:szCs w:val="24"/>
          <w:lang w:val="sq-AL"/>
        </w:rPr>
      </w:pPr>
      <w:proofErr w:type="spellStart"/>
      <w:r w:rsidRPr="00F076AC">
        <w:rPr>
          <w:rFonts w:ascii="Times New Roman" w:hAnsi="Times New Roman"/>
          <w:sz w:val="24"/>
          <w:szCs w:val="24"/>
        </w:rPr>
        <w:t>Shqipëria</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aktualisht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përdor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një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sërë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kontrollesh</w:t>
      </w:r>
      <w:proofErr w:type="spellEnd"/>
      <w:r w:rsidRPr="00F076AC">
        <w:rPr>
          <w:rFonts w:ascii="Times New Roman" w:hAnsi="Times New Roman"/>
          <w:sz w:val="24"/>
          <w:szCs w:val="24"/>
        </w:rPr>
        <w:t xml:space="preserve"> </w:t>
      </w:r>
      <w:proofErr w:type="spellStart"/>
      <w:r w:rsidR="00F91582" w:rsidRPr="00F076AC">
        <w:rPr>
          <w:rFonts w:ascii="Times New Roman" w:hAnsi="Times New Roman"/>
          <w:sz w:val="24"/>
          <w:szCs w:val="24"/>
        </w:rPr>
        <w:t>p</w:t>
      </w:r>
      <w:r w:rsidR="00EA4623" w:rsidRPr="00F076AC">
        <w:rPr>
          <w:rFonts w:ascii="Times New Roman" w:hAnsi="Times New Roman"/>
          <w:sz w:val="24"/>
          <w:szCs w:val="24"/>
        </w:rPr>
        <w:t>ë</w:t>
      </w:r>
      <w:r w:rsidR="00F91582" w:rsidRPr="00F076AC">
        <w:rPr>
          <w:rFonts w:ascii="Times New Roman" w:hAnsi="Times New Roman"/>
          <w:sz w:val="24"/>
          <w:szCs w:val="24"/>
        </w:rPr>
        <w:t>rpara</w:t>
      </w:r>
      <w:proofErr w:type="spellEnd"/>
      <w:r w:rsidR="00A8074E" w:rsidRPr="00F076AC">
        <w:rPr>
          <w:rFonts w:ascii="Times New Roman" w:hAnsi="Times New Roman"/>
          <w:sz w:val="24"/>
          <w:szCs w:val="24"/>
        </w:rPr>
        <w:t>,</w:t>
      </w:r>
      <w:r w:rsidR="00F91582" w:rsidRPr="00F076AC">
        <w:rPr>
          <w:rFonts w:ascii="Times New Roman" w:hAnsi="Times New Roman"/>
          <w:sz w:val="24"/>
          <w:szCs w:val="24"/>
        </w:rPr>
        <w:t xml:space="preserve"> </w:t>
      </w:r>
      <w:proofErr w:type="spellStart"/>
      <w:r w:rsidR="00F91582" w:rsidRPr="00F076AC">
        <w:rPr>
          <w:rFonts w:ascii="Times New Roman" w:hAnsi="Times New Roman"/>
          <w:sz w:val="24"/>
          <w:szCs w:val="24"/>
        </w:rPr>
        <w:t>por</w:t>
      </w:r>
      <w:proofErr w:type="spellEnd"/>
      <w:r w:rsidR="00F91582" w:rsidRPr="00F076AC">
        <w:rPr>
          <w:rFonts w:ascii="Times New Roman" w:hAnsi="Times New Roman"/>
          <w:sz w:val="24"/>
          <w:szCs w:val="24"/>
        </w:rPr>
        <w:t xml:space="preserve"> </w:t>
      </w:r>
      <w:proofErr w:type="spellStart"/>
      <w:r w:rsidR="00F91582" w:rsidRPr="00F076AC">
        <w:rPr>
          <w:rFonts w:ascii="Times New Roman" w:hAnsi="Times New Roman"/>
          <w:sz w:val="24"/>
          <w:szCs w:val="24"/>
        </w:rPr>
        <w:t>edhe</w:t>
      </w:r>
      <w:proofErr w:type="spellEnd"/>
      <w:r w:rsidR="00F91582" w:rsidRPr="00F076AC">
        <w:rPr>
          <w:rFonts w:ascii="Times New Roman" w:hAnsi="Times New Roman"/>
          <w:sz w:val="24"/>
          <w:szCs w:val="24"/>
        </w:rPr>
        <w:t xml:space="preserve"> </w:t>
      </w:r>
      <w:proofErr w:type="spellStart"/>
      <w:r w:rsidR="00F91582" w:rsidRPr="00F076AC">
        <w:rPr>
          <w:rFonts w:ascii="Times New Roman" w:hAnsi="Times New Roman"/>
          <w:sz w:val="24"/>
          <w:szCs w:val="24"/>
        </w:rPr>
        <w:t>gjat</w:t>
      </w:r>
      <w:r w:rsidR="00EA4623" w:rsidRPr="00F076AC">
        <w:rPr>
          <w:rFonts w:ascii="Times New Roman" w:hAnsi="Times New Roman"/>
          <w:sz w:val="24"/>
          <w:szCs w:val="24"/>
        </w:rPr>
        <w:t>ë</w:t>
      </w:r>
      <w:proofErr w:type="spellEnd"/>
      <w:r w:rsidR="00F91582" w:rsidRPr="00F076AC">
        <w:rPr>
          <w:rFonts w:ascii="Times New Roman" w:hAnsi="Times New Roman"/>
          <w:sz w:val="24"/>
          <w:szCs w:val="24"/>
        </w:rPr>
        <w:t xml:space="preserve"> </w:t>
      </w:r>
      <w:proofErr w:type="spellStart"/>
      <w:r w:rsidR="00F91582" w:rsidRPr="00F076AC">
        <w:rPr>
          <w:rFonts w:ascii="Times New Roman" w:hAnsi="Times New Roman"/>
          <w:sz w:val="24"/>
          <w:szCs w:val="24"/>
        </w:rPr>
        <w:t>udh</w:t>
      </w:r>
      <w:r w:rsidR="00EA4623" w:rsidRPr="00F076AC">
        <w:rPr>
          <w:rFonts w:ascii="Times New Roman" w:hAnsi="Times New Roman"/>
          <w:sz w:val="24"/>
          <w:szCs w:val="24"/>
        </w:rPr>
        <w:t>ë</w:t>
      </w:r>
      <w:r w:rsidR="00F91582" w:rsidRPr="00F076AC">
        <w:rPr>
          <w:rFonts w:ascii="Times New Roman" w:hAnsi="Times New Roman"/>
          <w:sz w:val="24"/>
          <w:szCs w:val="24"/>
        </w:rPr>
        <w:t>timit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për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vlerësuar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rrezikun</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hyrjes</w:t>
      </w:r>
      <w:proofErr w:type="spellEnd"/>
      <w:r w:rsidR="00931AE2" w:rsidRPr="00F076AC">
        <w:rPr>
          <w:rFonts w:ascii="Times New Roman" w:hAnsi="Times New Roman"/>
          <w:sz w:val="24"/>
          <w:szCs w:val="24"/>
        </w:rPr>
        <w:t xml:space="preserve"> </w:t>
      </w:r>
      <w:proofErr w:type="spellStart"/>
      <w:r w:rsidR="00931AE2" w:rsidRPr="00F076AC">
        <w:rPr>
          <w:rFonts w:ascii="Times New Roman" w:hAnsi="Times New Roman"/>
          <w:sz w:val="24"/>
          <w:szCs w:val="24"/>
        </w:rPr>
        <w:t>së</w:t>
      </w:r>
      <w:proofErr w:type="spellEnd"/>
      <w:r w:rsidR="00931AE2" w:rsidRPr="00F076AC">
        <w:rPr>
          <w:rFonts w:ascii="Times New Roman" w:hAnsi="Times New Roman"/>
          <w:sz w:val="24"/>
          <w:szCs w:val="24"/>
        </w:rPr>
        <w:t xml:space="preserve"> </w:t>
      </w:r>
      <w:proofErr w:type="spellStart"/>
      <w:r w:rsidR="00931AE2" w:rsidRPr="00F076AC">
        <w:rPr>
          <w:rFonts w:ascii="Times New Roman" w:hAnsi="Times New Roman"/>
          <w:sz w:val="24"/>
          <w:szCs w:val="24"/>
        </w:rPr>
        <w:t>paligjshme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së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udhëtarëve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mallrave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tyre </w:t>
      </w:r>
      <w:proofErr w:type="spellStart"/>
      <w:r w:rsidRPr="00F076AC">
        <w:rPr>
          <w:rFonts w:ascii="Times New Roman" w:hAnsi="Times New Roman"/>
          <w:sz w:val="24"/>
          <w:szCs w:val="24"/>
        </w:rPr>
        <w:t>në</w:t>
      </w:r>
      <w:proofErr w:type="spellEnd"/>
      <w:r w:rsidRPr="00F076AC">
        <w:rPr>
          <w:rFonts w:ascii="Times New Roman" w:hAnsi="Times New Roman"/>
          <w:sz w:val="24"/>
          <w:szCs w:val="24"/>
        </w:rPr>
        <w:t xml:space="preserve"> vend</w:t>
      </w:r>
      <w:r w:rsidR="00931AE2" w:rsidRPr="00F076AC">
        <w:rPr>
          <w:rFonts w:ascii="Times New Roman" w:hAnsi="Times New Roman"/>
          <w:sz w:val="24"/>
          <w:szCs w:val="24"/>
        </w:rPr>
        <w:t xml:space="preserve"> </w:t>
      </w:r>
      <w:proofErr w:type="spellStart"/>
      <w:r w:rsidR="00931AE2" w:rsidRPr="00F076AC">
        <w:rPr>
          <w:rFonts w:ascii="Times New Roman" w:hAnsi="Times New Roman"/>
          <w:sz w:val="24"/>
          <w:szCs w:val="24"/>
        </w:rPr>
        <w:t>apo</w:t>
      </w:r>
      <w:proofErr w:type="spellEnd"/>
      <w:r w:rsidR="00931AE2" w:rsidRPr="00F076AC">
        <w:rPr>
          <w:rFonts w:ascii="Times New Roman" w:hAnsi="Times New Roman"/>
          <w:sz w:val="24"/>
          <w:szCs w:val="24"/>
        </w:rPr>
        <w:t xml:space="preserve"> </w:t>
      </w:r>
      <w:proofErr w:type="spellStart"/>
      <w:r w:rsidR="00931AE2" w:rsidRPr="00F076AC">
        <w:rPr>
          <w:rFonts w:ascii="Times New Roman" w:hAnsi="Times New Roman"/>
          <w:sz w:val="24"/>
          <w:szCs w:val="24"/>
        </w:rPr>
        <w:t>kryerjen</w:t>
      </w:r>
      <w:proofErr w:type="spellEnd"/>
      <w:r w:rsidR="00931AE2" w:rsidRPr="00F076AC">
        <w:rPr>
          <w:rFonts w:ascii="Times New Roman" w:hAnsi="Times New Roman"/>
          <w:sz w:val="24"/>
          <w:szCs w:val="24"/>
        </w:rPr>
        <w:t xml:space="preserve"> e </w:t>
      </w:r>
      <w:proofErr w:type="spellStart"/>
      <w:r w:rsidR="00931AE2" w:rsidRPr="00F076AC">
        <w:rPr>
          <w:rFonts w:ascii="Times New Roman" w:hAnsi="Times New Roman"/>
          <w:sz w:val="24"/>
          <w:szCs w:val="24"/>
        </w:rPr>
        <w:t>veprave</w:t>
      </w:r>
      <w:proofErr w:type="spellEnd"/>
      <w:r w:rsidR="00931AE2" w:rsidRPr="00F076AC">
        <w:rPr>
          <w:rFonts w:ascii="Times New Roman" w:hAnsi="Times New Roman"/>
          <w:sz w:val="24"/>
          <w:szCs w:val="24"/>
        </w:rPr>
        <w:t xml:space="preserve"> </w:t>
      </w:r>
      <w:proofErr w:type="spellStart"/>
      <w:r w:rsidR="00931AE2" w:rsidRPr="00F076AC">
        <w:rPr>
          <w:rFonts w:ascii="Times New Roman" w:hAnsi="Times New Roman"/>
          <w:sz w:val="24"/>
          <w:szCs w:val="24"/>
        </w:rPr>
        <w:t>penale</w:t>
      </w:r>
      <w:proofErr w:type="spellEnd"/>
      <w:r w:rsidR="00931AE2" w:rsidRPr="00F076AC">
        <w:rPr>
          <w:rFonts w:ascii="Times New Roman" w:hAnsi="Times New Roman"/>
          <w:sz w:val="24"/>
          <w:szCs w:val="24"/>
        </w:rPr>
        <w:t xml:space="preserve"> </w:t>
      </w:r>
      <w:proofErr w:type="spellStart"/>
      <w:r w:rsidR="00931AE2" w:rsidRPr="00F076AC">
        <w:rPr>
          <w:rFonts w:ascii="Times New Roman" w:hAnsi="Times New Roman"/>
          <w:sz w:val="24"/>
          <w:szCs w:val="24"/>
        </w:rPr>
        <w:t>si</w:t>
      </w:r>
      <w:proofErr w:type="spellEnd"/>
      <w:r w:rsidR="00931AE2" w:rsidRPr="00F076AC">
        <w:rPr>
          <w:rFonts w:ascii="Times New Roman" w:hAnsi="Times New Roman"/>
          <w:sz w:val="24"/>
          <w:szCs w:val="24"/>
        </w:rPr>
        <w:t xml:space="preserve"> </w:t>
      </w:r>
      <w:proofErr w:type="spellStart"/>
      <w:r w:rsidR="00931AE2" w:rsidRPr="00F076AC">
        <w:rPr>
          <w:rFonts w:ascii="Times New Roman" w:hAnsi="Times New Roman"/>
          <w:sz w:val="24"/>
          <w:szCs w:val="24"/>
        </w:rPr>
        <w:t>rrjedhojë</w:t>
      </w:r>
      <w:proofErr w:type="spellEnd"/>
      <w:r w:rsidR="00931AE2" w:rsidRPr="00F076AC">
        <w:rPr>
          <w:rFonts w:ascii="Times New Roman" w:hAnsi="Times New Roman"/>
          <w:sz w:val="24"/>
          <w:szCs w:val="24"/>
        </w:rPr>
        <w:t xml:space="preserve"> e </w:t>
      </w:r>
      <w:proofErr w:type="spellStart"/>
      <w:r w:rsidR="00931AE2" w:rsidRPr="00F076AC">
        <w:rPr>
          <w:rFonts w:ascii="Times New Roman" w:hAnsi="Times New Roman"/>
          <w:sz w:val="24"/>
          <w:szCs w:val="24"/>
        </w:rPr>
        <w:t>qarkullimit</w:t>
      </w:r>
      <w:proofErr w:type="spellEnd"/>
      <w:r w:rsidR="00931AE2" w:rsidRPr="00F076AC">
        <w:rPr>
          <w:rFonts w:ascii="Times New Roman" w:hAnsi="Times New Roman"/>
          <w:sz w:val="24"/>
          <w:szCs w:val="24"/>
        </w:rPr>
        <w:t xml:space="preserve"> </w:t>
      </w:r>
      <w:proofErr w:type="spellStart"/>
      <w:r w:rsidR="00931AE2" w:rsidRPr="00F076AC">
        <w:rPr>
          <w:rFonts w:ascii="Times New Roman" w:hAnsi="Times New Roman"/>
          <w:sz w:val="24"/>
          <w:szCs w:val="24"/>
        </w:rPr>
        <w:t>të</w:t>
      </w:r>
      <w:proofErr w:type="spellEnd"/>
      <w:r w:rsidR="00931AE2" w:rsidRPr="00F076AC">
        <w:rPr>
          <w:rFonts w:ascii="Times New Roman" w:hAnsi="Times New Roman"/>
          <w:sz w:val="24"/>
          <w:szCs w:val="24"/>
        </w:rPr>
        <w:t xml:space="preserve"> </w:t>
      </w:r>
      <w:proofErr w:type="spellStart"/>
      <w:r w:rsidR="00931AE2" w:rsidRPr="00F076AC">
        <w:rPr>
          <w:rFonts w:ascii="Times New Roman" w:hAnsi="Times New Roman"/>
          <w:sz w:val="24"/>
          <w:szCs w:val="24"/>
        </w:rPr>
        <w:t>njerëzve</w:t>
      </w:r>
      <w:proofErr w:type="spellEnd"/>
      <w:r w:rsidR="00A8074E" w:rsidRPr="00F076AC">
        <w:rPr>
          <w:rFonts w:ascii="Times New Roman" w:hAnsi="Times New Roman"/>
          <w:sz w:val="24"/>
          <w:szCs w:val="24"/>
        </w:rPr>
        <w:t>.</w:t>
      </w:r>
      <w:r w:rsidRPr="00F076AC">
        <w:rPr>
          <w:rFonts w:ascii="Times New Roman" w:hAnsi="Times New Roman"/>
          <w:sz w:val="24"/>
          <w:szCs w:val="24"/>
        </w:rPr>
        <w:t xml:space="preserve"> </w:t>
      </w:r>
      <w:proofErr w:type="spellStart"/>
      <w:r w:rsidRPr="00F076AC">
        <w:rPr>
          <w:rFonts w:ascii="Times New Roman" w:hAnsi="Times New Roman"/>
          <w:sz w:val="24"/>
          <w:szCs w:val="24"/>
        </w:rPr>
        <w:t>Ndryshimi</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i</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shkallës</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së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kërcënimeve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lidhje</w:t>
      </w:r>
      <w:proofErr w:type="spellEnd"/>
      <w:r w:rsidRPr="00F076AC">
        <w:rPr>
          <w:rFonts w:ascii="Times New Roman" w:hAnsi="Times New Roman"/>
          <w:sz w:val="24"/>
          <w:szCs w:val="24"/>
        </w:rPr>
        <w:t xml:space="preserve"> me </w:t>
      </w:r>
      <w:proofErr w:type="spellStart"/>
      <w:r w:rsidRPr="00F076AC">
        <w:rPr>
          <w:rFonts w:ascii="Times New Roman" w:hAnsi="Times New Roman"/>
          <w:sz w:val="24"/>
          <w:szCs w:val="24"/>
        </w:rPr>
        <w:t>migracionin</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paligjshëm</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sigurinë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kombëtare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atë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publike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si</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përparimet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teknologjike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praktikat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më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mira</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partnerëve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ndë</w:t>
      </w:r>
      <w:r w:rsidR="00F91582" w:rsidRPr="00F076AC">
        <w:rPr>
          <w:rFonts w:ascii="Times New Roman" w:hAnsi="Times New Roman"/>
          <w:sz w:val="24"/>
          <w:szCs w:val="24"/>
        </w:rPr>
        <w:t>rkombëtarë</w:t>
      </w:r>
      <w:proofErr w:type="spellEnd"/>
      <w:r w:rsidR="00F91582" w:rsidRPr="00F076AC">
        <w:rPr>
          <w:rFonts w:ascii="Times New Roman" w:hAnsi="Times New Roman"/>
          <w:sz w:val="24"/>
          <w:szCs w:val="24"/>
        </w:rPr>
        <w:t>,</w:t>
      </w:r>
      <w:r w:rsidRPr="00F076AC">
        <w:rPr>
          <w:rFonts w:ascii="Times New Roman" w:hAnsi="Times New Roman"/>
          <w:sz w:val="24"/>
          <w:szCs w:val="24"/>
        </w:rPr>
        <w:t xml:space="preserve"> </w:t>
      </w:r>
      <w:proofErr w:type="spellStart"/>
      <w:r w:rsidRPr="00F076AC">
        <w:rPr>
          <w:rFonts w:ascii="Times New Roman" w:hAnsi="Times New Roman"/>
          <w:sz w:val="24"/>
          <w:szCs w:val="24"/>
        </w:rPr>
        <w:t>kërkon</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që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këto</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kontrolle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w:t>
      </w:r>
      <w:r w:rsidR="00555B3E" w:rsidRPr="00F076AC">
        <w:rPr>
          <w:rFonts w:ascii="Times New Roman" w:hAnsi="Times New Roman"/>
          <w:sz w:val="24"/>
          <w:szCs w:val="24"/>
        </w:rPr>
        <w:t>ë</w:t>
      </w:r>
      <w:r w:rsidRPr="00F076AC">
        <w:rPr>
          <w:rFonts w:ascii="Times New Roman" w:hAnsi="Times New Roman"/>
          <w:sz w:val="24"/>
          <w:szCs w:val="24"/>
        </w:rPr>
        <w:t>rmir</w:t>
      </w:r>
      <w:r w:rsidR="00555B3E" w:rsidRPr="00F076AC">
        <w:rPr>
          <w:rFonts w:ascii="Times New Roman" w:hAnsi="Times New Roman"/>
          <w:sz w:val="24"/>
          <w:szCs w:val="24"/>
        </w:rPr>
        <w:t>ë</w:t>
      </w:r>
      <w:r w:rsidRPr="00F076AC">
        <w:rPr>
          <w:rFonts w:ascii="Times New Roman" w:hAnsi="Times New Roman"/>
          <w:sz w:val="24"/>
          <w:szCs w:val="24"/>
        </w:rPr>
        <w:t>sohen</w:t>
      </w:r>
      <w:proofErr w:type="spellEnd"/>
      <w:r w:rsidRPr="00F076AC">
        <w:rPr>
          <w:rFonts w:ascii="Times New Roman" w:hAnsi="Times New Roman"/>
          <w:sz w:val="24"/>
          <w:szCs w:val="24"/>
        </w:rPr>
        <w:t xml:space="preserve">, duke </w:t>
      </w:r>
      <w:proofErr w:type="spellStart"/>
      <w:r w:rsidRPr="00F076AC">
        <w:rPr>
          <w:rFonts w:ascii="Times New Roman" w:hAnsi="Times New Roman"/>
          <w:sz w:val="24"/>
          <w:szCs w:val="24"/>
        </w:rPr>
        <w:t>i</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w:t>
      </w:r>
      <w:r w:rsidR="00555B3E" w:rsidRPr="00F076AC">
        <w:rPr>
          <w:rFonts w:ascii="Times New Roman" w:hAnsi="Times New Roman"/>
          <w:sz w:val="24"/>
          <w:szCs w:val="24"/>
        </w:rPr>
        <w:t>ë</w:t>
      </w:r>
      <w:r w:rsidRPr="00F076AC">
        <w:rPr>
          <w:rFonts w:ascii="Times New Roman" w:hAnsi="Times New Roman"/>
          <w:sz w:val="24"/>
          <w:szCs w:val="24"/>
        </w:rPr>
        <w:t>rshatuar</w:t>
      </w:r>
      <w:proofErr w:type="spellEnd"/>
      <w:r w:rsidRPr="00F076AC">
        <w:rPr>
          <w:rFonts w:ascii="Times New Roman" w:hAnsi="Times New Roman"/>
          <w:sz w:val="24"/>
          <w:szCs w:val="24"/>
        </w:rPr>
        <w:t xml:space="preserve"> me </w:t>
      </w:r>
      <w:proofErr w:type="spellStart"/>
      <w:r w:rsidRPr="00F076AC">
        <w:rPr>
          <w:rFonts w:ascii="Times New Roman" w:hAnsi="Times New Roman"/>
          <w:sz w:val="24"/>
          <w:szCs w:val="24"/>
        </w:rPr>
        <w:t>instrumentet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nd</w:t>
      </w:r>
      <w:r w:rsidR="00555B3E" w:rsidRPr="00F076AC">
        <w:rPr>
          <w:rFonts w:ascii="Times New Roman" w:hAnsi="Times New Roman"/>
          <w:sz w:val="24"/>
          <w:szCs w:val="24"/>
        </w:rPr>
        <w:t>ë</w:t>
      </w:r>
      <w:r w:rsidRPr="00F076AC">
        <w:rPr>
          <w:rFonts w:ascii="Times New Roman" w:hAnsi="Times New Roman"/>
          <w:sz w:val="24"/>
          <w:szCs w:val="24"/>
        </w:rPr>
        <w:t>rkom</w:t>
      </w:r>
      <w:r w:rsidR="00555B3E" w:rsidRPr="00F076AC">
        <w:rPr>
          <w:rFonts w:ascii="Times New Roman" w:hAnsi="Times New Roman"/>
          <w:sz w:val="24"/>
          <w:szCs w:val="24"/>
        </w:rPr>
        <w:t>ë</w:t>
      </w:r>
      <w:r w:rsidRPr="00F076AC">
        <w:rPr>
          <w:rFonts w:ascii="Times New Roman" w:hAnsi="Times New Roman"/>
          <w:sz w:val="24"/>
          <w:szCs w:val="24"/>
        </w:rPr>
        <w:t>btar</w:t>
      </w:r>
      <w:r w:rsidR="00555B3E"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q</w:t>
      </w:r>
      <w:r w:rsidR="00555B3E"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w:t>
      </w:r>
      <w:r w:rsidR="00555B3E" w:rsidRPr="00F076AC">
        <w:rPr>
          <w:rFonts w:ascii="Times New Roman" w:hAnsi="Times New Roman"/>
          <w:sz w:val="24"/>
          <w:szCs w:val="24"/>
        </w:rPr>
        <w:t>ë</w:t>
      </w:r>
      <w:r w:rsidRPr="00F076AC">
        <w:rPr>
          <w:rFonts w:ascii="Times New Roman" w:hAnsi="Times New Roman"/>
          <w:sz w:val="24"/>
          <w:szCs w:val="24"/>
        </w:rPr>
        <w:t>rdoren</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w:t>
      </w:r>
      <w:r w:rsidR="00555B3E"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k</w:t>
      </w:r>
      <w:r w:rsidR="00555B3E" w:rsidRPr="00F076AC">
        <w:rPr>
          <w:rFonts w:ascii="Times New Roman" w:hAnsi="Times New Roman"/>
          <w:sz w:val="24"/>
          <w:szCs w:val="24"/>
        </w:rPr>
        <w:t>ë</w:t>
      </w:r>
      <w:r w:rsidRPr="00F076AC">
        <w:rPr>
          <w:rFonts w:ascii="Times New Roman" w:hAnsi="Times New Roman"/>
          <w:sz w:val="24"/>
          <w:szCs w:val="24"/>
        </w:rPr>
        <w:t>t</w:t>
      </w:r>
      <w:r w:rsidR="00555B3E"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fush</w:t>
      </w:r>
      <w:r w:rsidR="00555B3E" w:rsidRPr="00F076AC">
        <w:rPr>
          <w:rFonts w:ascii="Times New Roman" w:hAnsi="Times New Roman"/>
          <w:sz w:val="24"/>
          <w:szCs w:val="24"/>
        </w:rPr>
        <w:t>ë</w:t>
      </w:r>
      <w:proofErr w:type="spellEnd"/>
      <w:r w:rsidRPr="00F076AC">
        <w:rPr>
          <w:rFonts w:ascii="Times New Roman" w:hAnsi="Times New Roman"/>
          <w:sz w:val="24"/>
          <w:szCs w:val="24"/>
        </w:rPr>
        <w:t xml:space="preserve">. </w:t>
      </w:r>
    </w:p>
    <w:p w:rsidR="00230C9B" w:rsidRPr="00F076AC" w:rsidRDefault="00230C9B" w:rsidP="00230C9B">
      <w:pPr>
        <w:pStyle w:val="ListParagraph"/>
        <w:ind w:left="-90" w:firstLine="0"/>
        <w:jc w:val="both"/>
        <w:rPr>
          <w:rFonts w:ascii="Times New Roman" w:hAnsi="Times New Roman"/>
          <w:sz w:val="24"/>
          <w:szCs w:val="24"/>
        </w:rPr>
      </w:pPr>
    </w:p>
    <w:p w:rsidR="00C50922" w:rsidRPr="00F076AC" w:rsidRDefault="00BF5937" w:rsidP="00687213">
      <w:pPr>
        <w:pStyle w:val="Heading1"/>
        <w:ind w:left="-90"/>
        <w:jc w:val="both"/>
        <w:rPr>
          <w:rFonts w:ascii="Times New Roman" w:hAnsi="Times New Roman"/>
          <w:sz w:val="24"/>
          <w:szCs w:val="24"/>
          <w:lang w:val="sq-AL"/>
        </w:rPr>
      </w:pPr>
      <w:r w:rsidRPr="00F076AC">
        <w:rPr>
          <w:rFonts w:ascii="Times New Roman" w:hAnsi="Times New Roman"/>
          <w:sz w:val="24"/>
          <w:szCs w:val="24"/>
          <w:lang w:val="sq-AL"/>
        </w:rPr>
        <w:t>Problemi në shqyrtim</w:t>
      </w:r>
    </w:p>
    <w:p w:rsidR="00D55BD1" w:rsidRPr="00F076AC" w:rsidRDefault="00D55BD1" w:rsidP="00687213">
      <w:pPr>
        <w:ind w:left="-90"/>
        <w:jc w:val="both"/>
        <w:rPr>
          <w:rFonts w:ascii="Times New Roman" w:hAnsi="Times New Roman"/>
          <w:sz w:val="24"/>
          <w:szCs w:val="24"/>
          <w:lang w:val="sq-AL"/>
        </w:rPr>
      </w:pPr>
    </w:p>
    <w:p w:rsidR="00555B3E" w:rsidRPr="00F076AC" w:rsidRDefault="00555B3E" w:rsidP="00555B3E">
      <w:pPr>
        <w:pStyle w:val="NoSpacing"/>
        <w:numPr>
          <w:ilvl w:val="0"/>
          <w:numId w:val="7"/>
        </w:numPr>
        <w:spacing w:line="276" w:lineRule="auto"/>
        <w:rPr>
          <w:rStyle w:val="Strong"/>
          <w:rFonts w:ascii="Times New Roman" w:hAnsi="Times New Roman"/>
          <w:b w:val="0"/>
          <w:i/>
          <w:sz w:val="24"/>
          <w:szCs w:val="24"/>
          <w:lang w:val="sq-AL"/>
        </w:rPr>
      </w:pPr>
      <w:r w:rsidRPr="00F076AC">
        <w:rPr>
          <w:rStyle w:val="Strong"/>
          <w:rFonts w:ascii="Times New Roman" w:hAnsi="Times New Roman"/>
          <w:b w:val="0"/>
          <w:i/>
          <w:sz w:val="24"/>
          <w:szCs w:val="24"/>
          <w:lang w:val="sq-AL"/>
        </w:rPr>
        <w:t>Përshkruani natyrën e problemit.</w:t>
      </w:r>
    </w:p>
    <w:p w:rsidR="00555B3E" w:rsidRPr="00F076AC" w:rsidRDefault="00555B3E" w:rsidP="00555B3E">
      <w:pPr>
        <w:pStyle w:val="NoSpacing"/>
        <w:numPr>
          <w:ilvl w:val="0"/>
          <w:numId w:val="7"/>
        </w:numPr>
        <w:spacing w:line="276" w:lineRule="auto"/>
        <w:rPr>
          <w:rStyle w:val="Strong"/>
          <w:rFonts w:ascii="Times New Roman" w:hAnsi="Times New Roman"/>
          <w:b w:val="0"/>
          <w:i/>
          <w:sz w:val="24"/>
          <w:szCs w:val="24"/>
          <w:lang w:val="sq-AL"/>
        </w:rPr>
      </w:pPr>
      <w:r w:rsidRPr="00F076AC">
        <w:rPr>
          <w:rStyle w:val="Strong"/>
          <w:rFonts w:ascii="Times New Roman" w:hAnsi="Times New Roman"/>
          <w:b w:val="0"/>
          <w:i/>
          <w:sz w:val="24"/>
          <w:szCs w:val="24"/>
          <w:lang w:val="sq-AL"/>
        </w:rPr>
        <w:t>Identifikoni shkaqet e problemit.</w:t>
      </w:r>
    </w:p>
    <w:p w:rsidR="00555B3E" w:rsidRPr="00F076AC" w:rsidRDefault="00555B3E" w:rsidP="00555B3E">
      <w:pPr>
        <w:pStyle w:val="NoSpacing"/>
        <w:numPr>
          <w:ilvl w:val="0"/>
          <w:numId w:val="7"/>
        </w:numPr>
        <w:spacing w:line="276" w:lineRule="auto"/>
        <w:rPr>
          <w:rStyle w:val="Strong"/>
          <w:rFonts w:ascii="Times New Roman" w:hAnsi="Times New Roman"/>
          <w:b w:val="0"/>
          <w:i/>
          <w:sz w:val="24"/>
          <w:szCs w:val="24"/>
          <w:lang w:val="sq-AL"/>
        </w:rPr>
      </w:pPr>
      <w:r w:rsidRPr="00F076AC">
        <w:rPr>
          <w:rStyle w:val="Strong"/>
          <w:rFonts w:ascii="Times New Roman" w:hAnsi="Times New Roman"/>
          <w:b w:val="0"/>
          <w:i/>
          <w:sz w:val="24"/>
          <w:szCs w:val="24"/>
          <w:lang w:val="sq-AL"/>
        </w:rPr>
        <w:t>Përshkruani shtrirjen e problemit.</w:t>
      </w:r>
    </w:p>
    <w:p w:rsidR="00555B3E" w:rsidRPr="00F076AC" w:rsidRDefault="00555B3E" w:rsidP="00555B3E">
      <w:pPr>
        <w:pStyle w:val="NoSpacing"/>
        <w:numPr>
          <w:ilvl w:val="0"/>
          <w:numId w:val="7"/>
        </w:numPr>
        <w:spacing w:line="276" w:lineRule="auto"/>
        <w:rPr>
          <w:rStyle w:val="Strong"/>
          <w:rFonts w:ascii="Times New Roman" w:hAnsi="Times New Roman"/>
          <w:b w:val="0"/>
          <w:i/>
          <w:sz w:val="24"/>
          <w:szCs w:val="24"/>
          <w:lang w:val="sq-AL"/>
        </w:rPr>
      </w:pPr>
      <w:r w:rsidRPr="00F076AC">
        <w:rPr>
          <w:rStyle w:val="Strong"/>
          <w:rFonts w:ascii="Times New Roman" w:hAnsi="Times New Roman"/>
          <w:b w:val="0"/>
          <w:i/>
          <w:sz w:val="24"/>
          <w:szCs w:val="24"/>
          <w:lang w:val="sq-AL"/>
        </w:rPr>
        <w:t>Identifikoni grupet e prekura nga ky problem - qeveria / biznesi / shoqëria civile / qytetarët.</w:t>
      </w:r>
    </w:p>
    <w:p w:rsidR="00F3274D" w:rsidRPr="00F076AC" w:rsidRDefault="00555B3E" w:rsidP="00555B3E">
      <w:pPr>
        <w:pStyle w:val="NoSpacing"/>
        <w:numPr>
          <w:ilvl w:val="0"/>
          <w:numId w:val="7"/>
        </w:numPr>
        <w:spacing w:line="276" w:lineRule="auto"/>
        <w:rPr>
          <w:rFonts w:ascii="Times New Roman" w:hAnsi="Times New Roman"/>
          <w:bCs/>
          <w:i/>
          <w:sz w:val="24"/>
          <w:szCs w:val="24"/>
          <w:lang w:val="sq-AL"/>
        </w:rPr>
      </w:pPr>
      <w:r w:rsidRPr="00F076AC">
        <w:rPr>
          <w:rStyle w:val="Strong"/>
          <w:rFonts w:ascii="Times New Roman" w:hAnsi="Times New Roman"/>
          <w:b w:val="0"/>
          <w:i/>
          <w:sz w:val="24"/>
          <w:szCs w:val="24"/>
          <w:lang w:val="sq-AL"/>
        </w:rPr>
        <w:t>Vlerësoni nëse problemi mund të trajtohet ose jo përmes një ndryshimi të politikave</w:t>
      </w:r>
    </w:p>
    <w:p w:rsidR="00F91582" w:rsidRPr="00F076AC" w:rsidRDefault="00F91582" w:rsidP="00BA3DAD">
      <w:pPr>
        <w:jc w:val="both"/>
        <w:rPr>
          <w:rStyle w:val="tlid-translation"/>
          <w:rFonts w:ascii="Times New Roman" w:hAnsi="Times New Roman"/>
          <w:sz w:val="24"/>
          <w:szCs w:val="24"/>
          <w:lang w:val="sq-AL"/>
        </w:rPr>
      </w:pPr>
    </w:p>
    <w:p w:rsidR="00F91582" w:rsidRPr="00F076AC" w:rsidRDefault="00F91582" w:rsidP="00BA3DAD">
      <w:pPr>
        <w:jc w:val="both"/>
        <w:rPr>
          <w:rStyle w:val="tlid-translation"/>
          <w:rFonts w:ascii="Times New Roman" w:hAnsi="Times New Roman"/>
          <w:sz w:val="24"/>
          <w:szCs w:val="24"/>
          <w:lang w:val="sq-AL"/>
        </w:rPr>
      </w:pPr>
      <w:r w:rsidRPr="00F076AC">
        <w:rPr>
          <w:rStyle w:val="tlid-translation"/>
          <w:rFonts w:ascii="Times New Roman" w:hAnsi="Times New Roman"/>
          <w:sz w:val="24"/>
          <w:szCs w:val="24"/>
          <w:lang w:val="sq-AL"/>
        </w:rPr>
        <w:t>Problemi q</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synohet t</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trajtohet n</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p</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rmjet nd</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rhyrjes s</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politik</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s, lidhet ngusht</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sisht me sigurin</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nd</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rkomb</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tare, komb</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tare, por edhe at</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pu</w:t>
      </w:r>
      <w:r w:rsidR="00E2478E" w:rsidRPr="00F076AC">
        <w:rPr>
          <w:rStyle w:val="tlid-translation"/>
          <w:rFonts w:ascii="Times New Roman" w:hAnsi="Times New Roman"/>
          <w:sz w:val="24"/>
          <w:szCs w:val="24"/>
          <w:lang w:val="sq-AL"/>
        </w:rPr>
        <w:t xml:space="preserve">blike e </w:t>
      </w:r>
      <w:proofErr w:type="spellStart"/>
      <w:r w:rsidR="00E2478E" w:rsidRPr="00F076AC">
        <w:rPr>
          <w:rStyle w:val="tlid-translation"/>
          <w:rFonts w:ascii="Times New Roman" w:hAnsi="Times New Roman"/>
          <w:sz w:val="24"/>
          <w:szCs w:val="24"/>
          <w:lang w:val="sq-AL"/>
        </w:rPr>
        <w:t>k</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rcenuar</w:t>
      </w:r>
      <w:proofErr w:type="spellEnd"/>
      <w:r w:rsidR="00E2478E" w:rsidRPr="00F076AC">
        <w:rPr>
          <w:rStyle w:val="tlid-translation"/>
          <w:rFonts w:ascii="Times New Roman" w:hAnsi="Times New Roman"/>
          <w:sz w:val="24"/>
          <w:szCs w:val="24"/>
          <w:lang w:val="sq-AL"/>
        </w:rPr>
        <w:t xml:space="preserve"> kryesisht nga shtrirja e veprave penale, </w:t>
      </w:r>
      <w:r w:rsidR="00A8074E" w:rsidRPr="00F076AC">
        <w:rPr>
          <w:rStyle w:val="tlid-translation"/>
          <w:rFonts w:ascii="Times New Roman" w:hAnsi="Times New Roman"/>
          <w:sz w:val="24"/>
          <w:szCs w:val="24"/>
          <w:lang w:val="sq-AL"/>
        </w:rPr>
        <w:t>(</w:t>
      </w:r>
      <w:r w:rsidR="00E2478E" w:rsidRPr="00F076AC">
        <w:rPr>
          <w:rStyle w:val="tlid-translation"/>
          <w:rFonts w:ascii="Times New Roman" w:hAnsi="Times New Roman"/>
          <w:sz w:val="24"/>
          <w:szCs w:val="24"/>
          <w:lang w:val="sq-AL"/>
        </w:rPr>
        <w:t>n</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veçanti</w:t>
      </w:r>
      <w:r w:rsidR="00A8074E" w:rsidRPr="00F076AC">
        <w:rPr>
          <w:rStyle w:val="tlid-translation"/>
          <w:rFonts w:ascii="Times New Roman" w:hAnsi="Times New Roman"/>
          <w:sz w:val="24"/>
          <w:szCs w:val="24"/>
          <w:lang w:val="sq-AL"/>
        </w:rPr>
        <w:t>, kalimit të paligjshëm të kufirit, veprat me q</w:t>
      </w:r>
      <w:r w:rsidR="000C1073">
        <w:rPr>
          <w:rStyle w:val="tlid-translation"/>
          <w:rFonts w:ascii="Times New Roman" w:hAnsi="Times New Roman"/>
          <w:sz w:val="24"/>
          <w:szCs w:val="24"/>
          <w:lang w:val="sq-AL"/>
        </w:rPr>
        <w:t>ë</w:t>
      </w:r>
      <w:r w:rsidR="00A8074E" w:rsidRPr="00F076AC">
        <w:rPr>
          <w:rStyle w:val="tlid-translation"/>
          <w:rFonts w:ascii="Times New Roman" w:hAnsi="Times New Roman"/>
          <w:sz w:val="24"/>
          <w:szCs w:val="24"/>
          <w:lang w:val="sq-AL"/>
        </w:rPr>
        <w:t>llime terroriste</w:t>
      </w:r>
      <w:r w:rsidR="00E2478E" w:rsidRPr="00F076AC">
        <w:rPr>
          <w:rStyle w:val="tlid-translation"/>
          <w:rFonts w:ascii="Times New Roman" w:hAnsi="Times New Roman"/>
          <w:sz w:val="24"/>
          <w:szCs w:val="24"/>
          <w:lang w:val="sq-AL"/>
        </w:rPr>
        <w:t>, krimit t</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organizuar</w:t>
      </w:r>
      <w:r w:rsidR="00A8074E" w:rsidRPr="00F076AC">
        <w:rPr>
          <w:rStyle w:val="tlid-translation"/>
          <w:rFonts w:ascii="Times New Roman" w:hAnsi="Times New Roman"/>
          <w:sz w:val="24"/>
          <w:szCs w:val="24"/>
          <w:lang w:val="sq-AL"/>
        </w:rPr>
        <w:t>)</w:t>
      </w:r>
      <w:r w:rsidR="00E2478E" w:rsidRPr="00F076AC">
        <w:rPr>
          <w:rStyle w:val="tlid-translation"/>
          <w:rFonts w:ascii="Times New Roman" w:hAnsi="Times New Roman"/>
          <w:sz w:val="24"/>
          <w:szCs w:val="24"/>
          <w:lang w:val="sq-AL"/>
        </w:rPr>
        <w:t xml:space="preserve"> n</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nj</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nivel q</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tejkalon kufirin komb</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tar. Gjatë dekadës së fundit vendet e Bashkimit Evropian dhe vende të tjera të botës, duke përfshirë edhe Shqipërinë kanë përjetuar përhapje të k</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tyre krimeve por n</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veçanti, krimit ndërkufitar. Trafikimi i qenieve njerëzore, i lëndëve narkotike dhe </w:t>
      </w:r>
      <w:proofErr w:type="spellStart"/>
      <w:r w:rsidR="00E2478E" w:rsidRPr="00F076AC">
        <w:rPr>
          <w:rStyle w:val="tlid-translation"/>
          <w:rFonts w:ascii="Times New Roman" w:hAnsi="Times New Roman"/>
          <w:sz w:val="24"/>
          <w:szCs w:val="24"/>
          <w:lang w:val="sq-AL"/>
        </w:rPr>
        <w:t>perkursorëve</w:t>
      </w:r>
      <w:proofErr w:type="spellEnd"/>
      <w:r w:rsidR="00E2478E" w:rsidRPr="00F076AC">
        <w:rPr>
          <w:rStyle w:val="tlid-translation"/>
          <w:rFonts w:ascii="Times New Roman" w:hAnsi="Times New Roman"/>
          <w:sz w:val="24"/>
          <w:szCs w:val="24"/>
          <w:lang w:val="sq-AL"/>
        </w:rPr>
        <w:t xml:space="preserve"> të tyre, përbëjnë një kërcënim shumë serioz për shoqërinë, duke ndikuar në strukturën shoqërore dhe ekonomike të jetës së përditshme</w:t>
      </w:r>
    </w:p>
    <w:p w:rsidR="00264A66" w:rsidRPr="00F076AC" w:rsidRDefault="00264A66" w:rsidP="00BA3DAD">
      <w:pPr>
        <w:jc w:val="both"/>
        <w:rPr>
          <w:rStyle w:val="tlid-translation"/>
          <w:rFonts w:ascii="Times New Roman" w:hAnsi="Times New Roman"/>
          <w:sz w:val="24"/>
          <w:szCs w:val="24"/>
          <w:lang w:val="sq-AL"/>
        </w:rPr>
      </w:pPr>
    </w:p>
    <w:p w:rsidR="00F91582" w:rsidRPr="00F076AC" w:rsidRDefault="00F91582" w:rsidP="00BA3DAD">
      <w:pPr>
        <w:jc w:val="both"/>
        <w:rPr>
          <w:rStyle w:val="tlid-translation"/>
          <w:rFonts w:ascii="Times New Roman" w:hAnsi="Times New Roman"/>
          <w:sz w:val="24"/>
          <w:szCs w:val="24"/>
          <w:lang w:val="sq-AL"/>
        </w:rPr>
      </w:pPr>
      <w:r w:rsidRPr="00F076AC">
        <w:rPr>
          <w:rStyle w:val="tlid-translation"/>
          <w:rFonts w:ascii="Times New Roman" w:hAnsi="Times New Roman"/>
          <w:sz w:val="24"/>
          <w:szCs w:val="24"/>
          <w:lang w:val="sq-AL"/>
        </w:rPr>
        <w:t xml:space="preserve">Shkaqet e problemit </w:t>
      </w:r>
      <w:r w:rsidR="00E2478E" w:rsidRPr="00F076AC">
        <w:rPr>
          <w:rStyle w:val="tlid-translation"/>
          <w:rFonts w:ascii="Times New Roman" w:hAnsi="Times New Roman"/>
          <w:sz w:val="24"/>
          <w:szCs w:val="24"/>
          <w:lang w:val="sq-AL"/>
        </w:rPr>
        <w:t>identifikohen</w:t>
      </w:r>
      <w:r w:rsidR="00264A66" w:rsidRPr="00F076AC">
        <w:rPr>
          <w:rStyle w:val="tlid-translation"/>
          <w:rFonts w:ascii="Times New Roman" w:hAnsi="Times New Roman"/>
          <w:sz w:val="24"/>
          <w:szCs w:val="24"/>
          <w:lang w:val="sq-AL"/>
        </w:rPr>
        <w:t xml:space="preserve"> n</w:t>
      </w:r>
      <w:r w:rsidR="00EA4623" w:rsidRPr="00F076AC">
        <w:rPr>
          <w:rStyle w:val="tlid-translation"/>
          <w:rFonts w:ascii="Times New Roman" w:hAnsi="Times New Roman"/>
          <w:sz w:val="24"/>
          <w:szCs w:val="24"/>
          <w:lang w:val="sq-AL"/>
        </w:rPr>
        <w:t>ë</w:t>
      </w:r>
      <w:r w:rsidR="00A8074E" w:rsidRPr="00F076AC">
        <w:rPr>
          <w:rStyle w:val="tlid-translation"/>
          <w:rFonts w:ascii="Times New Roman" w:hAnsi="Times New Roman"/>
          <w:sz w:val="24"/>
          <w:szCs w:val="24"/>
          <w:lang w:val="sq-AL"/>
        </w:rPr>
        <w:t xml:space="preserve"> rritjen e l</w:t>
      </w:r>
      <w:r w:rsidR="000C1073">
        <w:rPr>
          <w:rStyle w:val="tlid-translation"/>
          <w:rFonts w:ascii="Times New Roman" w:hAnsi="Times New Roman"/>
          <w:sz w:val="24"/>
          <w:szCs w:val="24"/>
          <w:lang w:val="sq-AL"/>
        </w:rPr>
        <w:t>ë</w:t>
      </w:r>
      <w:r w:rsidR="00A8074E" w:rsidRPr="00F076AC">
        <w:rPr>
          <w:rStyle w:val="tlid-translation"/>
          <w:rFonts w:ascii="Times New Roman" w:hAnsi="Times New Roman"/>
          <w:sz w:val="24"/>
          <w:szCs w:val="24"/>
          <w:lang w:val="sq-AL"/>
        </w:rPr>
        <w:t>vizjes</w:t>
      </w:r>
      <w:r w:rsidR="00264A66" w:rsidRPr="00F076AC">
        <w:rPr>
          <w:rStyle w:val="tlid-translation"/>
          <w:rFonts w:ascii="Times New Roman" w:hAnsi="Times New Roman"/>
          <w:sz w:val="24"/>
          <w:szCs w:val="24"/>
          <w:lang w:val="sq-AL"/>
        </w:rPr>
        <w:t xml:space="preserve"> t</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 personave me garantimin e liris</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 s</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 qarkullimit n</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 Zon</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n </w:t>
      </w:r>
      <w:proofErr w:type="spellStart"/>
      <w:r w:rsidR="00264A66" w:rsidRPr="00F076AC">
        <w:rPr>
          <w:rStyle w:val="tlid-translation"/>
          <w:rFonts w:ascii="Times New Roman" w:hAnsi="Times New Roman"/>
          <w:sz w:val="24"/>
          <w:szCs w:val="24"/>
          <w:lang w:val="sq-AL"/>
        </w:rPr>
        <w:t>Schengen</w:t>
      </w:r>
      <w:proofErr w:type="spellEnd"/>
      <w:r w:rsidR="00264A66" w:rsidRPr="00F076AC">
        <w:rPr>
          <w:rStyle w:val="tlid-translation"/>
          <w:rFonts w:ascii="Times New Roman" w:hAnsi="Times New Roman"/>
          <w:sz w:val="24"/>
          <w:szCs w:val="24"/>
          <w:lang w:val="sq-AL"/>
        </w:rPr>
        <w:t>, por edhe me heqjen e disa kufizimeve p</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r shtete q</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 ende nuk jan</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 pjes</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 e k</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saj zone, me </w:t>
      </w:r>
      <w:proofErr w:type="spellStart"/>
      <w:r w:rsidR="00264A66" w:rsidRPr="00F076AC">
        <w:rPr>
          <w:rStyle w:val="tlid-translation"/>
          <w:rFonts w:ascii="Times New Roman" w:hAnsi="Times New Roman"/>
          <w:sz w:val="24"/>
          <w:szCs w:val="24"/>
          <w:lang w:val="sq-AL"/>
        </w:rPr>
        <w:t>sofistifikimin</w:t>
      </w:r>
      <w:proofErr w:type="spellEnd"/>
      <w:r w:rsidR="00264A66" w:rsidRPr="00F076AC">
        <w:rPr>
          <w:rStyle w:val="tlid-translation"/>
          <w:rFonts w:ascii="Times New Roman" w:hAnsi="Times New Roman"/>
          <w:sz w:val="24"/>
          <w:szCs w:val="24"/>
          <w:lang w:val="sq-AL"/>
        </w:rPr>
        <w:t xml:space="preserve"> e formave t</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 verifikimit t</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 krimeve t</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 r</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nda apo terrorizmit dhe me </w:t>
      </w:r>
      <w:r w:rsidR="00E2478E" w:rsidRPr="00F076AC">
        <w:rPr>
          <w:rStyle w:val="tlid-translation"/>
          <w:rFonts w:ascii="Times New Roman" w:hAnsi="Times New Roman"/>
          <w:sz w:val="24"/>
          <w:szCs w:val="24"/>
          <w:lang w:val="sq-AL"/>
        </w:rPr>
        <w:t>procedurat</w:t>
      </w:r>
      <w:r w:rsidR="00264A66" w:rsidRPr="00F076AC">
        <w:rPr>
          <w:rStyle w:val="tlid-translation"/>
          <w:rFonts w:ascii="Times New Roman" w:hAnsi="Times New Roman"/>
          <w:sz w:val="24"/>
          <w:szCs w:val="24"/>
          <w:lang w:val="sq-AL"/>
        </w:rPr>
        <w:t xml:space="preserve"> apo</w:t>
      </w:r>
      <w:r w:rsidR="00E2478E" w:rsidRPr="00F076AC">
        <w:rPr>
          <w:rStyle w:val="tlid-translation"/>
          <w:rFonts w:ascii="Times New Roman" w:hAnsi="Times New Roman"/>
          <w:sz w:val="24"/>
          <w:szCs w:val="24"/>
          <w:lang w:val="sq-AL"/>
        </w:rPr>
        <w:t xml:space="preserve"> metodat q</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p</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rdoren p</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r kontrollin kufitar n</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p</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rgjith</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si dhe n</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veçanti ato q</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p</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rdoren p</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r parandalimin, hetimin, zbulimin e veprave p</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r q</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llime terroriste, krimeve t</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r</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nda</w:t>
      </w:r>
      <w:r w:rsidR="00A8074E" w:rsidRPr="00F076AC">
        <w:rPr>
          <w:rStyle w:val="tlid-translation"/>
          <w:rFonts w:ascii="Times New Roman" w:hAnsi="Times New Roman"/>
          <w:sz w:val="24"/>
          <w:szCs w:val="24"/>
          <w:lang w:val="sq-AL"/>
        </w:rPr>
        <w:t>,</w:t>
      </w:r>
      <w:r w:rsidR="00E2478E" w:rsidRPr="00F076AC">
        <w:rPr>
          <w:rStyle w:val="tlid-translation"/>
          <w:rFonts w:ascii="Times New Roman" w:hAnsi="Times New Roman"/>
          <w:sz w:val="24"/>
          <w:szCs w:val="24"/>
          <w:lang w:val="sq-AL"/>
        </w:rPr>
        <w:t xml:space="preserve"> por edhe akteve q</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p</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rb</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jn</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migracion t</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 xml:space="preserve"> paligjsh</w:t>
      </w:r>
      <w:r w:rsidR="00EA4623" w:rsidRPr="00F076AC">
        <w:rPr>
          <w:rStyle w:val="tlid-translation"/>
          <w:rFonts w:ascii="Times New Roman" w:hAnsi="Times New Roman"/>
          <w:sz w:val="24"/>
          <w:szCs w:val="24"/>
          <w:lang w:val="sq-AL"/>
        </w:rPr>
        <w:t>ë</w:t>
      </w:r>
      <w:r w:rsidR="00E2478E" w:rsidRPr="00F076AC">
        <w:rPr>
          <w:rStyle w:val="tlid-translation"/>
          <w:rFonts w:ascii="Times New Roman" w:hAnsi="Times New Roman"/>
          <w:sz w:val="24"/>
          <w:szCs w:val="24"/>
          <w:lang w:val="sq-AL"/>
        </w:rPr>
        <w:t>m.</w:t>
      </w:r>
    </w:p>
    <w:p w:rsidR="00264A66" w:rsidRPr="00F076AC" w:rsidRDefault="00264A66" w:rsidP="00BA3DAD">
      <w:pPr>
        <w:jc w:val="both"/>
        <w:rPr>
          <w:rStyle w:val="tlid-translation"/>
          <w:rFonts w:ascii="Times New Roman" w:hAnsi="Times New Roman"/>
          <w:sz w:val="24"/>
          <w:szCs w:val="24"/>
          <w:lang w:val="sq-AL"/>
        </w:rPr>
      </w:pPr>
    </w:p>
    <w:p w:rsidR="00885F7B" w:rsidRPr="00F076AC" w:rsidRDefault="004C2A90" w:rsidP="00885F7B">
      <w:pPr>
        <w:pStyle w:val="BodyText2"/>
        <w:tabs>
          <w:tab w:val="left" w:pos="4830"/>
        </w:tabs>
        <w:spacing w:after="0" w:line="240" w:lineRule="auto"/>
        <w:jc w:val="both"/>
        <w:rPr>
          <w:rFonts w:ascii="Times New Roman" w:hAnsi="Times New Roman"/>
          <w:sz w:val="24"/>
          <w:szCs w:val="24"/>
          <w:lang w:val="sq-AL"/>
        </w:rPr>
      </w:pPr>
      <w:r w:rsidRPr="00F076AC">
        <w:rPr>
          <w:rStyle w:val="tlid-translation"/>
          <w:rFonts w:ascii="Times New Roman" w:hAnsi="Times New Roman"/>
          <w:sz w:val="24"/>
          <w:szCs w:val="24"/>
          <w:lang w:val="sq-AL"/>
        </w:rPr>
        <w:t xml:space="preserve">Në vendin tonë nëpërmjet aeroportit të Rinasit (PKK </w:t>
      </w:r>
      <w:r w:rsidR="00A8074E" w:rsidRPr="00F076AC">
        <w:rPr>
          <w:rStyle w:val="tlid-translation"/>
          <w:rFonts w:ascii="Times New Roman" w:hAnsi="Times New Roman"/>
          <w:sz w:val="24"/>
          <w:szCs w:val="24"/>
          <w:lang w:val="sq-AL"/>
        </w:rPr>
        <w:t>n</w:t>
      </w:r>
      <w:r w:rsidR="000C1073">
        <w:rPr>
          <w:rStyle w:val="tlid-translation"/>
          <w:rFonts w:ascii="Times New Roman" w:hAnsi="Times New Roman"/>
          <w:sz w:val="24"/>
          <w:szCs w:val="24"/>
          <w:lang w:val="sq-AL"/>
        </w:rPr>
        <w:t>ë</w:t>
      </w:r>
      <w:r w:rsidR="00A8074E" w:rsidRPr="00F076AC">
        <w:rPr>
          <w:rStyle w:val="tlid-translation"/>
          <w:rFonts w:ascii="Times New Roman" w:hAnsi="Times New Roman"/>
          <w:sz w:val="24"/>
          <w:szCs w:val="24"/>
          <w:lang w:val="sq-AL"/>
        </w:rPr>
        <w:t xml:space="preserve"> t</w:t>
      </w:r>
      <w:r w:rsidR="000C1073">
        <w:rPr>
          <w:rStyle w:val="tlid-translation"/>
          <w:rFonts w:ascii="Times New Roman" w:hAnsi="Times New Roman"/>
          <w:sz w:val="24"/>
          <w:szCs w:val="24"/>
          <w:lang w:val="sq-AL"/>
        </w:rPr>
        <w:t>ë</w:t>
      </w:r>
      <w:r w:rsidR="00A8074E" w:rsidRPr="00F076AC">
        <w:rPr>
          <w:rStyle w:val="tlid-translation"/>
          <w:rFonts w:ascii="Times New Roman" w:hAnsi="Times New Roman"/>
          <w:sz w:val="24"/>
          <w:szCs w:val="24"/>
          <w:lang w:val="sq-AL"/>
        </w:rPr>
        <w:t xml:space="preserve"> cil</w:t>
      </w:r>
      <w:r w:rsidR="000C1073">
        <w:rPr>
          <w:rStyle w:val="tlid-translation"/>
          <w:rFonts w:ascii="Times New Roman" w:hAnsi="Times New Roman"/>
          <w:sz w:val="24"/>
          <w:szCs w:val="24"/>
          <w:lang w:val="sq-AL"/>
        </w:rPr>
        <w:t>ë</w:t>
      </w:r>
      <w:r w:rsidR="00A8074E" w:rsidRPr="00F076AC">
        <w:rPr>
          <w:rStyle w:val="tlid-translation"/>
          <w:rFonts w:ascii="Times New Roman" w:hAnsi="Times New Roman"/>
          <w:sz w:val="24"/>
          <w:szCs w:val="24"/>
          <w:lang w:val="sq-AL"/>
        </w:rPr>
        <w:t>n</w:t>
      </w:r>
      <w:r w:rsidRPr="00F076AC">
        <w:rPr>
          <w:rStyle w:val="tlid-translation"/>
          <w:rFonts w:ascii="Times New Roman" w:hAnsi="Times New Roman"/>
          <w:sz w:val="24"/>
          <w:szCs w:val="24"/>
          <w:lang w:val="sq-AL"/>
        </w:rPr>
        <w:t xml:space="preserve"> parashikohet që të </w:t>
      </w:r>
      <w:proofErr w:type="spellStart"/>
      <w:r w:rsidR="00885F7B" w:rsidRPr="00F076AC">
        <w:rPr>
          <w:rStyle w:val="tlid-translation"/>
          <w:rFonts w:ascii="Times New Roman" w:hAnsi="Times New Roman"/>
          <w:sz w:val="24"/>
          <w:szCs w:val="24"/>
          <w:lang w:val="sq-AL"/>
        </w:rPr>
        <w:t>implementohet</w:t>
      </w:r>
      <w:proofErr w:type="spellEnd"/>
      <w:r w:rsidR="00885F7B" w:rsidRPr="00F076AC">
        <w:rPr>
          <w:rStyle w:val="tlid-translation"/>
          <w:rFonts w:ascii="Times New Roman" w:hAnsi="Times New Roman"/>
          <w:sz w:val="24"/>
          <w:szCs w:val="24"/>
          <w:lang w:val="sq-AL"/>
        </w:rPr>
        <w:t xml:space="preserve"> fillimisht sistem</w:t>
      </w:r>
      <w:r w:rsidR="00264A66" w:rsidRPr="00F076AC">
        <w:rPr>
          <w:rStyle w:val="tlid-translation"/>
          <w:rFonts w:ascii="Times New Roman" w:hAnsi="Times New Roman"/>
          <w:sz w:val="24"/>
          <w:szCs w:val="24"/>
          <w:lang w:val="sq-AL"/>
        </w:rPr>
        <w:t>i</w:t>
      </w:r>
      <w:r w:rsidR="00885F7B" w:rsidRPr="00F076AC">
        <w:rPr>
          <w:rStyle w:val="tlid-translation"/>
          <w:rFonts w:ascii="Times New Roman" w:hAnsi="Times New Roman"/>
          <w:sz w:val="24"/>
          <w:szCs w:val="24"/>
          <w:lang w:val="sq-AL"/>
        </w:rPr>
        <w:t xml:space="preserve"> i</w:t>
      </w:r>
      <w:r w:rsidR="00264A66" w:rsidRPr="00F076AC">
        <w:rPr>
          <w:rStyle w:val="tlid-translation"/>
          <w:rFonts w:ascii="Times New Roman" w:hAnsi="Times New Roman"/>
          <w:sz w:val="24"/>
          <w:szCs w:val="24"/>
          <w:lang w:val="sq-AL"/>
        </w:rPr>
        <w:t xml:space="preserve"> transmetimit t</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 </w:t>
      </w:r>
      <w:proofErr w:type="spellStart"/>
      <w:r w:rsidR="00264A66" w:rsidRPr="00F076AC">
        <w:rPr>
          <w:rStyle w:val="tlid-translation"/>
          <w:rFonts w:ascii="Times New Roman" w:hAnsi="Times New Roman"/>
          <w:sz w:val="24"/>
          <w:szCs w:val="24"/>
          <w:lang w:val="sq-AL"/>
        </w:rPr>
        <w:t>t</w:t>
      </w:r>
      <w:r w:rsidR="00EA4623" w:rsidRPr="00F076AC">
        <w:rPr>
          <w:rStyle w:val="tlid-translation"/>
          <w:rFonts w:ascii="Times New Roman" w:hAnsi="Times New Roman"/>
          <w:sz w:val="24"/>
          <w:szCs w:val="24"/>
          <w:lang w:val="sq-AL"/>
        </w:rPr>
        <w:t>ë</w:t>
      </w:r>
      <w:proofErr w:type="spellEnd"/>
      <w:r w:rsidR="00264A66" w:rsidRPr="00F076AC">
        <w:rPr>
          <w:rStyle w:val="tlid-translation"/>
          <w:rFonts w:ascii="Times New Roman" w:hAnsi="Times New Roman"/>
          <w:sz w:val="24"/>
          <w:szCs w:val="24"/>
          <w:lang w:val="sq-AL"/>
        </w:rPr>
        <w:t xml:space="preserve"> dh</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nave t</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 xml:space="preserve"> pasagjer</w:t>
      </w:r>
      <w:r w:rsidR="00EA4623" w:rsidRPr="00F076AC">
        <w:rPr>
          <w:rStyle w:val="tlid-translation"/>
          <w:rFonts w:ascii="Times New Roman" w:hAnsi="Times New Roman"/>
          <w:sz w:val="24"/>
          <w:szCs w:val="24"/>
          <w:lang w:val="sq-AL"/>
        </w:rPr>
        <w:t>ë</w:t>
      </w:r>
      <w:r w:rsidR="00264A66" w:rsidRPr="00F076AC">
        <w:rPr>
          <w:rStyle w:val="tlid-translation"/>
          <w:rFonts w:ascii="Times New Roman" w:hAnsi="Times New Roman"/>
          <w:sz w:val="24"/>
          <w:szCs w:val="24"/>
          <w:lang w:val="sq-AL"/>
        </w:rPr>
        <w:t>ve</w:t>
      </w:r>
      <w:r w:rsidRPr="00F076AC">
        <w:rPr>
          <w:rStyle w:val="tlid-translation"/>
          <w:rFonts w:ascii="Times New Roman" w:hAnsi="Times New Roman"/>
          <w:sz w:val="24"/>
          <w:szCs w:val="24"/>
          <w:lang w:val="sq-AL"/>
        </w:rPr>
        <w:t xml:space="preserve">) për 6 mujorin e parë </w:t>
      </w:r>
      <w:r w:rsidR="00885F7B" w:rsidRPr="00F076AC">
        <w:rPr>
          <w:rStyle w:val="tlid-translation"/>
          <w:rFonts w:ascii="Times New Roman" w:hAnsi="Times New Roman"/>
          <w:sz w:val="24"/>
          <w:szCs w:val="24"/>
          <w:lang w:val="sq-AL"/>
        </w:rPr>
        <w:t>t</w:t>
      </w:r>
      <w:r w:rsidR="00EA4623" w:rsidRPr="00F076AC">
        <w:rPr>
          <w:rStyle w:val="tlid-translation"/>
          <w:rFonts w:ascii="Times New Roman" w:hAnsi="Times New Roman"/>
          <w:sz w:val="24"/>
          <w:szCs w:val="24"/>
          <w:lang w:val="sq-AL"/>
        </w:rPr>
        <w:t>ë</w:t>
      </w:r>
      <w:r w:rsidR="00885F7B" w:rsidRPr="00F076AC">
        <w:rPr>
          <w:rStyle w:val="tlid-translation"/>
          <w:rFonts w:ascii="Times New Roman" w:hAnsi="Times New Roman"/>
          <w:sz w:val="24"/>
          <w:szCs w:val="24"/>
          <w:lang w:val="sq-AL"/>
        </w:rPr>
        <w:t xml:space="preserve"> vitit </w:t>
      </w:r>
      <w:r w:rsidRPr="00F076AC">
        <w:rPr>
          <w:rStyle w:val="tlid-translation"/>
          <w:rFonts w:ascii="Times New Roman" w:hAnsi="Times New Roman"/>
          <w:b/>
          <w:sz w:val="24"/>
          <w:szCs w:val="24"/>
          <w:lang w:val="sq-AL"/>
        </w:rPr>
        <w:t>2019</w:t>
      </w:r>
      <w:r w:rsidR="00885F7B" w:rsidRPr="00F076AC">
        <w:rPr>
          <w:rStyle w:val="tlid-translation"/>
          <w:rFonts w:ascii="Times New Roman" w:hAnsi="Times New Roman"/>
          <w:b/>
          <w:sz w:val="24"/>
          <w:szCs w:val="24"/>
          <w:lang w:val="sq-AL"/>
        </w:rPr>
        <w:t xml:space="preserve"> </w:t>
      </w:r>
      <w:r w:rsidR="00885F7B" w:rsidRPr="00F076AC">
        <w:rPr>
          <w:rFonts w:ascii="Times New Roman" w:hAnsi="Times New Roman"/>
          <w:sz w:val="24"/>
          <w:szCs w:val="24"/>
          <w:lang w:val="sq-AL"/>
        </w:rPr>
        <w:t xml:space="preserve">janë përpunuar  gjithsej  në hyrje-dalje  11,848 </w:t>
      </w:r>
      <w:proofErr w:type="spellStart"/>
      <w:r w:rsidR="00885F7B" w:rsidRPr="00F076AC">
        <w:rPr>
          <w:rFonts w:ascii="Times New Roman" w:hAnsi="Times New Roman"/>
          <w:sz w:val="24"/>
          <w:szCs w:val="24"/>
          <w:lang w:val="sq-AL"/>
        </w:rPr>
        <w:t>avione</w:t>
      </w:r>
      <w:proofErr w:type="spellEnd"/>
      <w:r w:rsidR="00885F7B" w:rsidRPr="00F076AC">
        <w:rPr>
          <w:rFonts w:ascii="Times New Roman" w:hAnsi="Times New Roman"/>
          <w:sz w:val="24"/>
          <w:szCs w:val="24"/>
          <w:lang w:val="sq-AL"/>
        </w:rPr>
        <w:t xml:space="preserve"> të linjave te zakonshme dhe </w:t>
      </w:r>
      <w:proofErr w:type="spellStart"/>
      <w:r w:rsidR="00885F7B" w:rsidRPr="00F076AC">
        <w:rPr>
          <w:rFonts w:ascii="Times New Roman" w:hAnsi="Times New Roman"/>
          <w:sz w:val="24"/>
          <w:szCs w:val="24"/>
          <w:lang w:val="sq-AL"/>
        </w:rPr>
        <w:t>Çarter</w:t>
      </w:r>
      <w:proofErr w:type="spellEnd"/>
      <w:r w:rsidR="00885F7B" w:rsidRPr="00F076AC">
        <w:rPr>
          <w:rFonts w:ascii="Times New Roman" w:hAnsi="Times New Roman"/>
          <w:sz w:val="24"/>
          <w:szCs w:val="24"/>
          <w:lang w:val="sq-AL"/>
        </w:rPr>
        <w:t>. Janë përpunuar në hyrje-dalje 1,413,652 shtetas të huaj dhe shqiptarë, ose 140 589 më shumë se gjatë të njëjtës periudhë të vitit 2018. Gjat</w:t>
      </w:r>
      <w:r w:rsidR="00EA4623" w:rsidRPr="00F076AC">
        <w:rPr>
          <w:rFonts w:ascii="Times New Roman" w:hAnsi="Times New Roman"/>
          <w:sz w:val="24"/>
          <w:szCs w:val="24"/>
          <w:lang w:val="sq-AL"/>
        </w:rPr>
        <w:t>ë</w:t>
      </w:r>
      <w:r w:rsidR="00885F7B" w:rsidRPr="00F076AC">
        <w:rPr>
          <w:rFonts w:ascii="Times New Roman" w:hAnsi="Times New Roman"/>
          <w:sz w:val="24"/>
          <w:szCs w:val="24"/>
          <w:lang w:val="sq-AL"/>
        </w:rPr>
        <w:t xml:space="preserve"> k</w:t>
      </w:r>
      <w:r w:rsidR="00EA4623" w:rsidRPr="00F076AC">
        <w:rPr>
          <w:rFonts w:ascii="Times New Roman" w:hAnsi="Times New Roman"/>
          <w:sz w:val="24"/>
          <w:szCs w:val="24"/>
          <w:lang w:val="sq-AL"/>
        </w:rPr>
        <w:t>ë</w:t>
      </w:r>
      <w:r w:rsidR="00885F7B" w:rsidRPr="00F076AC">
        <w:rPr>
          <w:rFonts w:ascii="Times New Roman" w:hAnsi="Times New Roman"/>
          <w:sz w:val="24"/>
          <w:szCs w:val="24"/>
          <w:lang w:val="sq-AL"/>
        </w:rPr>
        <w:t xml:space="preserve">tij 6 mujori është regjistruar një rritje prej 11% të numrit të shtetasve të përpunuar në hyrje dhe në dalje të.  </w:t>
      </w:r>
    </w:p>
    <w:tbl>
      <w:tblPr>
        <w:tblpPr w:leftFromText="180" w:rightFromText="180" w:vertAnchor="text" w:horzAnchor="margin" w:tblpY="35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284"/>
        <w:gridCol w:w="2105"/>
        <w:gridCol w:w="1315"/>
        <w:gridCol w:w="1998"/>
      </w:tblGrid>
      <w:tr w:rsidR="00885F7B" w:rsidRPr="00F076AC" w:rsidTr="005E6EB3">
        <w:tc>
          <w:tcPr>
            <w:tcW w:w="3462" w:type="dxa"/>
            <w:gridSpan w:val="2"/>
            <w:tcBorders>
              <w:right w:val="single" w:sz="4" w:space="0" w:color="auto"/>
            </w:tcBorders>
          </w:tcPr>
          <w:p w:rsidR="00885F7B" w:rsidRPr="00F076AC" w:rsidRDefault="00885F7B" w:rsidP="005E6EB3">
            <w:pPr>
              <w:pStyle w:val="BodyText2"/>
              <w:spacing w:after="0" w:line="240" w:lineRule="auto"/>
              <w:jc w:val="center"/>
              <w:rPr>
                <w:rFonts w:ascii="Times New Roman" w:hAnsi="Times New Roman"/>
                <w:sz w:val="24"/>
                <w:szCs w:val="24"/>
                <w:lang w:val="sq-AL"/>
              </w:rPr>
            </w:pPr>
            <w:r w:rsidRPr="00F076AC">
              <w:rPr>
                <w:rFonts w:ascii="Times New Roman" w:hAnsi="Times New Roman"/>
                <w:sz w:val="24"/>
                <w:szCs w:val="24"/>
                <w:lang w:val="sq-AL"/>
              </w:rPr>
              <w:t>Janar - Qershor viti 2018</w:t>
            </w:r>
          </w:p>
        </w:tc>
        <w:tc>
          <w:tcPr>
            <w:tcW w:w="3420" w:type="dxa"/>
            <w:gridSpan w:val="2"/>
            <w:tcBorders>
              <w:left w:val="single" w:sz="4" w:space="0" w:color="auto"/>
            </w:tcBorders>
          </w:tcPr>
          <w:p w:rsidR="00885F7B" w:rsidRPr="00F076AC" w:rsidRDefault="00885F7B" w:rsidP="005E6EB3">
            <w:pPr>
              <w:pStyle w:val="BodyText2"/>
              <w:spacing w:after="0" w:line="240" w:lineRule="auto"/>
              <w:jc w:val="center"/>
              <w:rPr>
                <w:rFonts w:ascii="Times New Roman" w:hAnsi="Times New Roman"/>
                <w:sz w:val="24"/>
                <w:szCs w:val="24"/>
                <w:lang w:val="sq-AL"/>
              </w:rPr>
            </w:pPr>
            <w:r w:rsidRPr="00F076AC">
              <w:rPr>
                <w:rFonts w:ascii="Times New Roman" w:hAnsi="Times New Roman"/>
                <w:sz w:val="24"/>
                <w:szCs w:val="24"/>
                <w:lang w:val="sq-AL"/>
              </w:rPr>
              <w:t>Janar - Qershor viti 2019</w:t>
            </w:r>
          </w:p>
        </w:tc>
        <w:tc>
          <w:tcPr>
            <w:tcW w:w="1998" w:type="dxa"/>
          </w:tcPr>
          <w:p w:rsidR="00885F7B" w:rsidRPr="00F076AC" w:rsidRDefault="00885F7B" w:rsidP="005E6EB3">
            <w:pPr>
              <w:pStyle w:val="BodyText2"/>
              <w:spacing w:after="0" w:line="240" w:lineRule="auto"/>
              <w:jc w:val="center"/>
              <w:rPr>
                <w:rFonts w:ascii="Times New Roman" w:hAnsi="Times New Roman"/>
                <w:sz w:val="24"/>
                <w:szCs w:val="24"/>
                <w:lang w:val="sq-AL"/>
              </w:rPr>
            </w:pPr>
            <w:r w:rsidRPr="00F076AC">
              <w:rPr>
                <w:rFonts w:ascii="Times New Roman" w:hAnsi="Times New Roman"/>
                <w:sz w:val="24"/>
                <w:szCs w:val="24"/>
                <w:lang w:val="sq-AL"/>
              </w:rPr>
              <w:t>Diferenca</w:t>
            </w:r>
          </w:p>
        </w:tc>
      </w:tr>
      <w:tr w:rsidR="00885F7B" w:rsidRPr="00F076AC" w:rsidTr="005E6EB3">
        <w:tc>
          <w:tcPr>
            <w:tcW w:w="2178" w:type="dxa"/>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Hyrje Shqiptare</w:t>
            </w:r>
          </w:p>
        </w:tc>
        <w:tc>
          <w:tcPr>
            <w:tcW w:w="1284" w:type="dxa"/>
            <w:tcBorders>
              <w:right w:val="single" w:sz="4" w:space="0" w:color="auto"/>
            </w:tcBorders>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367922</w:t>
            </w:r>
          </w:p>
        </w:tc>
        <w:tc>
          <w:tcPr>
            <w:tcW w:w="2105" w:type="dxa"/>
            <w:tcBorders>
              <w:left w:val="single" w:sz="4" w:space="0" w:color="auto"/>
            </w:tcBorders>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Hyrje Shqiptare</w:t>
            </w:r>
          </w:p>
        </w:tc>
        <w:tc>
          <w:tcPr>
            <w:tcW w:w="1315" w:type="dxa"/>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403584</w:t>
            </w:r>
          </w:p>
        </w:tc>
        <w:tc>
          <w:tcPr>
            <w:tcW w:w="1998" w:type="dxa"/>
            <w:vAlign w:val="bottom"/>
          </w:tcPr>
          <w:p w:rsidR="00885F7B" w:rsidRPr="00F076AC" w:rsidRDefault="00885F7B" w:rsidP="005E6EB3">
            <w:pPr>
              <w:jc w:val="right"/>
              <w:rPr>
                <w:rFonts w:ascii="Times New Roman" w:hAnsi="Times New Roman"/>
                <w:sz w:val="24"/>
                <w:szCs w:val="24"/>
                <w:lang w:val="sq-AL"/>
              </w:rPr>
            </w:pPr>
            <w:r w:rsidRPr="00F076AC">
              <w:rPr>
                <w:rFonts w:ascii="Times New Roman" w:hAnsi="Times New Roman"/>
                <w:sz w:val="24"/>
                <w:szCs w:val="24"/>
                <w:lang w:val="sq-AL"/>
              </w:rPr>
              <w:t>+35662</w:t>
            </w:r>
          </w:p>
        </w:tc>
      </w:tr>
      <w:tr w:rsidR="00885F7B" w:rsidRPr="00F076AC" w:rsidTr="005E6EB3">
        <w:tc>
          <w:tcPr>
            <w:tcW w:w="2178" w:type="dxa"/>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Dalje Shqiptare</w:t>
            </w:r>
          </w:p>
        </w:tc>
        <w:tc>
          <w:tcPr>
            <w:tcW w:w="1284" w:type="dxa"/>
            <w:tcBorders>
              <w:right w:val="single" w:sz="4" w:space="0" w:color="auto"/>
            </w:tcBorders>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371253</w:t>
            </w:r>
          </w:p>
        </w:tc>
        <w:tc>
          <w:tcPr>
            <w:tcW w:w="2105" w:type="dxa"/>
            <w:tcBorders>
              <w:left w:val="single" w:sz="4" w:space="0" w:color="auto"/>
            </w:tcBorders>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Dalje Shqiptare</w:t>
            </w:r>
          </w:p>
        </w:tc>
        <w:tc>
          <w:tcPr>
            <w:tcW w:w="1315" w:type="dxa"/>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409734</w:t>
            </w:r>
          </w:p>
        </w:tc>
        <w:tc>
          <w:tcPr>
            <w:tcW w:w="1998" w:type="dxa"/>
            <w:vAlign w:val="bottom"/>
          </w:tcPr>
          <w:p w:rsidR="00885F7B" w:rsidRPr="00F076AC" w:rsidRDefault="00885F7B" w:rsidP="005E6EB3">
            <w:pPr>
              <w:jc w:val="right"/>
              <w:rPr>
                <w:rFonts w:ascii="Times New Roman" w:hAnsi="Times New Roman"/>
                <w:sz w:val="24"/>
                <w:szCs w:val="24"/>
                <w:lang w:val="sq-AL"/>
              </w:rPr>
            </w:pPr>
            <w:r w:rsidRPr="00F076AC">
              <w:rPr>
                <w:rFonts w:ascii="Times New Roman" w:hAnsi="Times New Roman"/>
                <w:sz w:val="24"/>
                <w:szCs w:val="24"/>
                <w:lang w:val="sq-AL"/>
              </w:rPr>
              <w:t>+38481</w:t>
            </w:r>
          </w:p>
        </w:tc>
      </w:tr>
      <w:tr w:rsidR="00885F7B" w:rsidRPr="00F076AC" w:rsidTr="005E6EB3">
        <w:tc>
          <w:tcPr>
            <w:tcW w:w="2178" w:type="dxa"/>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Hyrje Huaj</w:t>
            </w:r>
          </w:p>
        </w:tc>
        <w:tc>
          <w:tcPr>
            <w:tcW w:w="1284" w:type="dxa"/>
            <w:tcBorders>
              <w:right w:val="single" w:sz="4" w:space="0" w:color="auto"/>
            </w:tcBorders>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274568</w:t>
            </w:r>
          </w:p>
        </w:tc>
        <w:tc>
          <w:tcPr>
            <w:tcW w:w="2105" w:type="dxa"/>
            <w:tcBorders>
              <w:left w:val="single" w:sz="4" w:space="0" w:color="auto"/>
            </w:tcBorders>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Hyrje Huaj</w:t>
            </w:r>
          </w:p>
        </w:tc>
        <w:tc>
          <w:tcPr>
            <w:tcW w:w="1315" w:type="dxa"/>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308140</w:t>
            </w:r>
          </w:p>
        </w:tc>
        <w:tc>
          <w:tcPr>
            <w:tcW w:w="1998" w:type="dxa"/>
            <w:vAlign w:val="bottom"/>
          </w:tcPr>
          <w:p w:rsidR="00885F7B" w:rsidRPr="00F076AC" w:rsidRDefault="00885F7B" w:rsidP="005E6EB3">
            <w:pPr>
              <w:jc w:val="right"/>
              <w:rPr>
                <w:rFonts w:ascii="Times New Roman" w:hAnsi="Times New Roman"/>
                <w:sz w:val="24"/>
                <w:szCs w:val="24"/>
                <w:lang w:val="sq-AL"/>
              </w:rPr>
            </w:pPr>
            <w:r w:rsidRPr="00F076AC">
              <w:rPr>
                <w:rFonts w:ascii="Times New Roman" w:hAnsi="Times New Roman"/>
                <w:sz w:val="24"/>
                <w:szCs w:val="24"/>
                <w:lang w:val="sq-AL"/>
              </w:rPr>
              <w:t>+33572</w:t>
            </w:r>
          </w:p>
        </w:tc>
      </w:tr>
      <w:tr w:rsidR="00885F7B" w:rsidRPr="00F076AC" w:rsidTr="005E6EB3">
        <w:tc>
          <w:tcPr>
            <w:tcW w:w="2178" w:type="dxa"/>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Dalje Huaj</w:t>
            </w:r>
          </w:p>
        </w:tc>
        <w:tc>
          <w:tcPr>
            <w:tcW w:w="1284" w:type="dxa"/>
            <w:tcBorders>
              <w:right w:val="single" w:sz="4" w:space="0" w:color="auto"/>
            </w:tcBorders>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259320</w:t>
            </w:r>
          </w:p>
        </w:tc>
        <w:tc>
          <w:tcPr>
            <w:tcW w:w="2105" w:type="dxa"/>
            <w:tcBorders>
              <w:left w:val="single" w:sz="4" w:space="0" w:color="auto"/>
            </w:tcBorders>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Dalje Huaj</w:t>
            </w:r>
          </w:p>
        </w:tc>
        <w:tc>
          <w:tcPr>
            <w:tcW w:w="1315" w:type="dxa"/>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292194</w:t>
            </w:r>
          </w:p>
        </w:tc>
        <w:tc>
          <w:tcPr>
            <w:tcW w:w="1998" w:type="dxa"/>
            <w:vAlign w:val="bottom"/>
          </w:tcPr>
          <w:p w:rsidR="00885F7B" w:rsidRPr="00F076AC" w:rsidRDefault="00885F7B" w:rsidP="005E6EB3">
            <w:pPr>
              <w:jc w:val="right"/>
              <w:rPr>
                <w:rFonts w:ascii="Times New Roman" w:hAnsi="Times New Roman"/>
                <w:sz w:val="24"/>
                <w:szCs w:val="24"/>
                <w:lang w:val="sq-AL"/>
              </w:rPr>
            </w:pPr>
            <w:r w:rsidRPr="00F076AC">
              <w:rPr>
                <w:rFonts w:ascii="Times New Roman" w:hAnsi="Times New Roman"/>
                <w:sz w:val="24"/>
                <w:szCs w:val="24"/>
                <w:lang w:val="sq-AL"/>
              </w:rPr>
              <w:t>+32874</w:t>
            </w:r>
          </w:p>
        </w:tc>
      </w:tr>
      <w:tr w:rsidR="00885F7B" w:rsidRPr="00F076AC" w:rsidTr="005E6EB3">
        <w:tc>
          <w:tcPr>
            <w:tcW w:w="2178" w:type="dxa"/>
            <w:shd w:val="clear" w:color="auto" w:fill="A6A6A6"/>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TOTALI</w:t>
            </w:r>
          </w:p>
        </w:tc>
        <w:tc>
          <w:tcPr>
            <w:tcW w:w="1284" w:type="dxa"/>
            <w:tcBorders>
              <w:right w:val="single" w:sz="4" w:space="0" w:color="auto"/>
            </w:tcBorders>
            <w:shd w:val="clear" w:color="auto" w:fill="A6A6A6"/>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1,273,063</w:t>
            </w:r>
          </w:p>
        </w:tc>
        <w:tc>
          <w:tcPr>
            <w:tcW w:w="2105" w:type="dxa"/>
            <w:tcBorders>
              <w:left w:val="single" w:sz="4" w:space="0" w:color="auto"/>
            </w:tcBorders>
            <w:shd w:val="clear" w:color="auto" w:fill="A6A6A6"/>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TOTALI</w:t>
            </w:r>
          </w:p>
        </w:tc>
        <w:tc>
          <w:tcPr>
            <w:tcW w:w="1315" w:type="dxa"/>
            <w:shd w:val="clear" w:color="auto" w:fill="A6A6A6"/>
          </w:tcPr>
          <w:p w:rsidR="00885F7B" w:rsidRPr="00F076AC" w:rsidRDefault="00885F7B" w:rsidP="005E6EB3">
            <w:pPr>
              <w:pStyle w:val="BodyText2"/>
              <w:spacing w:after="0" w:line="240" w:lineRule="auto"/>
              <w:jc w:val="both"/>
              <w:rPr>
                <w:rFonts w:ascii="Times New Roman" w:hAnsi="Times New Roman"/>
                <w:sz w:val="24"/>
                <w:szCs w:val="24"/>
                <w:lang w:val="sq-AL"/>
              </w:rPr>
            </w:pPr>
            <w:r w:rsidRPr="00F076AC">
              <w:rPr>
                <w:rFonts w:ascii="Times New Roman" w:hAnsi="Times New Roman"/>
                <w:sz w:val="24"/>
                <w:szCs w:val="24"/>
                <w:lang w:val="sq-AL"/>
              </w:rPr>
              <w:t>1,413,652</w:t>
            </w:r>
          </w:p>
        </w:tc>
        <w:tc>
          <w:tcPr>
            <w:tcW w:w="1998" w:type="dxa"/>
            <w:shd w:val="clear" w:color="auto" w:fill="A6A6A6"/>
            <w:vAlign w:val="bottom"/>
          </w:tcPr>
          <w:p w:rsidR="00885F7B" w:rsidRPr="00F076AC" w:rsidRDefault="00885F7B" w:rsidP="005E6EB3">
            <w:pPr>
              <w:jc w:val="right"/>
              <w:rPr>
                <w:rFonts w:ascii="Times New Roman" w:hAnsi="Times New Roman"/>
                <w:sz w:val="24"/>
                <w:szCs w:val="24"/>
                <w:lang w:val="sq-AL"/>
              </w:rPr>
            </w:pPr>
            <w:r w:rsidRPr="00F076AC">
              <w:rPr>
                <w:rFonts w:ascii="Times New Roman" w:hAnsi="Times New Roman"/>
                <w:sz w:val="24"/>
                <w:szCs w:val="24"/>
                <w:lang w:val="sq-AL"/>
              </w:rPr>
              <w:t>+140589</w:t>
            </w:r>
          </w:p>
        </w:tc>
      </w:tr>
    </w:tbl>
    <w:p w:rsidR="00885F7B" w:rsidRPr="00F076AC" w:rsidRDefault="00885F7B" w:rsidP="00885F7B">
      <w:pPr>
        <w:pStyle w:val="BodyText2"/>
        <w:tabs>
          <w:tab w:val="left" w:pos="4830"/>
        </w:tabs>
        <w:spacing w:after="0" w:line="240" w:lineRule="auto"/>
        <w:jc w:val="both"/>
        <w:rPr>
          <w:rFonts w:ascii="Times New Roman" w:hAnsi="Times New Roman"/>
          <w:sz w:val="24"/>
          <w:szCs w:val="24"/>
          <w:lang w:val="sq-AL"/>
        </w:rPr>
      </w:pPr>
    </w:p>
    <w:p w:rsidR="00885F7B" w:rsidRPr="00F076AC" w:rsidRDefault="00885F7B" w:rsidP="00885F7B">
      <w:pPr>
        <w:pStyle w:val="BodyText2"/>
        <w:tabs>
          <w:tab w:val="left" w:pos="4830"/>
        </w:tabs>
        <w:spacing w:after="0" w:line="240" w:lineRule="auto"/>
        <w:jc w:val="both"/>
        <w:rPr>
          <w:rFonts w:ascii="Times New Roman" w:hAnsi="Times New Roman"/>
          <w:sz w:val="24"/>
          <w:szCs w:val="24"/>
          <w:lang w:val="sq-AL"/>
        </w:rPr>
      </w:pPr>
    </w:p>
    <w:p w:rsidR="00885F7B" w:rsidRPr="00F076AC" w:rsidRDefault="00885F7B" w:rsidP="00BA3DAD">
      <w:pPr>
        <w:jc w:val="both"/>
        <w:rPr>
          <w:rFonts w:ascii="Times New Roman" w:hAnsi="Times New Roman"/>
          <w:sz w:val="24"/>
          <w:szCs w:val="24"/>
        </w:rPr>
      </w:pPr>
    </w:p>
    <w:p w:rsidR="00687213" w:rsidRPr="00F076AC" w:rsidRDefault="00885F7B" w:rsidP="00BA3DAD">
      <w:pPr>
        <w:jc w:val="both"/>
        <w:rPr>
          <w:rStyle w:val="tlid-translation"/>
          <w:rFonts w:ascii="Times New Roman" w:hAnsi="Times New Roman"/>
          <w:b/>
          <w:sz w:val="24"/>
          <w:szCs w:val="24"/>
          <w:lang w:val="sq-AL"/>
        </w:rPr>
      </w:pPr>
      <w:r w:rsidRPr="00F076AC">
        <w:rPr>
          <w:rFonts w:ascii="Times New Roman" w:hAnsi="Times New Roman"/>
          <w:sz w:val="24"/>
          <w:szCs w:val="24"/>
          <w:lang w:val="sq-AL"/>
        </w:rPr>
        <w:t>Pra, nisur nga shifrat si m</w:t>
      </w:r>
      <w:r w:rsidR="00EA4623" w:rsidRPr="00F076AC">
        <w:rPr>
          <w:rFonts w:ascii="Times New Roman" w:hAnsi="Times New Roman"/>
          <w:sz w:val="24"/>
          <w:szCs w:val="24"/>
          <w:lang w:val="sq-AL"/>
        </w:rPr>
        <w:t>ë</w:t>
      </w:r>
      <w:r w:rsidRPr="00F076AC">
        <w:rPr>
          <w:rFonts w:ascii="Times New Roman" w:hAnsi="Times New Roman"/>
          <w:sz w:val="24"/>
          <w:szCs w:val="24"/>
          <w:lang w:val="sq-AL"/>
        </w:rPr>
        <w:t xml:space="preserve"> sip</w:t>
      </w:r>
      <w:r w:rsidR="00EA4623" w:rsidRPr="00F076AC">
        <w:rPr>
          <w:rFonts w:ascii="Times New Roman" w:hAnsi="Times New Roman"/>
          <w:sz w:val="24"/>
          <w:szCs w:val="24"/>
          <w:lang w:val="sq-AL"/>
        </w:rPr>
        <w:t>ë</w:t>
      </w:r>
      <w:r w:rsidRPr="00F076AC">
        <w:rPr>
          <w:rFonts w:ascii="Times New Roman" w:hAnsi="Times New Roman"/>
          <w:sz w:val="24"/>
          <w:szCs w:val="24"/>
          <w:lang w:val="sq-AL"/>
        </w:rPr>
        <w:t>r, p</w:t>
      </w:r>
      <w:r w:rsidR="00EA4623" w:rsidRPr="00F076AC">
        <w:rPr>
          <w:rFonts w:ascii="Times New Roman" w:hAnsi="Times New Roman"/>
          <w:sz w:val="24"/>
          <w:szCs w:val="24"/>
          <w:lang w:val="sq-AL"/>
        </w:rPr>
        <w:t>ë</w:t>
      </w:r>
      <w:r w:rsidRPr="00F076AC">
        <w:rPr>
          <w:rFonts w:ascii="Times New Roman" w:hAnsi="Times New Roman"/>
          <w:sz w:val="24"/>
          <w:szCs w:val="24"/>
          <w:lang w:val="sq-AL"/>
        </w:rPr>
        <w:t>r periudh</w:t>
      </w:r>
      <w:r w:rsidR="00EA4623" w:rsidRPr="00F076AC">
        <w:rPr>
          <w:rFonts w:ascii="Times New Roman" w:hAnsi="Times New Roman"/>
          <w:sz w:val="24"/>
          <w:szCs w:val="24"/>
          <w:lang w:val="sq-AL"/>
        </w:rPr>
        <w:t>ë</w:t>
      </w:r>
      <w:r w:rsidRPr="00F076AC">
        <w:rPr>
          <w:rFonts w:ascii="Times New Roman" w:hAnsi="Times New Roman"/>
          <w:sz w:val="24"/>
          <w:szCs w:val="24"/>
          <w:lang w:val="sq-AL"/>
        </w:rPr>
        <w:t>n 6 mujore t</w:t>
      </w:r>
      <w:r w:rsidR="00EA4623" w:rsidRPr="00F076AC">
        <w:rPr>
          <w:rFonts w:ascii="Times New Roman" w:hAnsi="Times New Roman"/>
          <w:sz w:val="24"/>
          <w:szCs w:val="24"/>
          <w:lang w:val="sq-AL"/>
        </w:rPr>
        <w:t>ë</w:t>
      </w:r>
      <w:r w:rsidRPr="00F076AC">
        <w:rPr>
          <w:rFonts w:ascii="Times New Roman" w:hAnsi="Times New Roman"/>
          <w:sz w:val="24"/>
          <w:szCs w:val="24"/>
          <w:lang w:val="sq-AL"/>
        </w:rPr>
        <w:t xml:space="preserve"> vitit 2019, </w:t>
      </w:r>
      <w:r w:rsidR="004C2A90" w:rsidRPr="00F076AC">
        <w:rPr>
          <w:rStyle w:val="tlid-translation"/>
          <w:rFonts w:ascii="Times New Roman" w:hAnsi="Times New Roman"/>
          <w:sz w:val="24"/>
          <w:szCs w:val="24"/>
          <w:lang w:val="sq-AL"/>
        </w:rPr>
        <w:t xml:space="preserve">kanë udhëtuar gjithsej për çdo ditë mesatarisht </w:t>
      </w:r>
      <w:r w:rsidR="004C2A90" w:rsidRPr="00F076AC">
        <w:rPr>
          <w:rStyle w:val="tlid-translation"/>
          <w:rFonts w:ascii="Times New Roman" w:hAnsi="Times New Roman"/>
          <w:b/>
          <w:sz w:val="24"/>
          <w:szCs w:val="24"/>
          <w:lang w:val="sq-AL"/>
        </w:rPr>
        <w:t>7 810</w:t>
      </w:r>
      <w:r w:rsidR="004C2A90" w:rsidRPr="00F076AC">
        <w:rPr>
          <w:rStyle w:val="tlid-translation"/>
          <w:rFonts w:ascii="Times New Roman" w:hAnsi="Times New Roman"/>
          <w:sz w:val="24"/>
          <w:szCs w:val="24"/>
          <w:lang w:val="sq-AL"/>
        </w:rPr>
        <w:t xml:space="preserve"> shtetas. Krahasuar me të njëjtën periudhë të vitit </w:t>
      </w:r>
      <w:r w:rsidR="004C2A90" w:rsidRPr="00F076AC">
        <w:rPr>
          <w:rStyle w:val="tlid-translation"/>
          <w:rFonts w:ascii="Times New Roman" w:hAnsi="Times New Roman"/>
          <w:b/>
          <w:sz w:val="24"/>
          <w:szCs w:val="24"/>
          <w:lang w:val="sq-AL"/>
        </w:rPr>
        <w:t>2018</w:t>
      </w:r>
      <w:r w:rsidR="004C2A90" w:rsidRPr="00F076AC">
        <w:rPr>
          <w:rStyle w:val="tlid-translation"/>
          <w:rFonts w:ascii="Times New Roman" w:hAnsi="Times New Roman"/>
          <w:sz w:val="24"/>
          <w:szCs w:val="24"/>
          <w:lang w:val="sq-AL"/>
        </w:rPr>
        <w:t xml:space="preserve"> këtë vit kanë udhëtuar nëpërmjet këtij aeroporti </w:t>
      </w:r>
      <w:r w:rsidR="004C2A90" w:rsidRPr="00F076AC">
        <w:rPr>
          <w:rStyle w:val="tlid-translation"/>
          <w:rFonts w:ascii="Times New Roman" w:hAnsi="Times New Roman"/>
          <w:b/>
          <w:sz w:val="24"/>
          <w:szCs w:val="24"/>
          <w:lang w:val="sq-AL"/>
        </w:rPr>
        <w:t>777</w:t>
      </w:r>
      <w:r w:rsidR="004C2A90" w:rsidRPr="00F076AC">
        <w:rPr>
          <w:rStyle w:val="tlid-translation"/>
          <w:rFonts w:ascii="Times New Roman" w:hAnsi="Times New Roman"/>
          <w:sz w:val="24"/>
          <w:szCs w:val="24"/>
          <w:lang w:val="sq-AL"/>
        </w:rPr>
        <w:t xml:space="preserve"> shtetas më shumë ose e shprehur në përqindje </w:t>
      </w:r>
      <w:r w:rsidR="004C2A90" w:rsidRPr="00F076AC">
        <w:rPr>
          <w:rStyle w:val="tlid-translation"/>
          <w:rFonts w:ascii="Times New Roman" w:hAnsi="Times New Roman"/>
          <w:b/>
          <w:sz w:val="24"/>
          <w:szCs w:val="24"/>
          <w:lang w:val="sq-AL"/>
        </w:rPr>
        <w:t>11%</w:t>
      </w:r>
      <w:r w:rsidR="004C2A90" w:rsidRPr="00F076AC">
        <w:rPr>
          <w:rStyle w:val="tlid-translation"/>
          <w:rFonts w:ascii="Times New Roman" w:hAnsi="Times New Roman"/>
          <w:sz w:val="24"/>
          <w:szCs w:val="24"/>
          <w:lang w:val="sq-AL"/>
        </w:rPr>
        <w:t xml:space="preserve"> më shumë se një vit më parë. Ndërsa</w:t>
      </w:r>
      <w:r w:rsidR="00A8074E" w:rsidRPr="00F076AC">
        <w:rPr>
          <w:rStyle w:val="tlid-translation"/>
          <w:rFonts w:ascii="Times New Roman" w:hAnsi="Times New Roman"/>
          <w:sz w:val="24"/>
          <w:szCs w:val="24"/>
          <w:lang w:val="sq-AL"/>
        </w:rPr>
        <w:t>,</w:t>
      </w:r>
      <w:r w:rsidR="004C2A90" w:rsidRPr="00F076AC">
        <w:rPr>
          <w:rStyle w:val="tlid-translation"/>
          <w:rFonts w:ascii="Times New Roman" w:hAnsi="Times New Roman"/>
          <w:sz w:val="24"/>
          <w:szCs w:val="24"/>
          <w:lang w:val="sq-AL"/>
        </w:rPr>
        <w:t xml:space="preserve"> në gjithë pikat e kalimit kufitar </w:t>
      </w:r>
      <w:r w:rsidR="003E1F71" w:rsidRPr="00F076AC">
        <w:rPr>
          <w:rStyle w:val="tlid-translation"/>
          <w:rFonts w:ascii="Times New Roman" w:hAnsi="Times New Roman"/>
          <w:sz w:val="24"/>
          <w:szCs w:val="24"/>
          <w:lang w:val="sq-AL"/>
        </w:rPr>
        <w:t>gjatë 6 mujori</w:t>
      </w:r>
      <w:r w:rsidR="00A8074E" w:rsidRPr="00F076AC">
        <w:rPr>
          <w:rStyle w:val="tlid-translation"/>
          <w:rFonts w:ascii="Times New Roman" w:hAnsi="Times New Roman"/>
          <w:sz w:val="24"/>
          <w:szCs w:val="24"/>
          <w:lang w:val="sq-AL"/>
        </w:rPr>
        <w:t>t t</w:t>
      </w:r>
      <w:r w:rsidR="000C1073">
        <w:rPr>
          <w:rStyle w:val="tlid-translation"/>
          <w:rFonts w:ascii="Times New Roman" w:hAnsi="Times New Roman"/>
          <w:sz w:val="24"/>
          <w:szCs w:val="24"/>
          <w:lang w:val="sq-AL"/>
        </w:rPr>
        <w:t>ë</w:t>
      </w:r>
      <w:r w:rsidR="003E1F71" w:rsidRPr="00F076AC">
        <w:rPr>
          <w:rStyle w:val="tlid-translation"/>
          <w:rFonts w:ascii="Times New Roman" w:hAnsi="Times New Roman"/>
          <w:sz w:val="24"/>
          <w:szCs w:val="24"/>
          <w:lang w:val="sq-AL"/>
        </w:rPr>
        <w:t xml:space="preserve"> parë </w:t>
      </w:r>
      <w:r w:rsidR="003E1F71" w:rsidRPr="00F076AC">
        <w:rPr>
          <w:rStyle w:val="tlid-translation"/>
          <w:rFonts w:ascii="Times New Roman" w:hAnsi="Times New Roman"/>
          <w:b/>
          <w:sz w:val="24"/>
          <w:szCs w:val="24"/>
          <w:lang w:val="sq-AL"/>
        </w:rPr>
        <w:t>2019</w:t>
      </w:r>
      <w:r w:rsidR="00264A66" w:rsidRPr="00F076AC">
        <w:rPr>
          <w:rStyle w:val="tlid-translation"/>
          <w:rFonts w:ascii="Times New Roman" w:hAnsi="Times New Roman"/>
          <w:b/>
          <w:sz w:val="24"/>
          <w:szCs w:val="24"/>
          <w:lang w:val="sq-AL"/>
        </w:rPr>
        <w:t xml:space="preserve"> </w:t>
      </w:r>
      <w:r w:rsidR="004C2A90" w:rsidRPr="00F076AC">
        <w:rPr>
          <w:rStyle w:val="tlid-translation"/>
          <w:rFonts w:ascii="Times New Roman" w:hAnsi="Times New Roman"/>
          <w:sz w:val="24"/>
          <w:szCs w:val="24"/>
          <w:lang w:val="sq-AL"/>
        </w:rPr>
        <w:t xml:space="preserve">kanë udhëtuar nëpërmjet tyre  </w:t>
      </w:r>
      <w:r w:rsidR="003E1F71" w:rsidRPr="00F076AC">
        <w:rPr>
          <w:rStyle w:val="tlid-translation"/>
          <w:rFonts w:ascii="Times New Roman" w:hAnsi="Times New Roman"/>
          <w:b/>
          <w:sz w:val="24"/>
          <w:szCs w:val="24"/>
          <w:lang w:val="sq-AL"/>
        </w:rPr>
        <w:t>864 029</w:t>
      </w:r>
      <w:r w:rsidR="003E1F71" w:rsidRPr="00F076AC">
        <w:rPr>
          <w:rStyle w:val="tlid-translation"/>
          <w:rFonts w:ascii="Times New Roman" w:hAnsi="Times New Roman"/>
          <w:sz w:val="24"/>
          <w:szCs w:val="24"/>
          <w:lang w:val="sq-AL"/>
        </w:rPr>
        <w:t xml:space="preserve"> shtetas më shumë se e njëjta periudhë e vitit 2018 ose e shprehur në përqindje </w:t>
      </w:r>
      <w:r w:rsidR="003E1F71" w:rsidRPr="00F076AC">
        <w:rPr>
          <w:rStyle w:val="tlid-translation"/>
          <w:rFonts w:ascii="Times New Roman" w:hAnsi="Times New Roman"/>
          <w:b/>
          <w:sz w:val="24"/>
          <w:szCs w:val="24"/>
          <w:lang w:val="sq-AL"/>
        </w:rPr>
        <w:t xml:space="preserve">10% </w:t>
      </w:r>
      <w:r w:rsidR="003E1F71" w:rsidRPr="00F076AC">
        <w:rPr>
          <w:rStyle w:val="tlid-translation"/>
          <w:rFonts w:ascii="Times New Roman" w:hAnsi="Times New Roman"/>
          <w:sz w:val="24"/>
          <w:szCs w:val="24"/>
          <w:lang w:val="sq-AL"/>
        </w:rPr>
        <w:t>më shumë</w:t>
      </w:r>
      <w:r w:rsidR="003E1F71" w:rsidRPr="00F076AC">
        <w:rPr>
          <w:rStyle w:val="tlid-translation"/>
          <w:rFonts w:ascii="Times New Roman" w:hAnsi="Times New Roman"/>
          <w:b/>
          <w:sz w:val="24"/>
          <w:szCs w:val="24"/>
          <w:lang w:val="sq-AL"/>
        </w:rPr>
        <w:t>.</w:t>
      </w:r>
    </w:p>
    <w:p w:rsidR="003E1F71" w:rsidRPr="00F076AC" w:rsidRDefault="003E1F71" w:rsidP="00BA3DAD">
      <w:pPr>
        <w:jc w:val="both"/>
        <w:rPr>
          <w:rStyle w:val="tlid-translation"/>
          <w:rFonts w:ascii="Times New Roman" w:hAnsi="Times New Roman"/>
          <w:b/>
          <w:sz w:val="24"/>
          <w:szCs w:val="24"/>
          <w:lang w:val="sq-AL"/>
        </w:rPr>
      </w:pPr>
    </w:p>
    <w:p w:rsidR="0074584C" w:rsidRPr="00F076AC" w:rsidRDefault="00885F7B" w:rsidP="00BA3DAD">
      <w:pPr>
        <w:jc w:val="both"/>
        <w:rPr>
          <w:rStyle w:val="tlid-translation"/>
          <w:rFonts w:ascii="Times New Roman" w:hAnsi="Times New Roman"/>
          <w:b/>
          <w:sz w:val="24"/>
          <w:szCs w:val="24"/>
          <w:lang w:val="sq-AL"/>
        </w:rPr>
      </w:pPr>
      <w:r w:rsidRPr="00F076AC">
        <w:rPr>
          <w:rStyle w:val="tlid-translation"/>
          <w:rFonts w:ascii="Times New Roman" w:hAnsi="Times New Roman"/>
          <w:b/>
          <w:sz w:val="24"/>
          <w:szCs w:val="24"/>
          <w:lang w:val="sq-AL"/>
        </w:rPr>
        <w:t>N</w:t>
      </w:r>
      <w:r w:rsidR="00EA4623" w:rsidRPr="00F076AC">
        <w:rPr>
          <w:rStyle w:val="tlid-translation"/>
          <w:rFonts w:ascii="Times New Roman" w:hAnsi="Times New Roman"/>
          <w:b/>
          <w:sz w:val="24"/>
          <w:szCs w:val="24"/>
          <w:lang w:val="sq-AL"/>
        </w:rPr>
        <w:t>ë</w:t>
      </w:r>
      <w:r w:rsidR="00316A1F" w:rsidRPr="00F076AC">
        <w:rPr>
          <w:rStyle w:val="tlid-translation"/>
          <w:rFonts w:ascii="Times New Roman" w:hAnsi="Times New Roman"/>
          <w:b/>
          <w:sz w:val="24"/>
          <w:szCs w:val="24"/>
          <w:lang w:val="sq-AL"/>
        </w:rPr>
        <w:t>se</w:t>
      </w:r>
      <w:r w:rsidRPr="00F076AC">
        <w:rPr>
          <w:rStyle w:val="tlid-translation"/>
          <w:rFonts w:ascii="Times New Roman" w:hAnsi="Times New Roman"/>
          <w:b/>
          <w:sz w:val="24"/>
          <w:szCs w:val="24"/>
          <w:lang w:val="sq-AL"/>
        </w:rPr>
        <w:t xml:space="preserve"> i referohemi veprave penale:</w:t>
      </w:r>
    </w:p>
    <w:p w:rsidR="00F076AC" w:rsidRPr="00F076AC" w:rsidRDefault="00F076AC" w:rsidP="00BA3DAD">
      <w:pPr>
        <w:jc w:val="both"/>
        <w:rPr>
          <w:rStyle w:val="tlid-translation"/>
          <w:rFonts w:ascii="Times New Roman" w:hAnsi="Times New Roman"/>
          <w:b/>
          <w:sz w:val="24"/>
          <w:szCs w:val="24"/>
          <w:lang w:val="sq-AL"/>
        </w:rPr>
      </w:pPr>
    </w:p>
    <w:p w:rsidR="0074584C" w:rsidRPr="00F076AC" w:rsidRDefault="0074584C" w:rsidP="0074584C">
      <w:pPr>
        <w:jc w:val="both"/>
        <w:rPr>
          <w:rFonts w:ascii="Times New Roman" w:hAnsi="Times New Roman"/>
          <w:sz w:val="24"/>
          <w:szCs w:val="24"/>
          <w:lang w:val="sq-AL"/>
        </w:rPr>
      </w:pPr>
      <w:r w:rsidRPr="00F076AC">
        <w:rPr>
          <w:rFonts w:ascii="Times New Roman" w:hAnsi="Times New Roman"/>
          <w:sz w:val="24"/>
          <w:szCs w:val="24"/>
          <w:lang w:val="sq-AL"/>
        </w:rPr>
        <w:t xml:space="preserve">Gjate </w:t>
      </w:r>
      <w:proofErr w:type="spellStart"/>
      <w:r w:rsidRPr="00F076AC">
        <w:rPr>
          <w:rFonts w:ascii="Times New Roman" w:hAnsi="Times New Roman"/>
          <w:sz w:val="24"/>
          <w:szCs w:val="24"/>
          <w:lang w:val="sq-AL"/>
        </w:rPr>
        <w:t>periudhes</w:t>
      </w:r>
      <w:proofErr w:type="spellEnd"/>
      <w:r w:rsidRPr="00F076AC">
        <w:rPr>
          <w:rFonts w:ascii="Times New Roman" w:hAnsi="Times New Roman"/>
          <w:sz w:val="24"/>
          <w:szCs w:val="24"/>
          <w:lang w:val="sq-AL"/>
        </w:rPr>
        <w:t xml:space="preserve"> </w:t>
      </w:r>
      <w:r w:rsidRPr="00F076AC">
        <w:rPr>
          <w:rFonts w:ascii="Times New Roman" w:hAnsi="Times New Roman"/>
          <w:b/>
          <w:sz w:val="24"/>
          <w:szCs w:val="24"/>
          <w:lang w:val="sq-AL"/>
        </w:rPr>
        <w:t>Janar – Qershor 2019</w:t>
      </w:r>
      <w:r w:rsidRPr="00F076AC">
        <w:rPr>
          <w:rFonts w:ascii="Times New Roman" w:hAnsi="Times New Roman"/>
          <w:sz w:val="24"/>
          <w:szCs w:val="24"/>
          <w:lang w:val="sq-AL"/>
        </w:rPr>
        <w:t xml:space="preserve"> janë evidentuar 454 vepra penale dhe zbuluar 451 prej tyre, me një fuqi zbuluese prej 99%. Në këto vepra </w:t>
      </w:r>
      <w:proofErr w:type="spellStart"/>
      <w:r w:rsidRPr="00F076AC">
        <w:rPr>
          <w:rFonts w:ascii="Times New Roman" w:hAnsi="Times New Roman"/>
          <w:sz w:val="24"/>
          <w:szCs w:val="24"/>
          <w:lang w:val="sq-AL"/>
        </w:rPr>
        <w:t>jane</w:t>
      </w:r>
      <w:proofErr w:type="spellEnd"/>
      <w:r w:rsidRPr="00F076AC">
        <w:rPr>
          <w:rFonts w:ascii="Times New Roman" w:hAnsi="Times New Roman"/>
          <w:sz w:val="24"/>
          <w:szCs w:val="24"/>
          <w:lang w:val="sq-AL"/>
        </w:rPr>
        <w:t xml:space="preserve"> implikuar 457 autorë, nga të cilët, 65 autorë janë arrestuar në flagrancë, 391 autorë janë proceduar në gjendje të lirë dhe 1 është shpallur në kërkim policor. </w:t>
      </w:r>
      <w:proofErr w:type="spellStart"/>
      <w:r w:rsidRPr="00F076AC">
        <w:rPr>
          <w:rFonts w:ascii="Times New Roman" w:hAnsi="Times New Roman"/>
          <w:sz w:val="24"/>
          <w:szCs w:val="24"/>
          <w:lang w:val="sq-AL"/>
        </w:rPr>
        <w:t>Eshtë</w:t>
      </w:r>
      <w:proofErr w:type="spellEnd"/>
      <w:r w:rsidRPr="00F076AC">
        <w:rPr>
          <w:rFonts w:ascii="Times New Roman" w:hAnsi="Times New Roman"/>
          <w:sz w:val="24"/>
          <w:szCs w:val="24"/>
          <w:lang w:val="sq-AL"/>
        </w:rPr>
        <w:t xml:space="preserve"> sekuestruar një sasi prej 228430 (Euro, </w:t>
      </w:r>
      <w:proofErr w:type="spellStart"/>
      <w:r w:rsidRPr="00F076AC">
        <w:rPr>
          <w:rFonts w:ascii="Times New Roman" w:hAnsi="Times New Roman"/>
          <w:sz w:val="24"/>
          <w:szCs w:val="24"/>
          <w:lang w:val="sq-AL"/>
        </w:rPr>
        <w:t>Dollare</w:t>
      </w:r>
      <w:proofErr w:type="spellEnd"/>
      <w:r w:rsidRPr="00F076AC">
        <w:rPr>
          <w:rFonts w:ascii="Times New Roman" w:hAnsi="Times New Roman"/>
          <w:sz w:val="24"/>
          <w:szCs w:val="24"/>
          <w:lang w:val="sq-AL"/>
        </w:rPr>
        <w:t xml:space="preserve"> </w:t>
      </w:r>
      <w:proofErr w:type="spellStart"/>
      <w:r w:rsidRPr="00F076AC">
        <w:rPr>
          <w:rFonts w:ascii="Times New Roman" w:hAnsi="Times New Roman"/>
          <w:sz w:val="24"/>
          <w:szCs w:val="24"/>
          <w:lang w:val="sq-AL"/>
        </w:rPr>
        <w:t>Usa</w:t>
      </w:r>
      <w:proofErr w:type="spellEnd"/>
      <w:r w:rsidRPr="00F076AC">
        <w:rPr>
          <w:rFonts w:ascii="Times New Roman" w:hAnsi="Times New Roman"/>
          <w:sz w:val="24"/>
          <w:szCs w:val="24"/>
          <w:lang w:val="sq-AL"/>
        </w:rPr>
        <w:t xml:space="preserve"> dhe Korona Çeke, si dhe sende me vlerë të padeklaruara në Degën e Doganës Rinas) dhe </w:t>
      </w:r>
      <w:proofErr w:type="spellStart"/>
      <w:r w:rsidRPr="00F076AC">
        <w:rPr>
          <w:rFonts w:ascii="Times New Roman" w:hAnsi="Times New Roman"/>
          <w:sz w:val="24"/>
          <w:szCs w:val="24"/>
          <w:lang w:val="sq-AL"/>
        </w:rPr>
        <w:t>nje</w:t>
      </w:r>
      <w:proofErr w:type="spellEnd"/>
      <w:r w:rsidRPr="00F076AC">
        <w:rPr>
          <w:rFonts w:ascii="Times New Roman" w:hAnsi="Times New Roman"/>
          <w:sz w:val="24"/>
          <w:szCs w:val="24"/>
          <w:lang w:val="sq-AL"/>
        </w:rPr>
        <w:t xml:space="preserve"> sasi prej 60 kg materialesh Mjekësore dentare të </w:t>
      </w:r>
      <w:proofErr w:type="spellStart"/>
      <w:r w:rsidRPr="00F076AC">
        <w:rPr>
          <w:rFonts w:ascii="Times New Roman" w:hAnsi="Times New Roman"/>
          <w:sz w:val="24"/>
          <w:szCs w:val="24"/>
          <w:lang w:val="sq-AL"/>
        </w:rPr>
        <w:t>kontrabanduara</w:t>
      </w:r>
      <w:proofErr w:type="spellEnd"/>
      <w:r w:rsidRPr="00F076AC">
        <w:rPr>
          <w:rFonts w:ascii="Times New Roman" w:hAnsi="Times New Roman"/>
          <w:sz w:val="24"/>
          <w:szCs w:val="24"/>
          <w:lang w:val="sq-AL"/>
        </w:rPr>
        <w:t>, ndërsa janë identifikuar 5 viktima të mundshme trafikimi.</w:t>
      </w:r>
    </w:p>
    <w:p w:rsidR="0074584C" w:rsidRPr="00F076AC" w:rsidRDefault="0074584C" w:rsidP="0074584C">
      <w:pPr>
        <w:rPr>
          <w:rFonts w:ascii="Times New Roman" w:hAnsi="Times New Roman"/>
          <w:sz w:val="24"/>
          <w:szCs w:val="24"/>
        </w:rPr>
      </w:pPr>
    </w:p>
    <w:p w:rsidR="0074584C" w:rsidRPr="00F076AC" w:rsidRDefault="0074584C" w:rsidP="0074584C">
      <w:pPr>
        <w:rPr>
          <w:rFonts w:ascii="Times New Roman" w:hAnsi="Times New Roman"/>
          <w:sz w:val="24"/>
          <w:szCs w:val="24"/>
        </w:rPr>
      </w:pPr>
    </w:p>
    <w:p w:rsidR="0074584C" w:rsidRPr="00F076AC" w:rsidRDefault="0074584C" w:rsidP="0074584C">
      <w:pPr>
        <w:jc w:val="both"/>
        <w:rPr>
          <w:rFonts w:ascii="Times New Roman" w:hAnsi="Times New Roman"/>
          <w:sz w:val="24"/>
          <w:szCs w:val="24"/>
          <w:lang w:val="sq-AL"/>
        </w:rPr>
      </w:pPr>
      <w:r w:rsidRPr="00F076AC">
        <w:rPr>
          <w:rFonts w:ascii="Times New Roman" w:hAnsi="Times New Roman"/>
          <w:sz w:val="24"/>
          <w:szCs w:val="24"/>
          <w:lang w:val="sq-AL"/>
        </w:rPr>
        <w:t>Gjatë kësaj periudhe janë kapur 66 shtetas të shpallur në kërkim</w:t>
      </w:r>
      <w:r w:rsidR="00A11701" w:rsidRPr="00F076AC">
        <w:rPr>
          <w:rFonts w:ascii="Times New Roman" w:hAnsi="Times New Roman"/>
          <w:sz w:val="24"/>
          <w:szCs w:val="24"/>
          <w:lang w:val="sq-AL"/>
        </w:rPr>
        <w:t>,</w:t>
      </w:r>
      <w:r w:rsidRPr="00F076AC">
        <w:rPr>
          <w:rFonts w:ascii="Times New Roman" w:hAnsi="Times New Roman"/>
          <w:sz w:val="24"/>
          <w:szCs w:val="24"/>
          <w:lang w:val="sq-AL"/>
        </w:rPr>
        <w:t xml:space="preserve"> 17 shtetas të kthyer </w:t>
      </w:r>
      <w:proofErr w:type="spellStart"/>
      <w:r w:rsidRPr="00F076AC">
        <w:rPr>
          <w:rFonts w:ascii="Times New Roman" w:hAnsi="Times New Roman"/>
          <w:sz w:val="24"/>
          <w:szCs w:val="24"/>
          <w:lang w:val="sq-AL"/>
        </w:rPr>
        <w:t>Deportiv</w:t>
      </w:r>
      <w:proofErr w:type="spellEnd"/>
      <w:r w:rsidR="00A11701" w:rsidRPr="00F076AC">
        <w:rPr>
          <w:rFonts w:ascii="Times New Roman" w:hAnsi="Times New Roman"/>
          <w:sz w:val="24"/>
          <w:szCs w:val="24"/>
          <w:lang w:val="sq-AL"/>
        </w:rPr>
        <w:t>,</w:t>
      </w:r>
      <w:r w:rsidRPr="00F076AC">
        <w:rPr>
          <w:rFonts w:ascii="Times New Roman" w:hAnsi="Times New Roman"/>
          <w:sz w:val="24"/>
          <w:szCs w:val="24"/>
          <w:lang w:val="sq-AL"/>
        </w:rPr>
        <w:t xml:space="preserve"> ndërsa 49 shtetas janë kapur nga kontrollorët, në hyrje-dalje.</w:t>
      </w:r>
    </w:p>
    <w:p w:rsidR="0074584C" w:rsidRPr="00F076AC" w:rsidRDefault="0074584C" w:rsidP="0074584C">
      <w:pPr>
        <w:jc w:val="both"/>
        <w:rPr>
          <w:rFonts w:ascii="Times New Roman" w:hAnsi="Times New Roman"/>
          <w:sz w:val="24"/>
          <w:szCs w:val="24"/>
          <w:lang w:val="sq-AL"/>
        </w:rPr>
      </w:pPr>
      <w:r w:rsidRPr="00F076AC">
        <w:rPr>
          <w:rFonts w:ascii="Times New Roman" w:hAnsi="Times New Roman"/>
          <w:sz w:val="24"/>
          <w:szCs w:val="24"/>
          <w:lang w:val="sq-AL"/>
        </w:rPr>
        <w:t>Nga kontrollorët ju është refuzuar hyrja në Republikën e Shqipërisë 60 shtetasve të huaj nga të cilët:</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 xml:space="preserve">33 shtetas Turq  të cilët  nuk justifikojnë qëllimin e udhëtimit.      </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5 shtetas nga Kina pasi nuk dispononin vizë.</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1 shtetas nga Italia për tejkalim të të afatit të qendrimit në Shqipëri</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2 shtetas nga Italia pasi nuk dispononin dokument të vlefshëm.</w:t>
      </w:r>
    </w:p>
    <w:p w:rsidR="0074584C" w:rsidRPr="00F076AC" w:rsidRDefault="0074584C" w:rsidP="0074584C">
      <w:pPr>
        <w:jc w:val="both"/>
        <w:rPr>
          <w:rFonts w:ascii="Times New Roman" w:hAnsi="Times New Roman"/>
          <w:sz w:val="24"/>
          <w:szCs w:val="24"/>
        </w:rPr>
      </w:pPr>
      <w:proofErr w:type="gramStart"/>
      <w:r w:rsidRPr="00F076AC">
        <w:rPr>
          <w:rFonts w:ascii="Times New Roman" w:hAnsi="Times New Roman"/>
          <w:sz w:val="24"/>
          <w:szCs w:val="24"/>
        </w:rPr>
        <w:t>4</w:t>
      </w:r>
      <w:proofErr w:type="gramEnd"/>
      <w:r w:rsidRPr="00F076AC">
        <w:rPr>
          <w:rFonts w:ascii="Times New Roman" w:hAnsi="Times New Roman"/>
          <w:sz w:val="24"/>
          <w:szCs w:val="24"/>
        </w:rPr>
        <w:t xml:space="preserve"> </w:t>
      </w:r>
      <w:proofErr w:type="spellStart"/>
      <w:r w:rsidRPr="00F076AC">
        <w:rPr>
          <w:rFonts w:ascii="Times New Roman" w:hAnsi="Times New Roman"/>
          <w:sz w:val="24"/>
          <w:szCs w:val="24"/>
        </w:rPr>
        <w:t>shtetas</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nga</w:t>
      </w:r>
      <w:proofErr w:type="spellEnd"/>
      <w:r w:rsidRPr="00F076AC">
        <w:rPr>
          <w:rFonts w:ascii="Times New Roman" w:hAnsi="Times New Roman"/>
          <w:sz w:val="24"/>
          <w:szCs w:val="24"/>
        </w:rPr>
        <w:t xml:space="preserve"> Arabia </w:t>
      </w:r>
      <w:proofErr w:type="spellStart"/>
      <w:r w:rsidRPr="00F076AC">
        <w:rPr>
          <w:rFonts w:ascii="Times New Roman" w:hAnsi="Times New Roman"/>
          <w:sz w:val="24"/>
          <w:szCs w:val="24"/>
        </w:rPr>
        <w:t>Saudite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pasi</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nuk</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dispononin</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vizë</w:t>
      </w:r>
      <w:proofErr w:type="spellEnd"/>
      <w:r w:rsidRPr="00F076AC">
        <w:rPr>
          <w:rFonts w:ascii="Times New Roman" w:hAnsi="Times New Roman"/>
          <w:sz w:val="24"/>
          <w:szCs w:val="24"/>
        </w:rPr>
        <w:t>.</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2 shtetas nga Maroku pasi nuk dispononin vizë.</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2 shtetas nga Rumania pasi kanë konsumuar afatet e qendrimit në Republikën e Shqipërisë.</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1 shtetas nga Nigeria për mospajisje me vizë.</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1 shtetas nga Egjipti  pasi nuk dispononte  vizë.</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1 shtetas nga Bangladeshi pasi nuk dispononte vizë.</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2 shtetas nga Libani  pasi nuk dispononin  vizë.</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1 shtetas nga Filipinet pasi nuk dispononte  vizë.</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1 shtetas nga Serbia pasi eshte kthyer gabimisht Inad në Shqipëri.</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1 shtetas nga Hungaria pasi nuk disponon dokument të vlefshëm.</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1 shtetas nga Argjentina pasi nuk disponon dokument të vlefshëm</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1 shtetas nga Mbreteria e Bashkuar pasi nuk dispononte dokument udhëtimi</w:t>
      </w:r>
    </w:p>
    <w:p w:rsidR="0074584C" w:rsidRPr="00F076AC" w:rsidRDefault="0074584C" w:rsidP="0074584C">
      <w:pPr>
        <w:jc w:val="both"/>
        <w:rPr>
          <w:rFonts w:ascii="Times New Roman" w:hAnsi="Times New Roman"/>
          <w:sz w:val="24"/>
          <w:szCs w:val="24"/>
          <w:lang w:val="de-DE"/>
        </w:rPr>
      </w:pPr>
      <w:r w:rsidRPr="00F076AC">
        <w:rPr>
          <w:rFonts w:ascii="Times New Roman" w:hAnsi="Times New Roman"/>
          <w:sz w:val="24"/>
          <w:szCs w:val="24"/>
          <w:lang w:val="de-DE"/>
        </w:rPr>
        <w:t>1 shtetas nga Izraeli pasi nuk justifikon qellimin e udhëtimit.</w:t>
      </w:r>
    </w:p>
    <w:p w:rsidR="0074584C" w:rsidRPr="00F076AC" w:rsidRDefault="0074584C" w:rsidP="0074584C">
      <w:pPr>
        <w:rPr>
          <w:rFonts w:ascii="Times New Roman" w:hAnsi="Times New Roman"/>
          <w:sz w:val="24"/>
          <w:szCs w:val="24"/>
        </w:rPr>
      </w:pPr>
      <w:r w:rsidRPr="00F076AC">
        <w:rPr>
          <w:rFonts w:ascii="Times New Roman" w:hAnsi="Times New Roman"/>
          <w:sz w:val="24"/>
          <w:szCs w:val="24"/>
          <w:lang w:val="de-DE"/>
        </w:rPr>
        <w:t>Gjatë të njëjtës periudhë janë sekuestruar, në hyrje dhe në dalje, 167 dokumenta të dyshuara të falsifiku</w:t>
      </w:r>
      <w:r w:rsidR="00F076AC" w:rsidRPr="00F076AC">
        <w:rPr>
          <w:rFonts w:ascii="Times New Roman" w:hAnsi="Times New Roman"/>
          <w:sz w:val="24"/>
          <w:szCs w:val="24"/>
          <w:lang w:val="de-DE"/>
        </w:rPr>
        <w:t>a</w:t>
      </w:r>
      <w:r w:rsidRPr="00F076AC">
        <w:rPr>
          <w:rFonts w:ascii="Times New Roman" w:hAnsi="Times New Roman"/>
          <w:sz w:val="24"/>
          <w:szCs w:val="24"/>
          <w:lang w:val="de-DE"/>
        </w:rPr>
        <w:t>ra.</w:t>
      </w:r>
    </w:p>
    <w:p w:rsidR="0074584C" w:rsidRPr="00F076AC" w:rsidRDefault="0074584C" w:rsidP="00BA3DAD">
      <w:pPr>
        <w:jc w:val="both"/>
        <w:rPr>
          <w:rStyle w:val="tlid-translation"/>
          <w:rFonts w:ascii="Times New Roman" w:hAnsi="Times New Roman"/>
          <w:b/>
          <w:sz w:val="24"/>
          <w:szCs w:val="24"/>
          <w:lang w:val="sq-AL"/>
        </w:rPr>
      </w:pPr>
    </w:p>
    <w:p w:rsidR="00BA3DAD" w:rsidRPr="00F076AC" w:rsidRDefault="00A7436E" w:rsidP="00BA3DAD">
      <w:pPr>
        <w:jc w:val="both"/>
        <w:rPr>
          <w:rStyle w:val="tlid-translation"/>
          <w:rFonts w:ascii="Times New Roman" w:hAnsi="Times New Roman"/>
          <w:sz w:val="24"/>
          <w:szCs w:val="24"/>
          <w:lang w:val="sq-AL"/>
        </w:rPr>
      </w:pPr>
      <w:r w:rsidRPr="00F076AC">
        <w:rPr>
          <w:rStyle w:val="tlid-translation"/>
          <w:rFonts w:ascii="Times New Roman" w:hAnsi="Times New Roman"/>
          <w:sz w:val="24"/>
          <w:szCs w:val="24"/>
          <w:lang w:val="sq-AL"/>
        </w:rPr>
        <w:t>Është konstatuar</w:t>
      </w:r>
      <w:r w:rsidR="00BA3DAD" w:rsidRPr="00F076AC">
        <w:rPr>
          <w:rStyle w:val="tlid-translation"/>
          <w:rFonts w:ascii="Times New Roman" w:hAnsi="Times New Roman"/>
          <w:sz w:val="24"/>
          <w:szCs w:val="24"/>
          <w:lang w:val="sq-AL"/>
        </w:rPr>
        <w:t>,</w:t>
      </w:r>
      <w:r w:rsidRPr="00F076AC">
        <w:rPr>
          <w:rStyle w:val="tlid-translation"/>
          <w:rFonts w:ascii="Times New Roman" w:hAnsi="Times New Roman"/>
          <w:sz w:val="24"/>
          <w:szCs w:val="24"/>
          <w:lang w:val="sq-AL"/>
        </w:rPr>
        <w:t xml:space="preserve"> se në </w:t>
      </w:r>
      <w:r w:rsidR="00687213" w:rsidRPr="00F076AC">
        <w:rPr>
          <w:rStyle w:val="tlid-translation"/>
          <w:rFonts w:ascii="Times New Roman" w:hAnsi="Times New Roman"/>
          <w:sz w:val="24"/>
          <w:szCs w:val="24"/>
          <w:lang w:val="sq-AL"/>
        </w:rPr>
        <w:t>shumicën e rasteve, kërcënimet më serioze të krimit të organizuar</w:t>
      </w:r>
      <w:r w:rsidRPr="00F076AC">
        <w:rPr>
          <w:rStyle w:val="tlid-translation"/>
          <w:rFonts w:ascii="Times New Roman" w:hAnsi="Times New Roman"/>
          <w:sz w:val="24"/>
          <w:szCs w:val="24"/>
          <w:lang w:val="sq-AL"/>
        </w:rPr>
        <w:t xml:space="preserve"> përfshijnë udhëtime ndërkombëtare.</w:t>
      </w:r>
      <w:r w:rsidR="004F3792" w:rsidRPr="00F076AC">
        <w:rPr>
          <w:rStyle w:val="tlid-translation"/>
          <w:rFonts w:ascii="Times New Roman" w:hAnsi="Times New Roman"/>
          <w:sz w:val="24"/>
          <w:szCs w:val="24"/>
          <w:lang w:val="sq-AL"/>
        </w:rPr>
        <w:t xml:space="preserve"> </w:t>
      </w:r>
      <w:r w:rsidRPr="00F076AC">
        <w:rPr>
          <w:rStyle w:val="tlid-translation"/>
          <w:rFonts w:ascii="Times New Roman" w:hAnsi="Times New Roman"/>
          <w:sz w:val="24"/>
          <w:szCs w:val="24"/>
          <w:lang w:val="sq-AL"/>
        </w:rPr>
        <w:t xml:space="preserve">Zhvillimi i fushës së teknologjisë dhe përdorimit të tij edhe nga autoritetet </w:t>
      </w:r>
      <w:proofErr w:type="spellStart"/>
      <w:r w:rsidRPr="00F076AC">
        <w:rPr>
          <w:rStyle w:val="tlid-translation"/>
          <w:rFonts w:ascii="Times New Roman" w:hAnsi="Times New Roman"/>
          <w:sz w:val="24"/>
          <w:szCs w:val="24"/>
          <w:lang w:val="sq-AL"/>
        </w:rPr>
        <w:t>ligjzbatuese</w:t>
      </w:r>
      <w:proofErr w:type="spellEnd"/>
      <w:r w:rsidRPr="00F076AC">
        <w:rPr>
          <w:rStyle w:val="tlid-translation"/>
          <w:rFonts w:ascii="Times New Roman" w:hAnsi="Times New Roman"/>
          <w:sz w:val="24"/>
          <w:szCs w:val="24"/>
          <w:lang w:val="sq-AL"/>
        </w:rPr>
        <w:t>, ka treguar, se terroristët dhe kriminelët priren të preferojnë të udhëtojnë dhe të takohen</w:t>
      </w:r>
      <w:r w:rsidR="001E27E8" w:rsidRPr="00F076AC">
        <w:rPr>
          <w:rStyle w:val="tlid-translation"/>
          <w:rFonts w:ascii="Times New Roman" w:hAnsi="Times New Roman"/>
          <w:sz w:val="24"/>
          <w:szCs w:val="24"/>
          <w:lang w:val="sq-AL"/>
        </w:rPr>
        <w:t xml:space="preserve"> të diskutojnë mbi </w:t>
      </w:r>
      <w:proofErr w:type="spellStart"/>
      <w:r w:rsidR="001E27E8" w:rsidRPr="00F076AC">
        <w:rPr>
          <w:rStyle w:val="tlid-translation"/>
          <w:rFonts w:ascii="Times New Roman" w:hAnsi="Times New Roman"/>
          <w:sz w:val="24"/>
          <w:szCs w:val="24"/>
          <w:lang w:val="sq-AL"/>
        </w:rPr>
        <w:t>veprimtarint</w:t>
      </w:r>
      <w:r w:rsidR="001E6FBE" w:rsidRPr="00F076AC">
        <w:rPr>
          <w:rStyle w:val="tlid-translation"/>
          <w:rFonts w:ascii="Times New Roman" w:hAnsi="Times New Roman"/>
          <w:sz w:val="24"/>
          <w:szCs w:val="24"/>
          <w:lang w:val="sq-AL"/>
        </w:rPr>
        <w:t>ë</w:t>
      </w:r>
      <w:proofErr w:type="spellEnd"/>
      <w:r w:rsidR="00BD3C21" w:rsidRPr="00F076AC">
        <w:rPr>
          <w:rStyle w:val="tlid-translation"/>
          <w:rFonts w:ascii="Times New Roman" w:hAnsi="Times New Roman"/>
          <w:sz w:val="24"/>
          <w:szCs w:val="24"/>
          <w:lang w:val="sq-AL"/>
        </w:rPr>
        <w:t xml:space="preserve"> e tyre</w:t>
      </w:r>
      <w:r w:rsidR="001E27E8" w:rsidRPr="00F076AC">
        <w:rPr>
          <w:rStyle w:val="tlid-translation"/>
          <w:rFonts w:ascii="Times New Roman" w:hAnsi="Times New Roman"/>
          <w:sz w:val="24"/>
          <w:szCs w:val="24"/>
          <w:lang w:val="sq-AL"/>
        </w:rPr>
        <w:t xml:space="preserve"> t</w:t>
      </w:r>
      <w:r w:rsidR="001E6FBE" w:rsidRPr="00F076AC">
        <w:rPr>
          <w:rStyle w:val="tlid-translation"/>
          <w:rFonts w:ascii="Times New Roman" w:hAnsi="Times New Roman"/>
          <w:sz w:val="24"/>
          <w:szCs w:val="24"/>
          <w:lang w:val="sq-AL"/>
        </w:rPr>
        <w:t>ë</w:t>
      </w:r>
      <w:r w:rsidR="001E27E8" w:rsidRPr="00F076AC">
        <w:rPr>
          <w:rStyle w:val="tlid-translation"/>
          <w:rFonts w:ascii="Times New Roman" w:hAnsi="Times New Roman"/>
          <w:sz w:val="24"/>
          <w:szCs w:val="24"/>
          <w:lang w:val="sq-AL"/>
        </w:rPr>
        <w:t xml:space="preserve"> paligjshme</w:t>
      </w:r>
      <w:r w:rsidR="00BD3C21" w:rsidRPr="00F076AC">
        <w:rPr>
          <w:rStyle w:val="tlid-translation"/>
          <w:rFonts w:ascii="Times New Roman" w:hAnsi="Times New Roman"/>
          <w:sz w:val="24"/>
          <w:szCs w:val="24"/>
          <w:lang w:val="sq-AL"/>
        </w:rPr>
        <w:t xml:space="preserve"> dhe jo të komunikojnë </w:t>
      </w:r>
      <w:r w:rsidRPr="00F076AC">
        <w:rPr>
          <w:rStyle w:val="tlid-translation"/>
          <w:rFonts w:ascii="Times New Roman" w:hAnsi="Times New Roman"/>
          <w:sz w:val="24"/>
          <w:szCs w:val="24"/>
          <w:lang w:val="sq-AL"/>
        </w:rPr>
        <w:t>me distanca të gjata</w:t>
      </w:r>
      <w:r w:rsidR="001E27E8" w:rsidRPr="00F076AC">
        <w:rPr>
          <w:rStyle w:val="tlid-translation"/>
          <w:rFonts w:ascii="Times New Roman" w:hAnsi="Times New Roman"/>
          <w:sz w:val="24"/>
          <w:szCs w:val="24"/>
          <w:lang w:val="sq-AL"/>
        </w:rPr>
        <w:t>, n</w:t>
      </w:r>
      <w:r w:rsidR="001E6FBE" w:rsidRPr="00F076AC">
        <w:rPr>
          <w:rStyle w:val="tlid-translation"/>
          <w:rFonts w:ascii="Times New Roman" w:hAnsi="Times New Roman"/>
          <w:sz w:val="24"/>
          <w:szCs w:val="24"/>
          <w:lang w:val="sq-AL"/>
        </w:rPr>
        <w:t>ë</w:t>
      </w:r>
      <w:r w:rsidR="001E27E8" w:rsidRPr="00F076AC">
        <w:rPr>
          <w:rStyle w:val="tlid-translation"/>
          <w:rFonts w:ascii="Times New Roman" w:hAnsi="Times New Roman"/>
          <w:sz w:val="24"/>
          <w:szCs w:val="24"/>
          <w:lang w:val="sq-AL"/>
        </w:rPr>
        <w:t>p</w:t>
      </w:r>
      <w:r w:rsidR="001E6FBE" w:rsidRPr="00F076AC">
        <w:rPr>
          <w:rStyle w:val="tlid-translation"/>
          <w:rFonts w:ascii="Times New Roman" w:hAnsi="Times New Roman"/>
          <w:sz w:val="24"/>
          <w:szCs w:val="24"/>
          <w:lang w:val="sq-AL"/>
        </w:rPr>
        <w:t>ë</w:t>
      </w:r>
      <w:r w:rsidR="001E27E8" w:rsidRPr="00F076AC">
        <w:rPr>
          <w:rStyle w:val="tlid-translation"/>
          <w:rFonts w:ascii="Times New Roman" w:hAnsi="Times New Roman"/>
          <w:sz w:val="24"/>
          <w:szCs w:val="24"/>
          <w:lang w:val="sq-AL"/>
        </w:rPr>
        <w:t>rmjet mjeteve t</w:t>
      </w:r>
      <w:r w:rsidR="001E6FBE" w:rsidRPr="00F076AC">
        <w:rPr>
          <w:rStyle w:val="tlid-translation"/>
          <w:rFonts w:ascii="Times New Roman" w:hAnsi="Times New Roman"/>
          <w:sz w:val="24"/>
          <w:szCs w:val="24"/>
          <w:lang w:val="sq-AL"/>
        </w:rPr>
        <w:t>ë</w:t>
      </w:r>
      <w:r w:rsidR="001E27E8" w:rsidRPr="00F076AC">
        <w:rPr>
          <w:rStyle w:val="tlid-translation"/>
          <w:rFonts w:ascii="Times New Roman" w:hAnsi="Times New Roman"/>
          <w:sz w:val="24"/>
          <w:szCs w:val="24"/>
          <w:lang w:val="sq-AL"/>
        </w:rPr>
        <w:t xml:space="preserve"> komunikimit</w:t>
      </w:r>
      <w:r w:rsidRPr="00F076AC">
        <w:rPr>
          <w:rStyle w:val="tlid-translation"/>
          <w:rFonts w:ascii="Times New Roman" w:hAnsi="Times New Roman"/>
          <w:sz w:val="24"/>
          <w:szCs w:val="24"/>
          <w:lang w:val="sq-AL"/>
        </w:rPr>
        <w:t>. Ndaj është duke u bërë</w:t>
      </w:r>
      <w:r w:rsidR="00A11701" w:rsidRPr="00F076AC">
        <w:rPr>
          <w:rStyle w:val="tlid-translation"/>
          <w:rFonts w:ascii="Times New Roman" w:hAnsi="Times New Roman"/>
          <w:sz w:val="24"/>
          <w:szCs w:val="24"/>
          <w:lang w:val="sq-AL"/>
        </w:rPr>
        <w:t xml:space="preserve"> </w:t>
      </w:r>
      <w:r w:rsidRPr="00F076AC">
        <w:rPr>
          <w:rStyle w:val="tlid-translation"/>
          <w:rFonts w:ascii="Times New Roman" w:hAnsi="Times New Roman"/>
          <w:sz w:val="24"/>
          <w:szCs w:val="24"/>
          <w:lang w:val="sq-AL"/>
        </w:rPr>
        <w:t xml:space="preserve">gjithnjë e më e rëndësishme për të marrë sa më shumë </w:t>
      </w:r>
      <w:r w:rsidR="00BA3DAD" w:rsidRPr="00F076AC">
        <w:rPr>
          <w:rStyle w:val="tlid-translation"/>
          <w:rFonts w:ascii="Times New Roman" w:hAnsi="Times New Roman"/>
          <w:sz w:val="24"/>
          <w:szCs w:val="24"/>
          <w:lang w:val="sq-AL"/>
        </w:rPr>
        <w:t>informacion në lidhje me udhëtimin e këtyre personave.</w:t>
      </w:r>
    </w:p>
    <w:p w:rsidR="00BA3DAD" w:rsidRPr="00F076AC" w:rsidRDefault="00BA3DAD" w:rsidP="00BA3DAD">
      <w:pPr>
        <w:jc w:val="both"/>
        <w:rPr>
          <w:rStyle w:val="tlid-translation"/>
          <w:rFonts w:ascii="Times New Roman" w:hAnsi="Times New Roman"/>
          <w:sz w:val="24"/>
          <w:szCs w:val="24"/>
          <w:lang w:val="sq-AL"/>
        </w:rPr>
      </w:pPr>
    </w:p>
    <w:p w:rsidR="00BA3DAD" w:rsidRPr="00F076AC" w:rsidRDefault="00BA3DAD" w:rsidP="00BA3DAD">
      <w:pPr>
        <w:jc w:val="both"/>
        <w:rPr>
          <w:rFonts w:ascii="Times New Roman" w:hAnsi="Times New Roman"/>
          <w:sz w:val="24"/>
          <w:szCs w:val="24"/>
          <w:lang w:val="sq-AL"/>
        </w:rPr>
      </w:pPr>
      <w:r w:rsidRPr="00F076AC">
        <w:rPr>
          <w:rStyle w:val="tlid-translation"/>
          <w:rFonts w:ascii="Times New Roman" w:hAnsi="Times New Roman"/>
          <w:sz w:val="24"/>
          <w:szCs w:val="24"/>
          <w:lang w:val="sq-AL"/>
        </w:rPr>
        <w:t xml:space="preserve">Për shkak të natyrës </w:t>
      </w:r>
      <w:proofErr w:type="spellStart"/>
      <w:r w:rsidRPr="00F076AC">
        <w:rPr>
          <w:rStyle w:val="tlid-translation"/>
          <w:rFonts w:ascii="Times New Roman" w:hAnsi="Times New Roman"/>
          <w:sz w:val="24"/>
          <w:szCs w:val="24"/>
          <w:lang w:val="sq-AL"/>
        </w:rPr>
        <w:t>transnacionale</w:t>
      </w:r>
      <w:proofErr w:type="spellEnd"/>
      <w:r w:rsidRPr="00F076AC">
        <w:rPr>
          <w:rStyle w:val="tlid-translation"/>
          <w:rFonts w:ascii="Times New Roman" w:hAnsi="Times New Roman"/>
          <w:sz w:val="24"/>
          <w:szCs w:val="24"/>
          <w:lang w:val="sq-AL"/>
        </w:rPr>
        <w:t xml:space="preserve"> dhe të organizuar të këtyre krimeve të rënda, është e rëndësishme</w:t>
      </w:r>
      <w:r w:rsidRPr="00F076AC">
        <w:rPr>
          <w:rFonts w:ascii="Times New Roman" w:hAnsi="Times New Roman"/>
          <w:sz w:val="24"/>
          <w:szCs w:val="24"/>
          <w:lang w:val="sq-AL"/>
        </w:rPr>
        <w:t xml:space="preserve"> të </w:t>
      </w:r>
      <w:r w:rsidR="001E27E8" w:rsidRPr="00F076AC">
        <w:rPr>
          <w:rStyle w:val="tlid-translation"/>
          <w:rFonts w:ascii="Times New Roman" w:hAnsi="Times New Roman"/>
          <w:sz w:val="24"/>
          <w:szCs w:val="24"/>
          <w:lang w:val="sq-AL"/>
        </w:rPr>
        <w:t>sigurohet bashkëpunim i</w:t>
      </w:r>
      <w:r w:rsidRPr="00F076AC">
        <w:rPr>
          <w:rStyle w:val="tlid-translation"/>
          <w:rFonts w:ascii="Times New Roman" w:hAnsi="Times New Roman"/>
          <w:sz w:val="24"/>
          <w:szCs w:val="24"/>
          <w:lang w:val="sq-AL"/>
        </w:rPr>
        <w:t xml:space="preserve"> ngushtë dhe i një niveli më të lartë dhe të detajuar të autoriteteve të zbatimit të ligjit me agjencitë e udhëtimit.</w:t>
      </w:r>
    </w:p>
    <w:p w:rsidR="00BA3DAD" w:rsidRPr="00F076AC" w:rsidRDefault="00BA3DAD" w:rsidP="00BA3DAD">
      <w:pPr>
        <w:jc w:val="both"/>
        <w:rPr>
          <w:rStyle w:val="tlid-translation"/>
          <w:rFonts w:ascii="Times New Roman" w:hAnsi="Times New Roman"/>
          <w:sz w:val="24"/>
          <w:szCs w:val="24"/>
          <w:lang w:val="sq-AL"/>
        </w:rPr>
      </w:pPr>
    </w:p>
    <w:p w:rsidR="00BA3DAD" w:rsidRPr="00F076AC" w:rsidRDefault="00BA3DAD" w:rsidP="00A7436E">
      <w:pPr>
        <w:jc w:val="both"/>
        <w:rPr>
          <w:rStyle w:val="tlid-translation"/>
          <w:rFonts w:ascii="Times New Roman" w:hAnsi="Times New Roman"/>
          <w:sz w:val="24"/>
          <w:szCs w:val="24"/>
          <w:lang w:val="sq-AL"/>
        </w:rPr>
      </w:pPr>
      <w:r w:rsidRPr="00F076AC">
        <w:rPr>
          <w:rStyle w:val="tlid-translation"/>
          <w:rFonts w:ascii="Times New Roman" w:hAnsi="Times New Roman"/>
          <w:sz w:val="24"/>
          <w:szCs w:val="24"/>
          <w:lang w:val="sq-AL"/>
        </w:rPr>
        <w:t>Sistemi TIMS, sistemi me atë ci</w:t>
      </w:r>
      <w:r w:rsidR="00264A66" w:rsidRPr="00F076AC">
        <w:rPr>
          <w:rStyle w:val="tlid-translation"/>
          <w:rFonts w:ascii="Times New Roman" w:hAnsi="Times New Roman"/>
          <w:sz w:val="24"/>
          <w:szCs w:val="24"/>
          <w:lang w:val="sq-AL"/>
        </w:rPr>
        <w:t>lin operohet aktualish</w:t>
      </w:r>
      <w:r w:rsidR="00885F7B" w:rsidRPr="00F076AC">
        <w:rPr>
          <w:rStyle w:val="tlid-translation"/>
          <w:rFonts w:ascii="Times New Roman" w:hAnsi="Times New Roman"/>
          <w:sz w:val="24"/>
          <w:szCs w:val="24"/>
          <w:lang w:val="sq-AL"/>
        </w:rPr>
        <w:t>t</w:t>
      </w:r>
      <w:r w:rsidRPr="00F076AC">
        <w:rPr>
          <w:rStyle w:val="tlid-translation"/>
          <w:rFonts w:ascii="Times New Roman" w:hAnsi="Times New Roman"/>
          <w:sz w:val="24"/>
          <w:szCs w:val="24"/>
          <w:lang w:val="sq-AL"/>
        </w:rPr>
        <w:t>, kryen kontrollin kufitar vetëm në momentin e mbërritjes së personit pranë autoriteteve, duke mos realizuar verifikimin përpara mbërritjes së një personi ose nisjes së tij.</w:t>
      </w:r>
    </w:p>
    <w:p w:rsidR="00A11701" w:rsidRPr="00F076AC" w:rsidRDefault="00885F7B" w:rsidP="00A7436E">
      <w:pPr>
        <w:jc w:val="both"/>
        <w:rPr>
          <w:rStyle w:val="tlid-translation"/>
          <w:rFonts w:ascii="Times New Roman" w:hAnsi="Times New Roman"/>
          <w:sz w:val="24"/>
          <w:szCs w:val="24"/>
          <w:lang w:val="sq-AL"/>
        </w:rPr>
      </w:pPr>
      <w:r w:rsidRPr="00F076AC">
        <w:rPr>
          <w:rStyle w:val="tlid-translation"/>
          <w:rFonts w:ascii="Times New Roman" w:hAnsi="Times New Roman"/>
          <w:sz w:val="24"/>
          <w:szCs w:val="24"/>
          <w:lang w:val="sq-AL"/>
        </w:rPr>
        <w:t>P</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r sa p</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rshkruar m</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sip</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r</w:t>
      </w:r>
      <w:r w:rsidR="00A11701" w:rsidRPr="00F076AC">
        <w:rPr>
          <w:rStyle w:val="tlid-translation"/>
          <w:rFonts w:ascii="Times New Roman" w:hAnsi="Times New Roman"/>
          <w:sz w:val="24"/>
          <w:szCs w:val="24"/>
          <w:lang w:val="sq-AL"/>
        </w:rPr>
        <w:t>,</w:t>
      </w:r>
      <w:r w:rsidRPr="00F076AC">
        <w:rPr>
          <w:rStyle w:val="tlid-translation"/>
          <w:rFonts w:ascii="Times New Roman" w:hAnsi="Times New Roman"/>
          <w:sz w:val="24"/>
          <w:szCs w:val="24"/>
          <w:lang w:val="sq-AL"/>
        </w:rPr>
        <w:t xml:space="preserve"> shtrirja e problemit vler</w:t>
      </w:r>
      <w:r w:rsidR="00EA4623" w:rsidRPr="00F076AC">
        <w:rPr>
          <w:rStyle w:val="tlid-translation"/>
          <w:rFonts w:ascii="Times New Roman" w:hAnsi="Times New Roman"/>
          <w:sz w:val="24"/>
          <w:szCs w:val="24"/>
          <w:lang w:val="sq-AL"/>
        </w:rPr>
        <w:t>ë</w:t>
      </w:r>
      <w:r w:rsidR="00A11701" w:rsidRPr="00F076AC">
        <w:rPr>
          <w:rStyle w:val="tlid-translation"/>
          <w:rFonts w:ascii="Times New Roman" w:hAnsi="Times New Roman"/>
          <w:sz w:val="24"/>
          <w:szCs w:val="24"/>
          <w:lang w:val="sq-AL"/>
        </w:rPr>
        <w:t>sohet e një</w:t>
      </w:r>
      <w:r w:rsidRPr="00F076AC">
        <w:rPr>
          <w:rStyle w:val="tlid-translation"/>
          <w:rFonts w:ascii="Times New Roman" w:hAnsi="Times New Roman"/>
          <w:sz w:val="24"/>
          <w:szCs w:val="24"/>
          <w:lang w:val="sq-AL"/>
        </w:rPr>
        <w:t xml:space="preserve"> karakteri tejet t</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gjer</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dhe p</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rfshin nj</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s</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r</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aktor</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sh t</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sektorit publik</w:t>
      </w:r>
      <w:r w:rsidR="009266BC" w:rsidRPr="00F076AC">
        <w:rPr>
          <w:rStyle w:val="tlid-translation"/>
          <w:rFonts w:ascii="Times New Roman" w:hAnsi="Times New Roman"/>
          <w:sz w:val="24"/>
          <w:szCs w:val="24"/>
          <w:lang w:val="sq-AL"/>
        </w:rPr>
        <w:t xml:space="preserve"> si Policia e Shtetit, Autoriteti i Aviacionit Civil, Drejtoria e P</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rgjiths</w:t>
      </w:r>
      <w:r w:rsidR="00A11701" w:rsidRPr="00F076AC">
        <w:rPr>
          <w:rStyle w:val="tlid-translation"/>
          <w:rFonts w:ascii="Times New Roman" w:hAnsi="Times New Roman"/>
          <w:sz w:val="24"/>
          <w:szCs w:val="24"/>
          <w:lang w:val="sq-AL"/>
        </w:rPr>
        <w:t>h</w:t>
      </w:r>
      <w:r w:rsidR="009266BC" w:rsidRPr="00F076AC">
        <w:rPr>
          <w:rStyle w:val="tlid-translation"/>
          <w:rFonts w:ascii="Times New Roman" w:hAnsi="Times New Roman"/>
          <w:sz w:val="24"/>
          <w:szCs w:val="24"/>
          <w:lang w:val="sq-AL"/>
        </w:rPr>
        <w:t>me e Doganave si dhe institucione t</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tjera </w:t>
      </w:r>
      <w:proofErr w:type="spellStart"/>
      <w:r w:rsidR="009266BC" w:rsidRPr="00F076AC">
        <w:rPr>
          <w:rStyle w:val="tlid-translation"/>
          <w:rFonts w:ascii="Times New Roman" w:hAnsi="Times New Roman"/>
          <w:sz w:val="24"/>
          <w:szCs w:val="24"/>
          <w:lang w:val="sq-AL"/>
        </w:rPr>
        <w:t>ligjzbatuese</w:t>
      </w:r>
      <w:proofErr w:type="spellEnd"/>
      <w:r w:rsidR="009266BC" w:rsidRPr="00F076AC">
        <w:rPr>
          <w:rStyle w:val="tlid-translation"/>
          <w:rFonts w:ascii="Times New Roman" w:hAnsi="Times New Roman"/>
          <w:sz w:val="24"/>
          <w:szCs w:val="24"/>
          <w:lang w:val="sq-AL"/>
        </w:rPr>
        <w:t>. Gjithashtu aktor</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q</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p</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rfshihen n</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k</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t</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politik</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jan</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edhe transportuesit ajror</w:t>
      </w:r>
      <w:r w:rsidR="00A11701"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t</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cil</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t do t</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transmetojn</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t</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dh</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nat n</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baz</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n e t</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dh</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nave q</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do t</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administroj</w:t>
      </w:r>
      <w:r w:rsidR="00EA4623" w:rsidRPr="00F076AC">
        <w:rPr>
          <w:rStyle w:val="tlid-translation"/>
          <w:rFonts w:ascii="Times New Roman" w:hAnsi="Times New Roman"/>
          <w:sz w:val="24"/>
          <w:szCs w:val="24"/>
          <w:lang w:val="sq-AL"/>
        </w:rPr>
        <w:t>ë</w:t>
      </w:r>
      <w:r w:rsidR="009266BC" w:rsidRPr="00F076AC">
        <w:rPr>
          <w:rStyle w:val="tlid-translation"/>
          <w:rFonts w:ascii="Times New Roman" w:hAnsi="Times New Roman"/>
          <w:sz w:val="24"/>
          <w:szCs w:val="24"/>
          <w:lang w:val="sq-AL"/>
        </w:rPr>
        <w:t xml:space="preserve"> Policia e Shtetit.</w:t>
      </w:r>
    </w:p>
    <w:p w:rsidR="00BA3DAD" w:rsidRPr="00F076AC" w:rsidRDefault="009266BC" w:rsidP="00A7436E">
      <w:pPr>
        <w:jc w:val="both"/>
        <w:rPr>
          <w:rFonts w:ascii="Times New Roman" w:hAnsi="Times New Roman"/>
          <w:sz w:val="24"/>
          <w:szCs w:val="24"/>
        </w:rPr>
      </w:pPr>
      <w:r w:rsidRPr="00F076AC">
        <w:rPr>
          <w:rStyle w:val="tlid-translation"/>
          <w:rFonts w:ascii="Times New Roman" w:hAnsi="Times New Roman"/>
          <w:sz w:val="24"/>
          <w:szCs w:val="24"/>
          <w:lang w:val="sq-AL"/>
        </w:rPr>
        <w:t>N</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shum</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vende t</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Evrop</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s por edhe m</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gjer</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transportuesit ajror</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tashm</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transmetojn</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k</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to t</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dh</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na te autoritetet p</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rkat</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se, pra aktualisht linjat ajrore e praktikojn</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k</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t</w:t>
      </w:r>
      <w:r w:rsidR="00EA4623" w:rsidRPr="00F076AC">
        <w:rPr>
          <w:rStyle w:val="tlid-translation"/>
          <w:rFonts w:ascii="Times New Roman" w:hAnsi="Times New Roman"/>
          <w:sz w:val="24"/>
          <w:szCs w:val="24"/>
          <w:lang w:val="sq-AL"/>
        </w:rPr>
        <w:t>ë llo</w:t>
      </w:r>
      <w:r w:rsidRPr="00F076AC">
        <w:rPr>
          <w:rStyle w:val="tlid-translation"/>
          <w:rFonts w:ascii="Times New Roman" w:hAnsi="Times New Roman"/>
          <w:sz w:val="24"/>
          <w:szCs w:val="24"/>
          <w:lang w:val="sq-AL"/>
        </w:rPr>
        <w:t>j transmetimi n</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shtetet q</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kan</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 xml:space="preserve"> p</w:t>
      </w:r>
      <w:r w:rsidR="00EA4623" w:rsidRPr="00F076AC">
        <w:rPr>
          <w:rStyle w:val="tlid-translation"/>
          <w:rFonts w:ascii="Times New Roman" w:hAnsi="Times New Roman"/>
          <w:sz w:val="24"/>
          <w:szCs w:val="24"/>
          <w:lang w:val="sq-AL"/>
        </w:rPr>
        <w:t>ë</w:t>
      </w:r>
      <w:r w:rsidRPr="00F076AC">
        <w:rPr>
          <w:rStyle w:val="tlid-translation"/>
          <w:rFonts w:ascii="Times New Roman" w:hAnsi="Times New Roman"/>
          <w:sz w:val="24"/>
          <w:szCs w:val="24"/>
          <w:lang w:val="sq-AL"/>
        </w:rPr>
        <w:t>rcaktuar detyrimin ligjor</w:t>
      </w:r>
      <w:r w:rsidR="00EA4623" w:rsidRPr="00F076AC">
        <w:rPr>
          <w:rStyle w:val="tlid-translation"/>
          <w:rFonts w:ascii="Times New Roman" w:hAnsi="Times New Roman"/>
          <w:sz w:val="24"/>
          <w:szCs w:val="24"/>
          <w:lang w:val="sq-AL"/>
        </w:rPr>
        <w:t xml:space="preserve"> p</w:t>
      </w:r>
      <w:r w:rsidR="005E6EB3" w:rsidRPr="00F076AC">
        <w:rPr>
          <w:rStyle w:val="tlid-translation"/>
          <w:rFonts w:ascii="Times New Roman" w:hAnsi="Times New Roman"/>
          <w:sz w:val="24"/>
          <w:szCs w:val="24"/>
          <w:lang w:val="sq-AL"/>
        </w:rPr>
        <w:t>ë</w:t>
      </w:r>
      <w:r w:rsidR="00EA4623" w:rsidRPr="00F076AC">
        <w:rPr>
          <w:rStyle w:val="tlid-translation"/>
          <w:rFonts w:ascii="Times New Roman" w:hAnsi="Times New Roman"/>
          <w:sz w:val="24"/>
          <w:szCs w:val="24"/>
          <w:lang w:val="sq-AL"/>
        </w:rPr>
        <w:t>r k</w:t>
      </w:r>
      <w:r w:rsidR="005E6EB3" w:rsidRPr="00F076AC">
        <w:rPr>
          <w:rStyle w:val="tlid-translation"/>
          <w:rFonts w:ascii="Times New Roman" w:hAnsi="Times New Roman"/>
          <w:sz w:val="24"/>
          <w:szCs w:val="24"/>
          <w:lang w:val="sq-AL"/>
        </w:rPr>
        <w:t>ë</w:t>
      </w:r>
      <w:r w:rsidR="00EA4623" w:rsidRPr="00F076AC">
        <w:rPr>
          <w:rStyle w:val="tlid-translation"/>
          <w:rFonts w:ascii="Times New Roman" w:hAnsi="Times New Roman"/>
          <w:sz w:val="24"/>
          <w:szCs w:val="24"/>
          <w:lang w:val="sq-AL"/>
        </w:rPr>
        <w:t>t</w:t>
      </w:r>
      <w:r w:rsidR="005E6EB3" w:rsidRPr="00F076AC">
        <w:rPr>
          <w:rStyle w:val="tlid-translation"/>
          <w:rFonts w:ascii="Times New Roman" w:hAnsi="Times New Roman"/>
          <w:sz w:val="24"/>
          <w:szCs w:val="24"/>
          <w:lang w:val="sq-AL"/>
        </w:rPr>
        <w:t>ë</w:t>
      </w:r>
      <w:r w:rsidR="00EA4623" w:rsidRPr="00F076AC">
        <w:rPr>
          <w:rStyle w:val="tlid-translation"/>
          <w:rFonts w:ascii="Times New Roman" w:hAnsi="Times New Roman"/>
          <w:sz w:val="24"/>
          <w:szCs w:val="24"/>
          <w:lang w:val="sq-AL"/>
        </w:rPr>
        <w:t xml:space="preserve"> q</w:t>
      </w:r>
      <w:r w:rsidR="005E6EB3" w:rsidRPr="00F076AC">
        <w:rPr>
          <w:rStyle w:val="tlid-translation"/>
          <w:rFonts w:ascii="Times New Roman" w:hAnsi="Times New Roman"/>
          <w:sz w:val="24"/>
          <w:szCs w:val="24"/>
          <w:lang w:val="sq-AL"/>
        </w:rPr>
        <w:t>ë</w:t>
      </w:r>
      <w:r w:rsidR="00EA4623" w:rsidRPr="00F076AC">
        <w:rPr>
          <w:rStyle w:val="tlid-translation"/>
          <w:rFonts w:ascii="Times New Roman" w:hAnsi="Times New Roman"/>
          <w:sz w:val="24"/>
          <w:szCs w:val="24"/>
          <w:lang w:val="sq-AL"/>
        </w:rPr>
        <w:t>llim. Gjithashtu, nga nd</w:t>
      </w:r>
      <w:r w:rsidR="005E6EB3" w:rsidRPr="00F076AC">
        <w:rPr>
          <w:rStyle w:val="tlid-translation"/>
          <w:rFonts w:ascii="Times New Roman" w:hAnsi="Times New Roman"/>
          <w:sz w:val="24"/>
          <w:szCs w:val="24"/>
          <w:lang w:val="sq-AL"/>
        </w:rPr>
        <w:t>ë</w:t>
      </w:r>
      <w:r w:rsidR="00EA4623" w:rsidRPr="00F076AC">
        <w:rPr>
          <w:rStyle w:val="tlid-translation"/>
          <w:rFonts w:ascii="Times New Roman" w:hAnsi="Times New Roman"/>
          <w:sz w:val="24"/>
          <w:szCs w:val="24"/>
          <w:lang w:val="sq-AL"/>
        </w:rPr>
        <w:t>rhyrja e politik</w:t>
      </w:r>
      <w:r w:rsidR="005E6EB3" w:rsidRPr="00F076AC">
        <w:rPr>
          <w:rStyle w:val="tlid-translation"/>
          <w:rFonts w:ascii="Times New Roman" w:hAnsi="Times New Roman"/>
          <w:sz w:val="24"/>
          <w:szCs w:val="24"/>
          <w:lang w:val="sq-AL"/>
        </w:rPr>
        <w:t>ë</w:t>
      </w:r>
      <w:r w:rsidR="00EA4623" w:rsidRPr="00F076AC">
        <w:rPr>
          <w:rStyle w:val="tlid-translation"/>
          <w:rFonts w:ascii="Times New Roman" w:hAnsi="Times New Roman"/>
          <w:sz w:val="24"/>
          <w:szCs w:val="24"/>
          <w:lang w:val="sq-AL"/>
        </w:rPr>
        <w:t>s preken edhe qytetar</w:t>
      </w:r>
      <w:r w:rsidR="005E6EB3" w:rsidRPr="00F076AC">
        <w:rPr>
          <w:rStyle w:val="tlid-translation"/>
          <w:rFonts w:ascii="Times New Roman" w:hAnsi="Times New Roman"/>
          <w:sz w:val="24"/>
          <w:szCs w:val="24"/>
          <w:lang w:val="sq-AL"/>
        </w:rPr>
        <w:t>ë</w:t>
      </w:r>
      <w:r w:rsidR="00EA4623" w:rsidRPr="00F076AC">
        <w:rPr>
          <w:rStyle w:val="tlid-translation"/>
          <w:rFonts w:ascii="Times New Roman" w:hAnsi="Times New Roman"/>
          <w:sz w:val="24"/>
          <w:szCs w:val="24"/>
          <w:lang w:val="sq-AL"/>
        </w:rPr>
        <w:t>t t</w:t>
      </w:r>
      <w:r w:rsidR="005E6EB3" w:rsidRPr="00F076AC">
        <w:rPr>
          <w:rStyle w:val="tlid-translation"/>
          <w:rFonts w:ascii="Times New Roman" w:hAnsi="Times New Roman"/>
          <w:sz w:val="24"/>
          <w:szCs w:val="24"/>
          <w:lang w:val="sq-AL"/>
        </w:rPr>
        <w:t>ë</w:t>
      </w:r>
      <w:r w:rsidR="00EA4623" w:rsidRPr="00F076AC">
        <w:rPr>
          <w:rStyle w:val="tlid-translation"/>
          <w:rFonts w:ascii="Times New Roman" w:hAnsi="Times New Roman"/>
          <w:sz w:val="24"/>
          <w:szCs w:val="24"/>
          <w:lang w:val="sq-AL"/>
        </w:rPr>
        <w:t xml:space="preserve"> cil</w:t>
      </w:r>
      <w:r w:rsidR="005E6EB3" w:rsidRPr="00F076AC">
        <w:rPr>
          <w:rStyle w:val="tlid-translation"/>
          <w:rFonts w:ascii="Times New Roman" w:hAnsi="Times New Roman"/>
          <w:sz w:val="24"/>
          <w:szCs w:val="24"/>
          <w:lang w:val="sq-AL"/>
        </w:rPr>
        <w:t>ë</w:t>
      </w:r>
      <w:r w:rsidR="00EA4623" w:rsidRPr="00F076AC">
        <w:rPr>
          <w:rStyle w:val="tlid-translation"/>
          <w:rFonts w:ascii="Times New Roman" w:hAnsi="Times New Roman"/>
          <w:sz w:val="24"/>
          <w:szCs w:val="24"/>
          <w:lang w:val="sq-AL"/>
        </w:rPr>
        <w:t>t udh</w:t>
      </w:r>
      <w:r w:rsidR="005E6EB3" w:rsidRPr="00F076AC">
        <w:rPr>
          <w:rStyle w:val="tlid-translation"/>
          <w:rFonts w:ascii="Times New Roman" w:hAnsi="Times New Roman"/>
          <w:sz w:val="24"/>
          <w:szCs w:val="24"/>
          <w:lang w:val="sq-AL"/>
        </w:rPr>
        <w:t>ë</w:t>
      </w:r>
      <w:r w:rsidR="00EA4623" w:rsidRPr="00F076AC">
        <w:rPr>
          <w:rStyle w:val="tlid-translation"/>
          <w:rFonts w:ascii="Times New Roman" w:hAnsi="Times New Roman"/>
          <w:sz w:val="24"/>
          <w:szCs w:val="24"/>
          <w:lang w:val="sq-AL"/>
        </w:rPr>
        <w:t>tojn</w:t>
      </w:r>
      <w:r w:rsidR="005E6EB3" w:rsidRPr="00F076AC">
        <w:rPr>
          <w:rStyle w:val="tlid-translation"/>
          <w:rFonts w:ascii="Times New Roman" w:hAnsi="Times New Roman"/>
          <w:sz w:val="24"/>
          <w:szCs w:val="24"/>
          <w:lang w:val="sq-AL"/>
        </w:rPr>
        <w:t>ë</w:t>
      </w:r>
      <w:r w:rsidR="00EA4623" w:rsidRPr="00F076AC">
        <w:rPr>
          <w:rStyle w:val="tlid-translation"/>
          <w:rFonts w:ascii="Times New Roman" w:hAnsi="Times New Roman"/>
          <w:sz w:val="24"/>
          <w:szCs w:val="24"/>
          <w:lang w:val="sq-AL"/>
        </w:rPr>
        <w:t xml:space="preserve"> </w:t>
      </w:r>
      <w:r w:rsidR="00EA4623" w:rsidRPr="00F076AC">
        <w:rPr>
          <w:rFonts w:ascii="Times New Roman" w:hAnsi="Times New Roman"/>
          <w:sz w:val="24"/>
          <w:szCs w:val="24"/>
        </w:rPr>
        <w:t xml:space="preserve">me </w:t>
      </w:r>
      <w:proofErr w:type="spellStart"/>
      <w:r w:rsidR="00EA4623" w:rsidRPr="00F076AC">
        <w:rPr>
          <w:rFonts w:ascii="Times New Roman" w:hAnsi="Times New Roman"/>
          <w:sz w:val="24"/>
          <w:szCs w:val="24"/>
        </w:rPr>
        <w:t>destinacion</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përfundimtar</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Republikën</w:t>
      </w:r>
      <w:proofErr w:type="spellEnd"/>
      <w:r w:rsidR="00EA4623" w:rsidRPr="00F076AC">
        <w:rPr>
          <w:rFonts w:ascii="Times New Roman" w:hAnsi="Times New Roman"/>
          <w:sz w:val="24"/>
          <w:szCs w:val="24"/>
        </w:rPr>
        <w:t xml:space="preserve"> e </w:t>
      </w:r>
      <w:proofErr w:type="spellStart"/>
      <w:r w:rsidR="00EA4623" w:rsidRPr="00F076AC">
        <w:rPr>
          <w:rFonts w:ascii="Times New Roman" w:hAnsi="Times New Roman"/>
          <w:sz w:val="24"/>
          <w:szCs w:val="24"/>
        </w:rPr>
        <w:t>Shqipërisë</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si</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dhe</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ato</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që</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udhëtojnë</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nga</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apo</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nëpërmjet</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aeroporteve</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të</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Republikës</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së</w:t>
      </w:r>
      <w:proofErr w:type="spellEnd"/>
      <w:r w:rsidR="00EA4623" w:rsidRPr="00F076AC">
        <w:rPr>
          <w:rFonts w:ascii="Times New Roman" w:hAnsi="Times New Roman"/>
          <w:sz w:val="24"/>
          <w:szCs w:val="24"/>
        </w:rPr>
        <w:t xml:space="preserve"> </w:t>
      </w:r>
      <w:proofErr w:type="spellStart"/>
      <w:r w:rsidR="00EA4623" w:rsidRPr="00F076AC">
        <w:rPr>
          <w:rFonts w:ascii="Times New Roman" w:hAnsi="Times New Roman"/>
          <w:sz w:val="24"/>
          <w:szCs w:val="24"/>
        </w:rPr>
        <w:t>Shqipërisë</w:t>
      </w:r>
      <w:proofErr w:type="spellEnd"/>
      <w:r w:rsidR="00EA4623" w:rsidRPr="00F076AC">
        <w:rPr>
          <w:rFonts w:ascii="Times New Roman" w:hAnsi="Times New Roman"/>
          <w:sz w:val="24"/>
          <w:szCs w:val="24"/>
        </w:rPr>
        <w:t>.</w:t>
      </w:r>
    </w:p>
    <w:p w:rsidR="00EA4623" w:rsidRPr="00F076AC" w:rsidRDefault="00EA4623" w:rsidP="00A7436E">
      <w:pPr>
        <w:jc w:val="both"/>
        <w:rPr>
          <w:rFonts w:ascii="Times New Roman" w:hAnsi="Times New Roman"/>
          <w:sz w:val="24"/>
          <w:szCs w:val="24"/>
        </w:rPr>
      </w:pPr>
    </w:p>
    <w:p w:rsidR="00EA4623" w:rsidRPr="00F076AC" w:rsidRDefault="00EA4623" w:rsidP="00A7436E">
      <w:pPr>
        <w:jc w:val="both"/>
        <w:rPr>
          <w:rStyle w:val="tlid-translation"/>
          <w:rFonts w:ascii="Times New Roman" w:hAnsi="Times New Roman"/>
          <w:sz w:val="24"/>
          <w:szCs w:val="24"/>
          <w:lang w:val="sq-AL"/>
        </w:rPr>
      </w:pPr>
      <w:proofErr w:type="spellStart"/>
      <w:r w:rsidRPr="00F076AC">
        <w:rPr>
          <w:rFonts w:ascii="Times New Roman" w:hAnsi="Times New Roman"/>
          <w:sz w:val="24"/>
          <w:szCs w:val="24"/>
        </w:rPr>
        <w:t>Problematikat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si</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m</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sip</w:t>
      </w:r>
      <w:r w:rsidR="005E6EB3" w:rsidRPr="00F076AC">
        <w:rPr>
          <w:rFonts w:ascii="Times New Roman" w:hAnsi="Times New Roman"/>
          <w:sz w:val="24"/>
          <w:szCs w:val="24"/>
        </w:rPr>
        <w:t>ë</w:t>
      </w:r>
      <w:r w:rsidRPr="00F076AC">
        <w:rPr>
          <w:rFonts w:ascii="Times New Roman" w:hAnsi="Times New Roman"/>
          <w:sz w:val="24"/>
          <w:szCs w:val="24"/>
        </w:rPr>
        <w:t>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w:t>
      </w:r>
      <w:r w:rsidR="005E6EB3" w:rsidRPr="00F076AC">
        <w:rPr>
          <w:rFonts w:ascii="Times New Roman" w:hAnsi="Times New Roman"/>
          <w:sz w:val="24"/>
          <w:szCs w:val="24"/>
        </w:rPr>
        <w:t>ë</w:t>
      </w:r>
      <w:r w:rsidR="00801F42" w:rsidRPr="00F076AC">
        <w:rPr>
          <w:rFonts w:ascii="Times New Roman" w:hAnsi="Times New Roman"/>
          <w:sz w:val="24"/>
          <w:szCs w:val="24"/>
        </w:rPr>
        <w:t>rshkruar</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trajtohen</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vet</w:t>
      </w:r>
      <w:r w:rsidR="005E6EB3" w:rsidRPr="00F076AC">
        <w:rPr>
          <w:rFonts w:ascii="Times New Roman" w:hAnsi="Times New Roman"/>
          <w:sz w:val="24"/>
          <w:szCs w:val="24"/>
        </w:rPr>
        <w:t>ë</w:t>
      </w:r>
      <w:r w:rsidR="00801F42" w:rsidRPr="00F076AC">
        <w:rPr>
          <w:rFonts w:ascii="Times New Roman" w:hAnsi="Times New Roman"/>
          <w:sz w:val="24"/>
          <w:szCs w:val="24"/>
        </w:rPr>
        <w:t>m</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n</w:t>
      </w:r>
      <w:r w:rsidR="005E6EB3" w:rsidRPr="00F076AC">
        <w:rPr>
          <w:rFonts w:ascii="Times New Roman" w:hAnsi="Times New Roman"/>
          <w:sz w:val="24"/>
          <w:szCs w:val="24"/>
        </w:rPr>
        <w:t>ë</w:t>
      </w:r>
      <w:r w:rsidR="00801F42" w:rsidRPr="00F076AC">
        <w:rPr>
          <w:rFonts w:ascii="Times New Roman" w:hAnsi="Times New Roman"/>
          <w:sz w:val="24"/>
          <w:szCs w:val="24"/>
        </w:rPr>
        <w:t>p</w:t>
      </w:r>
      <w:r w:rsidR="005E6EB3" w:rsidRPr="00F076AC">
        <w:rPr>
          <w:rFonts w:ascii="Times New Roman" w:hAnsi="Times New Roman"/>
          <w:sz w:val="24"/>
          <w:szCs w:val="24"/>
        </w:rPr>
        <w:t>ë</w:t>
      </w:r>
      <w:r w:rsidR="00801F42" w:rsidRPr="00F076AC">
        <w:rPr>
          <w:rFonts w:ascii="Times New Roman" w:hAnsi="Times New Roman"/>
          <w:sz w:val="24"/>
          <w:szCs w:val="24"/>
        </w:rPr>
        <w:t>rmjet</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nd</w:t>
      </w:r>
      <w:r w:rsidR="005E6EB3" w:rsidRPr="00F076AC">
        <w:rPr>
          <w:rFonts w:ascii="Times New Roman" w:hAnsi="Times New Roman"/>
          <w:sz w:val="24"/>
          <w:szCs w:val="24"/>
        </w:rPr>
        <w:t>ë</w:t>
      </w:r>
      <w:r w:rsidR="00801F42" w:rsidRPr="00F076AC">
        <w:rPr>
          <w:rFonts w:ascii="Times New Roman" w:hAnsi="Times New Roman"/>
          <w:sz w:val="24"/>
          <w:szCs w:val="24"/>
        </w:rPr>
        <w:t>rhyrjes</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s</w:t>
      </w:r>
      <w:r w:rsidR="005E6EB3" w:rsidRPr="00F076AC">
        <w:rPr>
          <w:rFonts w:ascii="Times New Roman" w:hAnsi="Times New Roman"/>
          <w:sz w:val="24"/>
          <w:szCs w:val="24"/>
        </w:rPr>
        <w:t>ë</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politik</w:t>
      </w:r>
      <w:r w:rsidR="005E6EB3" w:rsidRPr="00F076AC">
        <w:rPr>
          <w:rFonts w:ascii="Times New Roman" w:hAnsi="Times New Roman"/>
          <w:sz w:val="24"/>
          <w:szCs w:val="24"/>
        </w:rPr>
        <w:t>ë</w:t>
      </w:r>
      <w:r w:rsidR="00801F42" w:rsidRPr="00F076AC">
        <w:rPr>
          <w:rFonts w:ascii="Times New Roman" w:hAnsi="Times New Roman"/>
          <w:sz w:val="24"/>
          <w:szCs w:val="24"/>
        </w:rPr>
        <w:t>s</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pasi</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p</w:t>
      </w:r>
      <w:r w:rsidR="005E6EB3" w:rsidRPr="00F076AC">
        <w:rPr>
          <w:rFonts w:ascii="Times New Roman" w:hAnsi="Times New Roman"/>
          <w:sz w:val="24"/>
          <w:szCs w:val="24"/>
        </w:rPr>
        <w:t>ë</w:t>
      </w:r>
      <w:r w:rsidR="00A11701" w:rsidRPr="00F076AC">
        <w:rPr>
          <w:rFonts w:ascii="Times New Roman" w:hAnsi="Times New Roman"/>
          <w:sz w:val="24"/>
          <w:szCs w:val="24"/>
        </w:rPr>
        <w:t>rcaktimi</w:t>
      </w:r>
      <w:proofErr w:type="spellEnd"/>
      <w:r w:rsidR="00A11701" w:rsidRPr="00F076AC">
        <w:rPr>
          <w:rFonts w:ascii="Times New Roman" w:hAnsi="Times New Roman"/>
          <w:sz w:val="24"/>
          <w:szCs w:val="24"/>
        </w:rPr>
        <w:t xml:space="preserve"> </w:t>
      </w:r>
      <w:proofErr w:type="spellStart"/>
      <w:r w:rsidR="00A11701" w:rsidRPr="00F076AC">
        <w:rPr>
          <w:rFonts w:ascii="Times New Roman" w:hAnsi="Times New Roman"/>
          <w:sz w:val="24"/>
          <w:szCs w:val="24"/>
        </w:rPr>
        <w:t>i</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detyrimeve</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p</w:t>
      </w:r>
      <w:r w:rsidR="005E6EB3" w:rsidRPr="00F076AC">
        <w:rPr>
          <w:rFonts w:ascii="Times New Roman" w:hAnsi="Times New Roman"/>
          <w:sz w:val="24"/>
          <w:szCs w:val="24"/>
        </w:rPr>
        <w:t>ë</w:t>
      </w:r>
      <w:r w:rsidR="00801F42" w:rsidRPr="00F076AC">
        <w:rPr>
          <w:rFonts w:ascii="Times New Roman" w:hAnsi="Times New Roman"/>
          <w:sz w:val="24"/>
          <w:szCs w:val="24"/>
        </w:rPr>
        <w:t>r</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transportuesit</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q</w:t>
      </w:r>
      <w:r w:rsidR="005E6EB3" w:rsidRPr="00F076AC">
        <w:rPr>
          <w:rFonts w:ascii="Times New Roman" w:hAnsi="Times New Roman"/>
          <w:sz w:val="24"/>
          <w:szCs w:val="24"/>
        </w:rPr>
        <w:t>ë</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n</w:t>
      </w:r>
      <w:r w:rsidR="005E6EB3" w:rsidRPr="00F076AC">
        <w:rPr>
          <w:rFonts w:ascii="Times New Roman" w:hAnsi="Times New Roman"/>
          <w:sz w:val="24"/>
          <w:szCs w:val="24"/>
        </w:rPr>
        <w:t>ë</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fakt</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prekin</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edhe</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qytetar</w:t>
      </w:r>
      <w:r w:rsidR="005E6EB3" w:rsidRPr="00F076AC">
        <w:rPr>
          <w:rFonts w:ascii="Times New Roman" w:hAnsi="Times New Roman"/>
          <w:sz w:val="24"/>
          <w:szCs w:val="24"/>
        </w:rPr>
        <w:t>ë</w:t>
      </w:r>
      <w:r w:rsidR="00801F42" w:rsidRPr="00F076AC">
        <w:rPr>
          <w:rFonts w:ascii="Times New Roman" w:hAnsi="Times New Roman"/>
          <w:sz w:val="24"/>
          <w:szCs w:val="24"/>
        </w:rPr>
        <w:t>t</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n</w:t>
      </w:r>
      <w:r w:rsidR="005E6EB3" w:rsidRPr="00F076AC">
        <w:rPr>
          <w:rFonts w:ascii="Times New Roman" w:hAnsi="Times New Roman"/>
          <w:sz w:val="24"/>
          <w:szCs w:val="24"/>
        </w:rPr>
        <w:t>ë</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cil</w:t>
      </w:r>
      <w:r w:rsidR="005E6EB3" w:rsidRPr="00F076AC">
        <w:rPr>
          <w:rFonts w:ascii="Times New Roman" w:hAnsi="Times New Roman"/>
          <w:sz w:val="24"/>
          <w:szCs w:val="24"/>
        </w:rPr>
        <w:t>ë</w:t>
      </w:r>
      <w:r w:rsidR="00801F42" w:rsidRPr="00F076AC">
        <w:rPr>
          <w:rFonts w:ascii="Times New Roman" w:hAnsi="Times New Roman"/>
          <w:sz w:val="24"/>
          <w:szCs w:val="24"/>
        </w:rPr>
        <w:t>sin</w:t>
      </w:r>
      <w:r w:rsidR="005E6EB3" w:rsidRPr="00F076AC">
        <w:rPr>
          <w:rFonts w:ascii="Times New Roman" w:hAnsi="Times New Roman"/>
          <w:sz w:val="24"/>
          <w:szCs w:val="24"/>
        </w:rPr>
        <w:t>ë</w:t>
      </w:r>
      <w:proofErr w:type="spellEnd"/>
      <w:r w:rsidR="00801F42" w:rsidRPr="00F076AC">
        <w:rPr>
          <w:rFonts w:ascii="Times New Roman" w:hAnsi="Times New Roman"/>
          <w:sz w:val="24"/>
          <w:szCs w:val="24"/>
        </w:rPr>
        <w:t xml:space="preserve"> e </w:t>
      </w:r>
      <w:proofErr w:type="spellStart"/>
      <w:r w:rsidR="00801F42" w:rsidRPr="00F076AC">
        <w:rPr>
          <w:rFonts w:ascii="Times New Roman" w:hAnsi="Times New Roman"/>
          <w:sz w:val="24"/>
          <w:szCs w:val="24"/>
        </w:rPr>
        <w:t>pasagjer</w:t>
      </w:r>
      <w:r w:rsidR="005E6EB3" w:rsidRPr="00F076AC">
        <w:rPr>
          <w:rFonts w:ascii="Times New Roman" w:hAnsi="Times New Roman"/>
          <w:sz w:val="24"/>
          <w:szCs w:val="24"/>
        </w:rPr>
        <w:t>ë</w:t>
      </w:r>
      <w:r w:rsidR="00801F42" w:rsidRPr="00F076AC">
        <w:rPr>
          <w:rFonts w:ascii="Times New Roman" w:hAnsi="Times New Roman"/>
          <w:sz w:val="24"/>
          <w:szCs w:val="24"/>
        </w:rPr>
        <w:t>ve</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mund</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t</w:t>
      </w:r>
      <w:r w:rsidR="005E6EB3" w:rsidRPr="00F076AC">
        <w:rPr>
          <w:rFonts w:ascii="Times New Roman" w:hAnsi="Times New Roman"/>
          <w:sz w:val="24"/>
          <w:szCs w:val="24"/>
        </w:rPr>
        <w:t>ë</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p</w:t>
      </w:r>
      <w:r w:rsidR="005E6EB3" w:rsidRPr="00F076AC">
        <w:rPr>
          <w:rFonts w:ascii="Times New Roman" w:hAnsi="Times New Roman"/>
          <w:sz w:val="24"/>
          <w:szCs w:val="24"/>
        </w:rPr>
        <w:t>ë</w:t>
      </w:r>
      <w:r w:rsidR="00801F42" w:rsidRPr="00F076AC">
        <w:rPr>
          <w:rFonts w:ascii="Times New Roman" w:hAnsi="Times New Roman"/>
          <w:sz w:val="24"/>
          <w:szCs w:val="24"/>
        </w:rPr>
        <w:t>rcaktohen</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vet</w:t>
      </w:r>
      <w:r w:rsidR="005E6EB3" w:rsidRPr="00F076AC">
        <w:rPr>
          <w:rFonts w:ascii="Times New Roman" w:hAnsi="Times New Roman"/>
          <w:sz w:val="24"/>
          <w:szCs w:val="24"/>
        </w:rPr>
        <w:t>ë</w:t>
      </w:r>
      <w:r w:rsidR="00801F42" w:rsidRPr="00F076AC">
        <w:rPr>
          <w:rFonts w:ascii="Times New Roman" w:hAnsi="Times New Roman"/>
          <w:sz w:val="24"/>
          <w:szCs w:val="24"/>
        </w:rPr>
        <w:t>m</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n</w:t>
      </w:r>
      <w:r w:rsidR="005E6EB3" w:rsidRPr="00F076AC">
        <w:rPr>
          <w:rFonts w:ascii="Times New Roman" w:hAnsi="Times New Roman"/>
          <w:sz w:val="24"/>
          <w:szCs w:val="24"/>
        </w:rPr>
        <w:t>ë</w:t>
      </w:r>
      <w:r w:rsidR="00801F42" w:rsidRPr="00F076AC">
        <w:rPr>
          <w:rFonts w:ascii="Times New Roman" w:hAnsi="Times New Roman"/>
          <w:sz w:val="24"/>
          <w:szCs w:val="24"/>
        </w:rPr>
        <w:t>p</w:t>
      </w:r>
      <w:r w:rsidR="005E6EB3" w:rsidRPr="00F076AC">
        <w:rPr>
          <w:rFonts w:ascii="Times New Roman" w:hAnsi="Times New Roman"/>
          <w:sz w:val="24"/>
          <w:szCs w:val="24"/>
        </w:rPr>
        <w:t>ë</w:t>
      </w:r>
      <w:r w:rsidR="00801F42" w:rsidRPr="00F076AC">
        <w:rPr>
          <w:rFonts w:ascii="Times New Roman" w:hAnsi="Times New Roman"/>
          <w:sz w:val="24"/>
          <w:szCs w:val="24"/>
        </w:rPr>
        <w:t>rmjet</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propozimit</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t</w:t>
      </w:r>
      <w:r w:rsidR="005E6EB3" w:rsidRPr="00F076AC">
        <w:rPr>
          <w:rFonts w:ascii="Times New Roman" w:hAnsi="Times New Roman"/>
          <w:sz w:val="24"/>
          <w:szCs w:val="24"/>
        </w:rPr>
        <w:t>ë</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t</w:t>
      </w:r>
      <w:r w:rsidR="005E6EB3" w:rsidRPr="00F076AC">
        <w:rPr>
          <w:rFonts w:ascii="Times New Roman" w:hAnsi="Times New Roman"/>
          <w:sz w:val="24"/>
          <w:szCs w:val="24"/>
        </w:rPr>
        <w:t>ë</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ndryshimeve</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ligjore</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t</w:t>
      </w:r>
      <w:r w:rsidR="005E6EB3" w:rsidRPr="00F076AC">
        <w:rPr>
          <w:rFonts w:ascii="Times New Roman" w:hAnsi="Times New Roman"/>
          <w:sz w:val="24"/>
          <w:szCs w:val="24"/>
        </w:rPr>
        <w:t>ë</w:t>
      </w:r>
      <w:proofErr w:type="spellEnd"/>
      <w:r w:rsidR="00801F42" w:rsidRPr="00F076AC">
        <w:rPr>
          <w:rFonts w:ascii="Times New Roman" w:hAnsi="Times New Roman"/>
          <w:sz w:val="24"/>
          <w:szCs w:val="24"/>
        </w:rPr>
        <w:t xml:space="preserve"> </w:t>
      </w:r>
      <w:proofErr w:type="spellStart"/>
      <w:r w:rsidR="00801F42" w:rsidRPr="00F076AC">
        <w:rPr>
          <w:rFonts w:ascii="Times New Roman" w:hAnsi="Times New Roman"/>
          <w:sz w:val="24"/>
          <w:szCs w:val="24"/>
        </w:rPr>
        <w:t>nevojshme</w:t>
      </w:r>
      <w:proofErr w:type="spellEnd"/>
      <w:r w:rsidR="00801F42" w:rsidRPr="00F076AC">
        <w:rPr>
          <w:rFonts w:ascii="Times New Roman" w:hAnsi="Times New Roman"/>
          <w:sz w:val="24"/>
          <w:szCs w:val="24"/>
        </w:rPr>
        <w:t xml:space="preserve">. </w:t>
      </w:r>
    </w:p>
    <w:p w:rsidR="00885F7B" w:rsidRPr="00F076AC" w:rsidRDefault="00885F7B" w:rsidP="00CF26C2">
      <w:pPr>
        <w:jc w:val="both"/>
        <w:rPr>
          <w:rStyle w:val="tlid-translation"/>
          <w:rFonts w:ascii="Times New Roman" w:hAnsi="Times New Roman"/>
          <w:sz w:val="24"/>
          <w:szCs w:val="24"/>
          <w:lang w:val="sq-AL"/>
        </w:rPr>
      </w:pPr>
    </w:p>
    <w:p w:rsidR="00230C9B" w:rsidRPr="00F076AC" w:rsidRDefault="00230C9B" w:rsidP="007F046F">
      <w:pPr>
        <w:rPr>
          <w:rFonts w:ascii="Times New Roman" w:hAnsi="Times New Roman"/>
          <w:sz w:val="24"/>
          <w:szCs w:val="24"/>
          <w:lang w:val="sq-AL"/>
        </w:rPr>
      </w:pPr>
      <w:bookmarkStart w:id="3" w:name="_Toc506919734"/>
    </w:p>
    <w:p w:rsidR="00343683" w:rsidRPr="00F076AC" w:rsidRDefault="008D1611" w:rsidP="00652979">
      <w:pPr>
        <w:pStyle w:val="Heading1"/>
        <w:ind w:firstLine="66"/>
        <w:jc w:val="both"/>
        <w:rPr>
          <w:rFonts w:ascii="Times New Roman" w:hAnsi="Times New Roman"/>
          <w:sz w:val="24"/>
          <w:szCs w:val="24"/>
          <w:lang w:val="sq-AL"/>
        </w:rPr>
      </w:pPr>
      <w:r w:rsidRPr="00F076AC">
        <w:rPr>
          <w:rFonts w:ascii="Times New Roman" w:hAnsi="Times New Roman"/>
          <w:sz w:val="24"/>
          <w:szCs w:val="24"/>
          <w:lang w:val="sq-AL"/>
        </w:rPr>
        <w:t xml:space="preserve">Arsyeja e ndërhyrjes </w:t>
      </w:r>
      <w:bookmarkEnd w:id="3"/>
    </w:p>
    <w:p w:rsidR="00D55BD1" w:rsidRPr="00F076AC" w:rsidRDefault="00D55BD1" w:rsidP="00652979">
      <w:pPr>
        <w:jc w:val="both"/>
        <w:rPr>
          <w:rFonts w:ascii="Times New Roman" w:hAnsi="Times New Roman"/>
          <w:sz w:val="24"/>
          <w:szCs w:val="24"/>
          <w:lang w:val="sq-AL"/>
        </w:rPr>
      </w:pPr>
    </w:p>
    <w:p w:rsidR="00C831AF" w:rsidRPr="00F076AC" w:rsidRDefault="00C831AF" w:rsidP="00C831AF">
      <w:pPr>
        <w:pStyle w:val="ListParagraph"/>
        <w:numPr>
          <w:ilvl w:val="0"/>
          <w:numId w:val="8"/>
        </w:numPr>
        <w:spacing w:after="0"/>
        <w:jc w:val="both"/>
        <w:rPr>
          <w:rFonts w:ascii="Times New Roman" w:eastAsiaTheme="majorEastAsia" w:hAnsi="Times New Roman"/>
          <w:i/>
          <w:sz w:val="24"/>
          <w:szCs w:val="24"/>
          <w:lang w:val="sq-AL"/>
        </w:rPr>
      </w:pPr>
      <w:r w:rsidRPr="00F076AC">
        <w:rPr>
          <w:rFonts w:ascii="Times New Roman" w:eastAsiaTheme="majorEastAsia" w:hAnsi="Times New Roman"/>
          <w:i/>
          <w:sz w:val="24"/>
          <w:szCs w:val="24"/>
          <w:lang w:val="sq-AL"/>
        </w:rPr>
        <w:t>Shpjegoni pse qeveria planifikon të ndërhyjë dhe pse është e nevojshme.</w:t>
      </w:r>
    </w:p>
    <w:p w:rsidR="00C831AF" w:rsidRPr="00F076AC" w:rsidRDefault="00C831AF" w:rsidP="00C831AF">
      <w:pPr>
        <w:pStyle w:val="ListParagraph"/>
        <w:numPr>
          <w:ilvl w:val="0"/>
          <w:numId w:val="8"/>
        </w:numPr>
        <w:spacing w:after="0"/>
        <w:jc w:val="both"/>
        <w:rPr>
          <w:rFonts w:ascii="Times New Roman" w:eastAsiaTheme="majorEastAsia" w:hAnsi="Times New Roman"/>
          <w:i/>
          <w:sz w:val="24"/>
          <w:szCs w:val="24"/>
          <w:lang w:val="sq-AL"/>
        </w:rPr>
      </w:pPr>
      <w:r w:rsidRPr="00F076AC">
        <w:rPr>
          <w:rFonts w:ascii="Times New Roman" w:eastAsiaTheme="majorEastAsia" w:hAnsi="Times New Roman"/>
          <w:i/>
          <w:sz w:val="24"/>
          <w:szCs w:val="24"/>
          <w:lang w:val="sq-AL"/>
        </w:rPr>
        <w:t>Shpjegoni se çfarë shpreson të trajtojë qeveria nëpërmjet kësaj ndërhyrjeje.</w:t>
      </w:r>
    </w:p>
    <w:p w:rsidR="00C831AF" w:rsidRPr="00F076AC" w:rsidRDefault="00C831AF" w:rsidP="00C831AF">
      <w:pPr>
        <w:pStyle w:val="ListParagraph"/>
        <w:numPr>
          <w:ilvl w:val="0"/>
          <w:numId w:val="8"/>
        </w:numPr>
        <w:spacing w:after="0"/>
        <w:jc w:val="both"/>
        <w:rPr>
          <w:rFonts w:ascii="Times New Roman" w:eastAsiaTheme="majorEastAsia" w:hAnsi="Times New Roman"/>
          <w:i/>
          <w:sz w:val="24"/>
          <w:szCs w:val="24"/>
          <w:lang w:val="sq-AL"/>
        </w:rPr>
      </w:pPr>
      <w:r w:rsidRPr="00F076AC">
        <w:rPr>
          <w:rFonts w:ascii="Times New Roman" w:eastAsiaTheme="majorEastAsia" w:hAnsi="Times New Roman"/>
          <w:i/>
          <w:sz w:val="24"/>
          <w:szCs w:val="24"/>
          <w:lang w:val="sq-AL"/>
        </w:rPr>
        <w:t>Identifikoni shkallën e ndërhyrjes së qeverisë që nevojitet për të trajtuar problemin.</w:t>
      </w:r>
    </w:p>
    <w:p w:rsidR="00C831AF" w:rsidRPr="00F076AC" w:rsidRDefault="00C831AF" w:rsidP="00C831AF">
      <w:pPr>
        <w:pStyle w:val="ListParagraph"/>
        <w:numPr>
          <w:ilvl w:val="0"/>
          <w:numId w:val="8"/>
        </w:numPr>
        <w:spacing w:after="0"/>
        <w:jc w:val="both"/>
        <w:rPr>
          <w:rFonts w:ascii="Times New Roman" w:eastAsiaTheme="majorEastAsia" w:hAnsi="Times New Roman"/>
          <w:i/>
          <w:sz w:val="24"/>
          <w:szCs w:val="24"/>
          <w:lang w:val="sq-AL"/>
        </w:rPr>
      </w:pPr>
      <w:r w:rsidRPr="00F076AC">
        <w:rPr>
          <w:rFonts w:ascii="Times New Roman" w:eastAsiaTheme="majorEastAsia" w:hAnsi="Times New Roman"/>
          <w:i/>
          <w:sz w:val="24"/>
          <w:szCs w:val="24"/>
          <w:lang w:val="sq-AL"/>
        </w:rPr>
        <w:t>Shpjegoni se si i mbështet kjo ndërhyrje objektivat e nivelit të lartë të qeverisë.</w:t>
      </w:r>
    </w:p>
    <w:p w:rsidR="00C831AF" w:rsidRPr="00F076AC" w:rsidRDefault="00C831AF" w:rsidP="00C831AF">
      <w:pPr>
        <w:pStyle w:val="ListParagraph"/>
        <w:numPr>
          <w:ilvl w:val="0"/>
          <w:numId w:val="8"/>
        </w:numPr>
        <w:spacing w:after="0"/>
        <w:jc w:val="both"/>
        <w:rPr>
          <w:rFonts w:ascii="Times New Roman" w:eastAsiaTheme="majorEastAsia" w:hAnsi="Times New Roman"/>
          <w:i/>
          <w:sz w:val="24"/>
          <w:szCs w:val="24"/>
          <w:lang w:val="sq-AL"/>
        </w:rPr>
      </w:pPr>
      <w:r w:rsidRPr="00F076AC">
        <w:rPr>
          <w:rFonts w:ascii="Times New Roman" w:eastAsiaTheme="majorEastAsia" w:hAnsi="Times New Roman"/>
          <w:i/>
          <w:sz w:val="24"/>
          <w:szCs w:val="24"/>
          <w:lang w:val="sq-AL"/>
        </w:rPr>
        <w:t>Rendisni punën ekzistuese që është realizuar tashmë.</w:t>
      </w:r>
    </w:p>
    <w:p w:rsidR="00D52D78" w:rsidRPr="00F076AC" w:rsidRDefault="00D52D78" w:rsidP="00197F7F">
      <w:pPr>
        <w:tabs>
          <w:tab w:val="left" w:pos="567"/>
        </w:tabs>
        <w:jc w:val="both"/>
        <w:rPr>
          <w:rFonts w:ascii="Times New Roman" w:hAnsi="Times New Roman"/>
          <w:sz w:val="24"/>
          <w:szCs w:val="24"/>
          <w:lang w:val="sq-AL"/>
        </w:rPr>
      </w:pPr>
    </w:p>
    <w:p w:rsidR="00D52D78" w:rsidRPr="00F076AC" w:rsidRDefault="00801F42" w:rsidP="00197F7F">
      <w:pPr>
        <w:autoSpaceDE w:val="0"/>
        <w:autoSpaceDN w:val="0"/>
        <w:adjustRightInd w:val="0"/>
        <w:jc w:val="both"/>
        <w:rPr>
          <w:rFonts w:ascii="Times New Roman" w:eastAsia="Calibri" w:hAnsi="Times New Roman"/>
          <w:bCs/>
          <w:sz w:val="24"/>
          <w:szCs w:val="24"/>
          <w:lang w:val="sq-AL"/>
        </w:rPr>
      </w:pPr>
      <w:r w:rsidRPr="00F076AC">
        <w:rPr>
          <w:rFonts w:ascii="Times New Roman" w:hAnsi="Times New Roman"/>
          <w:sz w:val="24"/>
          <w:szCs w:val="24"/>
          <w:lang w:val="sq-AL"/>
        </w:rPr>
        <w:t>S</w:t>
      </w:r>
      <w:r w:rsidR="005E6EB3" w:rsidRPr="00F076AC">
        <w:rPr>
          <w:rFonts w:ascii="Times New Roman" w:hAnsi="Times New Roman"/>
          <w:sz w:val="24"/>
          <w:szCs w:val="24"/>
          <w:lang w:val="sq-AL"/>
        </w:rPr>
        <w:t>ë</w:t>
      </w:r>
      <w:r w:rsidRPr="00F076AC">
        <w:rPr>
          <w:rFonts w:ascii="Times New Roman" w:hAnsi="Times New Roman"/>
          <w:sz w:val="24"/>
          <w:szCs w:val="24"/>
          <w:lang w:val="sq-AL"/>
        </w:rPr>
        <w:t xml:space="preserve"> pari, qeveria synon t</w:t>
      </w:r>
      <w:r w:rsidR="005E6EB3" w:rsidRPr="00F076AC">
        <w:rPr>
          <w:rFonts w:ascii="Times New Roman" w:hAnsi="Times New Roman"/>
          <w:sz w:val="24"/>
          <w:szCs w:val="24"/>
          <w:lang w:val="sq-AL"/>
        </w:rPr>
        <w:t>ë</w:t>
      </w:r>
      <w:r w:rsidRPr="00F076AC">
        <w:rPr>
          <w:rFonts w:ascii="Times New Roman" w:hAnsi="Times New Roman"/>
          <w:sz w:val="24"/>
          <w:szCs w:val="24"/>
          <w:lang w:val="sq-AL"/>
        </w:rPr>
        <w:t xml:space="preserve"> nd</w:t>
      </w:r>
      <w:r w:rsidR="005E6EB3" w:rsidRPr="00F076AC">
        <w:rPr>
          <w:rFonts w:ascii="Times New Roman" w:hAnsi="Times New Roman"/>
          <w:sz w:val="24"/>
          <w:szCs w:val="24"/>
          <w:lang w:val="sq-AL"/>
        </w:rPr>
        <w:t>ë</w:t>
      </w:r>
      <w:r w:rsidRPr="00F076AC">
        <w:rPr>
          <w:rFonts w:ascii="Times New Roman" w:hAnsi="Times New Roman"/>
          <w:sz w:val="24"/>
          <w:szCs w:val="24"/>
          <w:lang w:val="sq-AL"/>
        </w:rPr>
        <w:t>rhyj</w:t>
      </w:r>
      <w:r w:rsidR="005E6EB3" w:rsidRPr="00F076AC">
        <w:rPr>
          <w:rFonts w:ascii="Times New Roman" w:hAnsi="Times New Roman"/>
          <w:sz w:val="24"/>
          <w:szCs w:val="24"/>
          <w:lang w:val="sq-AL"/>
        </w:rPr>
        <w:t>ë</w:t>
      </w:r>
      <w:r w:rsidRPr="00F076AC">
        <w:rPr>
          <w:rFonts w:ascii="Times New Roman" w:hAnsi="Times New Roman"/>
          <w:sz w:val="24"/>
          <w:szCs w:val="24"/>
          <w:lang w:val="sq-AL"/>
        </w:rPr>
        <w:t xml:space="preserve"> me q</w:t>
      </w:r>
      <w:r w:rsidR="005E6EB3" w:rsidRPr="00F076AC">
        <w:rPr>
          <w:rFonts w:ascii="Times New Roman" w:hAnsi="Times New Roman"/>
          <w:sz w:val="24"/>
          <w:szCs w:val="24"/>
          <w:lang w:val="sq-AL"/>
        </w:rPr>
        <w:t>ë</w:t>
      </w:r>
      <w:r w:rsidRPr="00F076AC">
        <w:rPr>
          <w:rFonts w:ascii="Times New Roman" w:hAnsi="Times New Roman"/>
          <w:sz w:val="24"/>
          <w:szCs w:val="24"/>
          <w:lang w:val="sq-AL"/>
        </w:rPr>
        <w:t xml:space="preserve">llim </w:t>
      </w:r>
      <w:r w:rsidR="00D52D78" w:rsidRPr="00F076AC">
        <w:rPr>
          <w:rFonts w:ascii="Times New Roman" w:hAnsi="Times New Roman"/>
          <w:sz w:val="24"/>
          <w:szCs w:val="24"/>
          <w:lang w:val="sq-AL"/>
        </w:rPr>
        <w:t>përmbushj</w:t>
      </w:r>
      <w:r w:rsidRPr="00F076AC">
        <w:rPr>
          <w:rFonts w:ascii="Times New Roman" w:hAnsi="Times New Roman"/>
          <w:sz w:val="24"/>
          <w:szCs w:val="24"/>
          <w:lang w:val="sq-AL"/>
        </w:rPr>
        <w:t>en</w:t>
      </w:r>
      <w:r w:rsidR="00D52D78" w:rsidRPr="00F076AC">
        <w:rPr>
          <w:rFonts w:ascii="Times New Roman" w:hAnsi="Times New Roman"/>
          <w:sz w:val="24"/>
          <w:szCs w:val="24"/>
          <w:lang w:val="sq-AL"/>
        </w:rPr>
        <w:t xml:space="preserve"> e objektivave afatgjatë të përcaktuara në </w:t>
      </w:r>
      <w:r w:rsidR="00D52D78" w:rsidRPr="00F076AC">
        <w:rPr>
          <w:rFonts w:ascii="Times New Roman" w:hAnsi="Times New Roman"/>
          <w:spacing w:val="-1"/>
          <w:sz w:val="24"/>
          <w:szCs w:val="24"/>
          <w:lang w:val="sq-AL"/>
        </w:rPr>
        <w:t xml:space="preserve">Programin e Qeverisë Shqiptare 2017-2021, konkretisht në pikën </w:t>
      </w:r>
      <w:r w:rsidR="00A61687" w:rsidRPr="00F076AC">
        <w:rPr>
          <w:rFonts w:ascii="Times New Roman" w:hAnsi="Times New Roman"/>
          <w:spacing w:val="-1"/>
          <w:sz w:val="24"/>
          <w:szCs w:val="24"/>
          <w:lang w:val="sq-AL"/>
        </w:rPr>
        <w:t>4</w:t>
      </w:r>
      <w:r w:rsidR="00D52D78" w:rsidRPr="00F076AC">
        <w:rPr>
          <w:rFonts w:ascii="Times New Roman" w:hAnsi="Times New Roman"/>
          <w:i/>
          <w:spacing w:val="-1"/>
          <w:sz w:val="24"/>
          <w:szCs w:val="24"/>
          <w:lang w:val="sq-AL"/>
        </w:rPr>
        <w:t>“</w:t>
      </w:r>
      <w:r w:rsidR="00A61687" w:rsidRPr="00F076AC">
        <w:rPr>
          <w:rFonts w:ascii="Times New Roman" w:hAnsi="Times New Roman"/>
          <w:i/>
          <w:spacing w:val="-1"/>
          <w:sz w:val="24"/>
          <w:szCs w:val="24"/>
          <w:lang w:val="sq-AL"/>
        </w:rPr>
        <w:t xml:space="preserve">Politika e jashtme dhe e sigurisë, integrimi </w:t>
      </w:r>
      <w:proofErr w:type="spellStart"/>
      <w:r w:rsidR="00A61687" w:rsidRPr="00F076AC">
        <w:rPr>
          <w:rFonts w:ascii="Times New Roman" w:hAnsi="Times New Roman"/>
          <w:i/>
          <w:spacing w:val="-1"/>
          <w:sz w:val="24"/>
          <w:szCs w:val="24"/>
          <w:lang w:val="sq-AL"/>
        </w:rPr>
        <w:t>europian</w:t>
      </w:r>
      <w:proofErr w:type="spellEnd"/>
      <w:r w:rsidR="00A61687" w:rsidRPr="00F076AC">
        <w:rPr>
          <w:rFonts w:ascii="Times New Roman" w:hAnsi="Times New Roman"/>
          <w:i/>
          <w:spacing w:val="-1"/>
          <w:sz w:val="24"/>
          <w:szCs w:val="24"/>
          <w:lang w:val="sq-AL"/>
        </w:rPr>
        <w:t xml:space="preserve"> dhe shqiptarët në botë</w:t>
      </w:r>
      <w:r w:rsidR="00D52D78" w:rsidRPr="00F076AC">
        <w:rPr>
          <w:rFonts w:ascii="Times New Roman" w:hAnsi="Times New Roman"/>
          <w:i/>
          <w:spacing w:val="-1"/>
          <w:sz w:val="24"/>
          <w:szCs w:val="24"/>
          <w:lang w:val="sq-AL"/>
        </w:rPr>
        <w:t>”,</w:t>
      </w:r>
      <w:r w:rsidR="008418E7" w:rsidRPr="00F076AC">
        <w:rPr>
          <w:rFonts w:ascii="Times New Roman" w:hAnsi="Times New Roman"/>
          <w:spacing w:val="-1"/>
          <w:sz w:val="24"/>
          <w:szCs w:val="24"/>
          <w:lang w:val="sq-AL"/>
        </w:rPr>
        <w:t xml:space="preserve"> për të arritur disa nga </w:t>
      </w:r>
      <w:proofErr w:type="spellStart"/>
      <w:r w:rsidR="00197F7F" w:rsidRPr="00F076AC">
        <w:rPr>
          <w:rFonts w:ascii="Times New Roman" w:hAnsi="Times New Roman"/>
          <w:spacing w:val="-1"/>
          <w:sz w:val="24"/>
          <w:szCs w:val="24"/>
          <w:lang w:val="sq-AL"/>
        </w:rPr>
        <w:t>nën</w:t>
      </w:r>
      <w:r w:rsidRPr="00F076AC">
        <w:rPr>
          <w:rFonts w:ascii="Times New Roman" w:hAnsi="Times New Roman"/>
          <w:spacing w:val="-1"/>
          <w:sz w:val="24"/>
          <w:szCs w:val="24"/>
          <w:lang w:val="sq-AL"/>
        </w:rPr>
        <w:t>objektivat</w:t>
      </w:r>
      <w:proofErr w:type="spellEnd"/>
      <w:r w:rsidRPr="00F076AC">
        <w:rPr>
          <w:rFonts w:ascii="Times New Roman" w:hAnsi="Times New Roman"/>
          <w:spacing w:val="-1"/>
          <w:sz w:val="24"/>
          <w:szCs w:val="24"/>
          <w:lang w:val="sq-AL"/>
        </w:rPr>
        <w:t>, si  “</w:t>
      </w:r>
      <w:r w:rsidR="008418E7" w:rsidRPr="00F076AC">
        <w:rPr>
          <w:rFonts w:ascii="Times New Roman" w:eastAsia="Calibri" w:hAnsi="Times New Roman"/>
          <w:bCs/>
          <w:sz w:val="24"/>
          <w:szCs w:val="24"/>
          <w:lang w:val="sq-AL"/>
        </w:rPr>
        <w:t>siguria kombëtare dhe kontributi në sigurinë</w:t>
      </w:r>
      <w:r w:rsidRPr="00F076AC">
        <w:rPr>
          <w:rFonts w:ascii="Times New Roman" w:eastAsia="Calibri" w:hAnsi="Times New Roman"/>
          <w:bCs/>
          <w:sz w:val="24"/>
          <w:szCs w:val="24"/>
          <w:lang w:val="sq-AL"/>
        </w:rPr>
        <w:t xml:space="preserve"> </w:t>
      </w:r>
      <w:r w:rsidR="008418E7" w:rsidRPr="00F076AC">
        <w:rPr>
          <w:rFonts w:ascii="Times New Roman" w:eastAsia="Calibri" w:hAnsi="Times New Roman"/>
          <w:bCs/>
          <w:sz w:val="24"/>
          <w:szCs w:val="24"/>
          <w:lang w:val="sq-AL"/>
        </w:rPr>
        <w:t>globale</w:t>
      </w:r>
      <w:r w:rsidRPr="00F076AC">
        <w:rPr>
          <w:rFonts w:ascii="Times New Roman" w:eastAsia="Calibri" w:hAnsi="Times New Roman"/>
          <w:bCs/>
          <w:sz w:val="24"/>
          <w:szCs w:val="24"/>
          <w:lang w:val="sq-AL"/>
        </w:rPr>
        <w:t>” dhe “</w:t>
      </w:r>
      <w:r w:rsidR="008418E7" w:rsidRPr="00F076AC">
        <w:rPr>
          <w:rFonts w:ascii="Times New Roman" w:eastAsia="Calibri" w:hAnsi="Times New Roman"/>
          <w:bCs/>
          <w:sz w:val="24"/>
          <w:szCs w:val="24"/>
          <w:lang w:val="sq-AL"/>
        </w:rPr>
        <w:t>Cilësi dhe ritëm dhe në procesin e anëtarësimit në BE</w:t>
      </w:r>
      <w:r w:rsidRPr="00F076AC">
        <w:rPr>
          <w:rFonts w:ascii="Times New Roman" w:eastAsia="Calibri" w:hAnsi="Times New Roman"/>
          <w:bCs/>
          <w:sz w:val="24"/>
          <w:szCs w:val="24"/>
          <w:lang w:val="sq-AL"/>
        </w:rPr>
        <w:t>”.</w:t>
      </w:r>
    </w:p>
    <w:p w:rsidR="00D52D78" w:rsidRPr="00F076AC" w:rsidRDefault="00801F42" w:rsidP="00801F42">
      <w:pPr>
        <w:jc w:val="both"/>
        <w:rPr>
          <w:rFonts w:ascii="Times New Roman" w:hAnsi="Times New Roman"/>
          <w:color w:val="000000"/>
          <w:sz w:val="24"/>
          <w:szCs w:val="24"/>
          <w:lang w:val="sq-AL"/>
        </w:rPr>
      </w:pPr>
      <w:r w:rsidRPr="00F076AC">
        <w:rPr>
          <w:rFonts w:ascii="Times New Roman" w:hAnsi="Times New Roman"/>
          <w:color w:val="000000"/>
          <w:sz w:val="24"/>
          <w:szCs w:val="24"/>
          <w:lang w:val="sq-AL"/>
        </w:rPr>
        <w:t>S</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dyti, n</w:t>
      </w:r>
      <w:r w:rsidR="00D52D78" w:rsidRPr="00F076AC">
        <w:rPr>
          <w:rFonts w:ascii="Times New Roman" w:hAnsi="Times New Roman"/>
          <w:color w:val="000000"/>
          <w:sz w:val="24"/>
          <w:szCs w:val="24"/>
          <w:lang w:val="sq-AL"/>
        </w:rPr>
        <w:t>d</w:t>
      </w:r>
      <w:r w:rsidR="007D4EBE" w:rsidRPr="00F076AC">
        <w:rPr>
          <w:rFonts w:ascii="Times New Roman" w:hAnsi="Times New Roman"/>
          <w:color w:val="000000"/>
          <w:sz w:val="24"/>
          <w:szCs w:val="24"/>
          <w:lang w:val="sq-AL"/>
        </w:rPr>
        <w:t>ë</w:t>
      </w:r>
      <w:r w:rsidR="00D52D78" w:rsidRPr="00F076AC">
        <w:rPr>
          <w:rFonts w:ascii="Times New Roman" w:hAnsi="Times New Roman"/>
          <w:color w:val="000000"/>
          <w:sz w:val="24"/>
          <w:szCs w:val="24"/>
          <w:lang w:val="sq-AL"/>
        </w:rPr>
        <w:t xml:space="preserve">rhyrja </w:t>
      </w:r>
      <w:r w:rsidR="007D4EBE" w:rsidRPr="00F076AC">
        <w:rPr>
          <w:rFonts w:ascii="Times New Roman" w:hAnsi="Times New Roman"/>
          <w:color w:val="000000"/>
          <w:sz w:val="24"/>
          <w:szCs w:val="24"/>
          <w:lang w:val="sq-AL"/>
        </w:rPr>
        <w:t>ë</w:t>
      </w:r>
      <w:r w:rsidR="00D52D78" w:rsidRPr="00F076AC">
        <w:rPr>
          <w:rFonts w:ascii="Times New Roman" w:hAnsi="Times New Roman"/>
          <w:color w:val="000000"/>
          <w:sz w:val="24"/>
          <w:szCs w:val="24"/>
          <w:lang w:val="sq-AL"/>
        </w:rPr>
        <w:t>sht</w:t>
      </w:r>
      <w:r w:rsidR="007D4EBE" w:rsidRPr="00F076AC">
        <w:rPr>
          <w:rFonts w:ascii="Times New Roman" w:hAnsi="Times New Roman"/>
          <w:color w:val="000000"/>
          <w:sz w:val="24"/>
          <w:szCs w:val="24"/>
          <w:lang w:val="sq-AL"/>
        </w:rPr>
        <w:t>ë</w:t>
      </w:r>
      <w:r w:rsidR="00D52D78" w:rsidRPr="00F076AC">
        <w:rPr>
          <w:rFonts w:ascii="Times New Roman" w:hAnsi="Times New Roman"/>
          <w:color w:val="000000"/>
          <w:sz w:val="24"/>
          <w:szCs w:val="24"/>
          <w:lang w:val="sq-AL"/>
        </w:rPr>
        <w:t xml:space="preserve"> </w:t>
      </w:r>
      <w:r w:rsidR="00D536EC" w:rsidRPr="00F076AC">
        <w:rPr>
          <w:rFonts w:ascii="Times New Roman" w:hAnsi="Times New Roman"/>
          <w:color w:val="000000"/>
          <w:sz w:val="24"/>
          <w:szCs w:val="24"/>
          <w:lang w:val="sq-AL"/>
        </w:rPr>
        <w:t xml:space="preserve">gjithashtu </w:t>
      </w:r>
      <w:r w:rsidR="00D52D78" w:rsidRPr="00F076AC">
        <w:rPr>
          <w:rFonts w:ascii="Times New Roman" w:hAnsi="Times New Roman"/>
          <w:color w:val="000000"/>
          <w:sz w:val="24"/>
          <w:szCs w:val="24"/>
          <w:lang w:val="sq-AL"/>
        </w:rPr>
        <w:t>e domosdoshme, pasi duke marr</w:t>
      </w:r>
      <w:r w:rsidR="007D4EBE" w:rsidRPr="00F076AC">
        <w:rPr>
          <w:rFonts w:ascii="Times New Roman" w:hAnsi="Times New Roman"/>
          <w:color w:val="000000"/>
          <w:sz w:val="24"/>
          <w:szCs w:val="24"/>
          <w:lang w:val="sq-AL"/>
        </w:rPr>
        <w:t>ë</w:t>
      </w:r>
      <w:r w:rsidR="00D52D78" w:rsidRPr="00F076AC">
        <w:rPr>
          <w:rFonts w:ascii="Times New Roman" w:hAnsi="Times New Roman"/>
          <w:color w:val="000000"/>
          <w:sz w:val="24"/>
          <w:szCs w:val="24"/>
          <w:lang w:val="sq-AL"/>
        </w:rPr>
        <w:t xml:space="preserve"> n</w:t>
      </w:r>
      <w:r w:rsidR="007D4EBE" w:rsidRPr="00F076AC">
        <w:rPr>
          <w:rFonts w:ascii="Times New Roman" w:hAnsi="Times New Roman"/>
          <w:color w:val="000000"/>
          <w:sz w:val="24"/>
          <w:szCs w:val="24"/>
          <w:lang w:val="sq-AL"/>
        </w:rPr>
        <w:t>ë</w:t>
      </w:r>
      <w:r w:rsidR="00D52D78" w:rsidRPr="00F076AC">
        <w:rPr>
          <w:rFonts w:ascii="Times New Roman" w:hAnsi="Times New Roman"/>
          <w:color w:val="000000"/>
          <w:sz w:val="24"/>
          <w:szCs w:val="24"/>
          <w:lang w:val="sq-AL"/>
        </w:rPr>
        <w:t xml:space="preserve"> ko</w:t>
      </w:r>
      <w:r w:rsidR="00E91C06" w:rsidRPr="00F076AC">
        <w:rPr>
          <w:rFonts w:ascii="Times New Roman" w:hAnsi="Times New Roman"/>
          <w:color w:val="000000"/>
          <w:sz w:val="24"/>
          <w:szCs w:val="24"/>
          <w:lang w:val="sq-AL"/>
        </w:rPr>
        <w:t>ns</w:t>
      </w:r>
      <w:r w:rsidR="00D52D78" w:rsidRPr="00F076AC">
        <w:rPr>
          <w:rFonts w:ascii="Times New Roman" w:hAnsi="Times New Roman"/>
          <w:color w:val="000000"/>
          <w:sz w:val="24"/>
          <w:szCs w:val="24"/>
          <w:lang w:val="sq-AL"/>
        </w:rPr>
        <w:t>iderat</w:t>
      </w:r>
      <w:r w:rsidR="007D4EBE" w:rsidRPr="00F076AC">
        <w:rPr>
          <w:rFonts w:ascii="Times New Roman" w:hAnsi="Times New Roman"/>
          <w:color w:val="000000"/>
          <w:sz w:val="24"/>
          <w:szCs w:val="24"/>
          <w:lang w:val="sq-AL"/>
        </w:rPr>
        <w:t>ë</w:t>
      </w:r>
      <w:r w:rsidR="00D52D78" w:rsidRPr="00F076AC">
        <w:rPr>
          <w:rFonts w:ascii="Times New Roman" w:hAnsi="Times New Roman"/>
          <w:color w:val="000000"/>
          <w:sz w:val="24"/>
          <w:szCs w:val="24"/>
          <w:lang w:val="sq-AL"/>
        </w:rPr>
        <w:t xml:space="preserve"> situat</w:t>
      </w:r>
      <w:r w:rsidR="007D4EBE" w:rsidRPr="00F076AC">
        <w:rPr>
          <w:rFonts w:ascii="Times New Roman" w:hAnsi="Times New Roman"/>
          <w:color w:val="000000"/>
          <w:sz w:val="24"/>
          <w:szCs w:val="24"/>
          <w:lang w:val="sq-AL"/>
        </w:rPr>
        <w:t>ë</w:t>
      </w:r>
      <w:r w:rsidR="00D52D78" w:rsidRPr="00F076AC">
        <w:rPr>
          <w:rFonts w:ascii="Times New Roman" w:hAnsi="Times New Roman"/>
          <w:color w:val="000000"/>
          <w:sz w:val="24"/>
          <w:szCs w:val="24"/>
          <w:lang w:val="sq-AL"/>
        </w:rPr>
        <w:t>n ligjore dhe situat</w:t>
      </w:r>
      <w:r w:rsidR="007D4EBE" w:rsidRPr="00F076AC">
        <w:rPr>
          <w:rFonts w:ascii="Times New Roman" w:hAnsi="Times New Roman"/>
          <w:color w:val="000000"/>
          <w:sz w:val="24"/>
          <w:szCs w:val="24"/>
          <w:lang w:val="sq-AL"/>
        </w:rPr>
        <w:t>ë</w:t>
      </w:r>
      <w:r w:rsidR="00D52D78" w:rsidRPr="00F076AC">
        <w:rPr>
          <w:rFonts w:ascii="Times New Roman" w:hAnsi="Times New Roman"/>
          <w:color w:val="000000"/>
          <w:sz w:val="24"/>
          <w:szCs w:val="24"/>
          <w:lang w:val="sq-AL"/>
        </w:rPr>
        <w:t xml:space="preserve">n ekzistuese </w:t>
      </w:r>
      <w:r w:rsidR="00D52D78" w:rsidRPr="00F076AC">
        <w:rPr>
          <w:rFonts w:ascii="Times New Roman" w:hAnsi="Times New Roman"/>
          <w:i/>
          <w:color w:val="000000"/>
          <w:sz w:val="24"/>
          <w:szCs w:val="24"/>
          <w:lang w:val="sq-AL"/>
        </w:rPr>
        <w:t xml:space="preserve">de facto, </w:t>
      </w:r>
      <w:r w:rsidR="00D52D78" w:rsidRPr="00F076AC">
        <w:rPr>
          <w:rFonts w:ascii="Times New Roman" w:hAnsi="Times New Roman"/>
          <w:color w:val="000000"/>
          <w:sz w:val="24"/>
          <w:szCs w:val="24"/>
          <w:lang w:val="sq-AL"/>
        </w:rPr>
        <w:t>duhet t</w:t>
      </w:r>
      <w:r w:rsidR="007D4EBE" w:rsidRPr="00F076AC">
        <w:rPr>
          <w:rFonts w:ascii="Times New Roman" w:hAnsi="Times New Roman"/>
          <w:color w:val="000000"/>
          <w:sz w:val="24"/>
          <w:szCs w:val="24"/>
          <w:lang w:val="sq-AL"/>
        </w:rPr>
        <w:t>ë</w:t>
      </w:r>
      <w:r w:rsidR="00D52D78" w:rsidRPr="00F076AC">
        <w:rPr>
          <w:rFonts w:ascii="Times New Roman" w:hAnsi="Times New Roman"/>
          <w:color w:val="000000"/>
          <w:sz w:val="24"/>
          <w:szCs w:val="24"/>
          <w:lang w:val="sq-AL"/>
        </w:rPr>
        <w:t xml:space="preserve"> rritet</w:t>
      </w:r>
      <w:r w:rsidR="00E91C06" w:rsidRPr="00F076AC">
        <w:rPr>
          <w:rFonts w:ascii="Times New Roman" w:hAnsi="Times New Roman"/>
          <w:color w:val="000000"/>
          <w:sz w:val="24"/>
          <w:szCs w:val="24"/>
          <w:lang w:val="sq-AL"/>
        </w:rPr>
        <w:t xml:space="preserve"> efektiviteti i</w:t>
      </w:r>
      <w:r w:rsidRPr="00F076AC">
        <w:rPr>
          <w:rFonts w:ascii="Times New Roman" w:hAnsi="Times New Roman"/>
          <w:color w:val="000000"/>
          <w:sz w:val="24"/>
          <w:szCs w:val="24"/>
          <w:lang w:val="sq-AL"/>
        </w:rPr>
        <w:t xml:space="preserve"> </w:t>
      </w:r>
      <w:r w:rsidR="00E91C06" w:rsidRPr="00F076AC">
        <w:rPr>
          <w:rFonts w:ascii="Times New Roman" w:hAnsi="Times New Roman"/>
          <w:color w:val="000000"/>
          <w:sz w:val="24"/>
          <w:szCs w:val="24"/>
          <w:lang w:val="sq-AL"/>
        </w:rPr>
        <w:t>luftës kundër migracionit të paligjshëm, terrorizmit,</w:t>
      </w:r>
      <w:r w:rsidRPr="00F076AC">
        <w:rPr>
          <w:rFonts w:ascii="Times New Roman" w:hAnsi="Times New Roman"/>
          <w:color w:val="000000"/>
          <w:sz w:val="24"/>
          <w:szCs w:val="24"/>
          <w:lang w:val="sq-AL"/>
        </w:rPr>
        <w:t xml:space="preserve"> si dhe krimeve t</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tjera t</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r</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nda, si </w:t>
      </w:r>
      <w:r w:rsidR="00E91C06" w:rsidRPr="00F076AC">
        <w:rPr>
          <w:rStyle w:val="tlid-translation"/>
          <w:rFonts w:ascii="Times New Roman" w:hAnsi="Times New Roman"/>
          <w:sz w:val="24"/>
          <w:szCs w:val="24"/>
          <w:lang w:val="sq-AL"/>
        </w:rPr>
        <w:t>trafikimi</w:t>
      </w:r>
      <w:r w:rsidRPr="00F076AC">
        <w:rPr>
          <w:rStyle w:val="tlid-translation"/>
          <w:rFonts w:ascii="Times New Roman" w:hAnsi="Times New Roman"/>
          <w:sz w:val="24"/>
          <w:szCs w:val="24"/>
          <w:lang w:val="sq-AL"/>
        </w:rPr>
        <w:t xml:space="preserve"> i</w:t>
      </w:r>
      <w:r w:rsidR="00E91C06" w:rsidRPr="00F076AC">
        <w:rPr>
          <w:rStyle w:val="tlid-translation"/>
          <w:rFonts w:ascii="Times New Roman" w:hAnsi="Times New Roman"/>
          <w:sz w:val="24"/>
          <w:szCs w:val="24"/>
          <w:lang w:val="sq-AL"/>
        </w:rPr>
        <w:t xml:space="preserve"> qenieve njerëzore, i lëndëve narkotike dhe </w:t>
      </w:r>
      <w:proofErr w:type="spellStart"/>
      <w:r w:rsidR="00E91C06" w:rsidRPr="00F076AC">
        <w:rPr>
          <w:rStyle w:val="tlid-translation"/>
          <w:rFonts w:ascii="Times New Roman" w:hAnsi="Times New Roman"/>
          <w:sz w:val="24"/>
          <w:szCs w:val="24"/>
          <w:lang w:val="sq-AL"/>
        </w:rPr>
        <w:t>perkursorëve</w:t>
      </w:r>
      <w:proofErr w:type="spellEnd"/>
      <w:r w:rsidR="00E91C06" w:rsidRPr="00F076AC">
        <w:rPr>
          <w:rStyle w:val="tlid-translation"/>
          <w:rFonts w:ascii="Times New Roman" w:hAnsi="Times New Roman"/>
          <w:sz w:val="24"/>
          <w:szCs w:val="24"/>
          <w:lang w:val="sq-AL"/>
        </w:rPr>
        <w:t xml:space="preserve"> të tyre</w:t>
      </w:r>
      <w:r w:rsidRPr="00F076AC">
        <w:rPr>
          <w:rFonts w:ascii="Times New Roman" w:hAnsi="Times New Roman"/>
          <w:color w:val="000000"/>
          <w:sz w:val="24"/>
          <w:szCs w:val="24"/>
          <w:lang w:val="sq-AL"/>
        </w:rPr>
        <w:t xml:space="preserve"> apo</w:t>
      </w:r>
      <w:r w:rsidR="00E91C06" w:rsidRPr="00F076AC">
        <w:rPr>
          <w:rFonts w:ascii="Times New Roman" w:hAnsi="Times New Roman"/>
          <w:color w:val="000000"/>
          <w:sz w:val="24"/>
          <w:szCs w:val="24"/>
          <w:lang w:val="sq-AL"/>
        </w:rPr>
        <w:t xml:space="preserve"> krimeve të tjera ndërkufitare, duke vendosur dispozita të cilat përcaktojnë detyri</w:t>
      </w:r>
      <w:r w:rsidRPr="00F076AC">
        <w:rPr>
          <w:rFonts w:ascii="Times New Roman" w:hAnsi="Times New Roman"/>
          <w:color w:val="000000"/>
          <w:sz w:val="24"/>
          <w:szCs w:val="24"/>
          <w:lang w:val="sq-AL"/>
        </w:rPr>
        <w:t>me për transportuesit ajror</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dhe kompetenca p</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r autoritet </w:t>
      </w:r>
      <w:proofErr w:type="spellStart"/>
      <w:r w:rsidRPr="00F076AC">
        <w:rPr>
          <w:rFonts w:ascii="Times New Roman" w:hAnsi="Times New Roman"/>
          <w:color w:val="000000"/>
          <w:sz w:val="24"/>
          <w:szCs w:val="24"/>
          <w:lang w:val="sq-AL"/>
        </w:rPr>
        <w:t>ligjzbatuese</w:t>
      </w:r>
      <w:proofErr w:type="spellEnd"/>
      <w:r w:rsidRPr="00F076AC">
        <w:rPr>
          <w:rFonts w:ascii="Times New Roman" w:hAnsi="Times New Roman"/>
          <w:color w:val="000000"/>
          <w:sz w:val="24"/>
          <w:szCs w:val="24"/>
          <w:lang w:val="sq-AL"/>
        </w:rPr>
        <w:t xml:space="preserve">. </w:t>
      </w:r>
    </w:p>
    <w:p w:rsidR="00801F42" w:rsidRPr="00F076AC" w:rsidRDefault="00801F42" w:rsidP="00801F42">
      <w:pPr>
        <w:jc w:val="both"/>
        <w:rPr>
          <w:rFonts w:ascii="Times New Roman" w:hAnsi="Times New Roman"/>
          <w:color w:val="000000"/>
          <w:sz w:val="24"/>
          <w:szCs w:val="24"/>
          <w:lang w:val="sq-AL"/>
        </w:rPr>
      </w:pPr>
    </w:p>
    <w:p w:rsidR="004D2F1D" w:rsidRPr="00F076AC" w:rsidRDefault="00D52D78" w:rsidP="004D2F1D">
      <w:pPr>
        <w:jc w:val="both"/>
        <w:rPr>
          <w:rFonts w:ascii="Times New Roman" w:hAnsi="Times New Roman"/>
          <w:color w:val="000000"/>
          <w:sz w:val="24"/>
          <w:szCs w:val="24"/>
          <w:lang w:val="sq-AL"/>
        </w:rPr>
      </w:pPr>
      <w:r w:rsidRPr="00F076AC">
        <w:rPr>
          <w:rFonts w:ascii="Times New Roman" w:hAnsi="Times New Roman"/>
          <w:sz w:val="24"/>
          <w:szCs w:val="24"/>
          <w:lang w:val="sq-AL"/>
        </w:rPr>
        <w:t xml:space="preserve">Nëpërmjet kësaj </w:t>
      </w:r>
      <w:r w:rsidR="00801F42" w:rsidRPr="00F076AC">
        <w:rPr>
          <w:rFonts w:ascii="Times New Roman" w:hAnsi="Times New Roman"/>
          <w:sz w:val="24"/>
          <w:szCs w:val="24"/>
          <w:lang w:val="sq-AL"/>
        </w:rPr>
        <w:t>nd</w:t>
      </w:r>
      <w:r w:rsidR="005E6EB3" w:rsidRPr="00F076AC">
        <w:rPr>
          <w:rFonts w:ascii="Times New Roman" w:hAnsi="Times New Roman"/>
          <w:sz w:val="24"/>
          <w:szCs w:val="24"/>
          <w:lang w:val="sq-AL"/>
        </w:rPr>
        <w:t>ë</w:t>
      </w:r>
      <w:r w:rsidR="00801F42" w:rsidRPr="00F076AC">
        <w:rPr>
          <w:rFonts w:ascii="Times New Roman" w:hAnsi="Times New Roman"/>
          <w:sz w:val="24"/>
          <w:szCs w:val="24"/>
          <w:lang w:val="sq-AL"/>
        </w:rPr>
        <w:t>rhyrjeje do t</w:t>
      </w:r>
      <w:r w:rsidR="005E6EB3" w:rsidRPr="00F076AC">
        <w:rPr>
          <w:rFonts w:ascii="Times New Roman" w:hAnsi="Times New Roman"/>
          <w:sz w:val="24"/>
          <w:szCs w:val="24"/>
          <w:lang w:val="sq-AL"/>
        </w:rPr>
        <w:t>ë</w:t>
      </w:r>
      <w:r w:rsidR="00801F42" w:rsidRPr="00F076AC">
        <w:rPr>
          <w:rFonts w:ascii="Times New Roman" w:hAnsi="Times New Roman"/>
          <w:sz w:val="24"/>
          <w:szCs w:val="24"/>
          <w:lang w:val="sq-AL"/>
        </w:rPr>
        <w:t xml:space="preserve"> adresohen</w:t>
      </w:r>
      <w:r w:rsidRPr="00F076AC">
        <w:rPr>
          <w:rFonts w:ascii="Times New Roman" w:hAnsi="Times New Roman"/>
          <w:sz w:val="24"/>
          <w:szCs w:val="24"/>
          <w:lang w:val="sq-AL"/>
        </w:rPr>
        <w:t xml:space="preserve"> </w:t>
      </w:r>
      <w:r w:rsidR="008418E7" w:rsidRPr="00F076AC">
        <w:rPr>
          <w:rFonts w:ascii="Times New Roman" w:hAnsi="Times New Roman"/>
          <w:sz w:val="24"/>
          <w:szCs w:val="24"/>
          <w:lang w:val="sq-AL"/>
        </w:rPr>
        <w:t>ç</w:t>
      </w:r>
      <w:r w:rsidRPr="00F076AC">
        <w:rPr>
          <w:rFonts w:ascii="Times New Roman" w:hAnsi="Times New Roman"/>
          <w:sz w:val="24"/>
          <w:szCs w:val="24"/>
          <w:lang w:val="sq-AL"/>
        </w:rPr>
        <w:t>ështje</w:t>
      </w:r>
      <w:r w:rsidR="00801F42" w:rsidRPr="00F076AC">
        <w:rPr>
          <w:rFonts w:ascii="Times New Roman" w:hAnsi="Times New Roman"/>
          <w:sz w:val="24"/>
          <w:szCs w:val="24"/>
          <w:lang w:val="sq-AL"/>
        </w:rPr>
        <w:t>t q</w:t>
      </w:r>
      <w:r w:rsidR="005E6EB3" w:rsidRPr="00F076AC">
        <w:rPr>
          <w:rFonts w:ascii="Times New Roman" w:hAnsi="Times New Roman"/>
          <w:sz w:val="24"/>
          <w:szCs w:val="24"/>
          <w:lang w:val="sq-AL"/>
        </w:rPr>
        <w:t>ë</w:t>
      </w:r>
      <w:r w:rsidR="00801F42" w:rsidRPr="00F076AC">
        <w:rPr>
          <w:rFonts w:ascii="Times New Roman" w:hAnsi="Times New Roman"/>
          <w:sz w:val="24"/>
          <w:szCs w:val="24"/>
          <w:lang w:val="sq-AL"/>
        </w:rPr>
        <w:t xml:space="preserve"> lidhen me menaxhimin e integruar t</w:t>
      </w:r>
      <w:r w:rsidR="005E6EB3" w:rsidRPr="00F076AC">
        <w:rPr>
          <w:rFonts w:ascii="Times New Roman" w:hAnsi="Times New Roman"/>
          <w:sz w:val="24"/>
          <w:szCs w:val="24"/>
          <w:lang w:val="sq-AL"/>
        </w:rPr>
        <w:t>ë</w:t>
      </w:r>
      <w:r w:rsidR="00801F42" w:rsidRPr="00F076AC">
        <w:rPr>
          <w:rFonts w:ascii="Times New Roman" w:hAnsi="Times New Roman"/>
          <w:sz w:val="24"/>
          <w:szCs w:val="24"/>
          <w:lang w:val="sq-AL"/>
        </w:rPr>
        <w:t xml:space="preserve"> kufijve, me parandalimin e krimeve t</w:t>
      </w:r>
      <w:r w:rsidR="005E6EB3" w:rsidRPr="00F076AC">
        <w:rPr>
          <w:rFonts w:ascii="Times New Roman" w:hAnsi="Times New Roman"/>
          <w:sz w:val="24"/>
          <w:szCs w:val="24"/>
          <w:lang w:val="sq-AL"/>
        </w:rPr>
        <w:t>ë</w:t>
      </w:r>
      <w:r w:rsidR="00801F42" w:rsidRPr="00F076AC">
        <w:rPr>
          <w:rFonts w:ascii="Times New Roman" w:hAnsi="Times New Roman"/>
          <w:sz w:val="24"/>
          <w:szCs w:val="24"/>
          <w:lang w:val="sq-AL"/>
        </w:rPr>
        <w:t xml:space="preserve"> r</w:t>
      </w:r>
      <w:r w:rsidR="005E6EB3" w:rsidRPr="00F076AC">
        <w:rPr>
          <w:rFonts w:ascii="Times New Roman" w:hAnsi="Times New Roman"/>
          <w:sz w:val="24"/>
          <w:szCs w:val="24"/>
          <w:lang w:val="sq-AL"/>
        </w:rPr>
        <w:t>ë</w:t>
      </w:r>
      <w:r w:rsidR="00801F42" w:rsidRPr="00F076AC">
        <w:rPr>
          <w:rFonts w:ascii="Times New Roman" w:hAnsi="Times New Roman"/>
          <w:sz w:val="24"/>
          <w:szCs w:val="24"/>
          <w:lang w:val="sq-AL"/>
        </w:rPr>
        <w:t>nda por edhe terrorizmit, si dhe do t</w:t>
      </w:r>
      <w:r w:rsidR="005E6EB3" w:rsidRPr="00F076AC">
        <w:rPr>
          <w:rFonts w:ascii="Times New Roman" w:hAnsi="Times New Roman"/>
          <w:sz w:val="24"/>
          <w:szCs w:val="24"/>
          <w:lang w:val="sq-AL"/>
        </w:rPr>
        <w:t>ë</w:t>
      </w:r>
      <w:r w:rsidR="00801F42" w:rsidRPr="00F076AC">
        <w:rPr>
          <w:rFonts w:ascii="Times New Roman" w:hAnsi="Times New Roman"/>
          <w:sz w:val="24"/>
          <w:szCs w:val="24"/>
          <w:lang w:val="sq-AL"/>
        </w:rPr>
        <w:t xml:space="preserve"> ket</w:t>
      </w:r>
      <w:r w:rsidR="005E6EB3" w:rsidRPr="00F076AC">
        <w:rPr>
          <w:rFonts w:ascii="Times New Roman" w:hAnsi="Times New Roman"/>
          <w:sz w:val="24"/>
          <w:szCs w:val="24"/>
          <w:lang w:val="sq-AL"/>
        </w:rPr>
        <w:t>ë</w:t>
      </w:r>
      <w:r w:rsidR="00801F42" w:rsidRPr="00F076AC">
        <w:rPr>
          <w:rFonts w:ascii="Times New Roman" w:hAnsi="Times New Roman"/>
          <w:sz w:val="24"/>
          <w:szCs w:val="24"/>
          <w:lang w:val="sq-AL"/>
        </w:rPr>
        <w:t xml:space="preserve"> leht</w:t>
      </w:r>
      <w:r w:rsidR="005E6EB3" w:rsidRPr="00F076AC">
        <w:rPr>
          <w:rFonts w:ascii="Times New Roman" w:hAnsi="Times New Roman"/>
          <w:sz w:val="24"/>
          <w:szCs w:val="24"/>
          <w:lang w:val="sq-AL"/>
        </w:rPr>
        <w:t>ë</w:t>
      </w:r>
      <w:r w:rsidR="00801F42" w:rsidRPr="00F076AC">
        <w:rPr>
          <w:rFonts w:ascii="Times New Roman" w:hAnsi="Times New Roman"/>
          <w:sz w:val="24"/>
          <w:szCs w:val="24"/>
          <w:lang w:val="sq-AL"/>
        </w:rPr>
        <w:t>sira n</w:t>
      </w:r>
      <w:r w:rsidR="005E6EB3" w:rsidRPr="00F076AC">
        <w:rPr>
          <w:rFonts w:ascii="Times New Roman" w:hAnsi="Times New Roman"/>
          <w:sz w:val="24"/>
          <w:szCs w:val="24"/>
          <w:lang w:val="sq-AL"/>
        </w:rPr>
        <w:t>ë</w:t>
      </w:r>
      <w:r w:rsidR="00801F42" w:rsidRPr="00F076AC">
        <w:rPr>
          <w:rFonts w:ascii="Times New Roman" w:hAnsi="Times New Roman"/>
          <w:sz w:val="24"/>
          <w:szCs w:val="24"/>
          <w:lang w:val="sq-AL"/>
        </w:rPr>
        <w:t xml:space="preserve"> qarkullimin </w:t>
      </w:r>
      <w:r w:rsidR="004F3792" w:rsidRPr="00F076AC">
        <w:rPr>
          <w:rFonts w:ascii="Times New Roman" w:hAnsi="Times New Roman"/>
          <w:color w:val="000000"/>
          <w:spacing w:val="1"/>
          <w:sz w:val="24"/>
          <w:szCs w:val="24"/>
          <w:lang w:val="sq-AL"/>
        </w:rPr>
        <w:t>e pasagjer</w:t>
      </w:r>
      <w:r w:rsidR="004D2F1D" w:rsidRPr="00F076AC">
        <w:rPr>
          <w:rFonts w:ascii="Times New Roman" w:hAnsi="Times New Roman"/>
          <w:color w:val="000000"/>
          <w:spacing w:val="1"/>
          <w:sz w:val="24"/>
          <w:szCs w:val="24"/>
          <w:lang w:val="sq-AL"/>
        </w:rPr>
        <w:t>ë</w:t>
      </w:r>
      <w:r w:rsidR="004F3792" w:rsidRPr="00F076AC">
        <w:rPr>
          <w:rFonts w:ascii="Times New Roman" w:hAnsi="Times New Roman"/>
          <w:color w:val="000000"/>
          <w:spacing w:val="1"/>
          <w:sz w:val="24"/>
          <w:szCs w:val="24"/>
          <w:lang w:val="sq-AL"/>
        </w:rPr>
        <w:t>ve.</w:t>
      </w:r>
      <w:r w:rsidR="004D2F1D" w:rsidRPr="00F076AC">
        <w:rPr>
          <w:rFonts w:ascii="Times New Roman" w:hAnsi="Times New Roman"/>
          <w:sz w:val="24"/>
          <w:szCs w:val="24"/>
          <w:lang w:val="es-AR"/>
        </w:rPr>
        <w:t xml:space="preserve"> </w:t>
      </w:r>
      <w:proofErr w:type="spellStart"/>
      <w:r w:rsidR="004D2F1D" w:rsidRPr="00F076AC">
        <w:rPr>
          <w:rFonts w:ascii="Times New Roman" w:hAnsi="Times New Roman"/>
          <w:sz w:val="24"/>
          <w:szCs w:val="24"/>
          <w:lang w:val="es-AR"/>
        </w:rPr>
        <w:t>Efektet</w:t>
      </w:r>
      <w:proofErr w:type="spellEnd"/>
      <w:r w:rsidR="004D2F1D" w:rsidRPr="00F076AC">
        <w:rPr>
          <w:rFonts w:ascii="Times New Roman" w:hAnsi="Times New Roman"/>
          <w:sz w:val="24"/>
          <w:szCs w:val="24"/>
          <w:lang w:val="es-AR"/>
        </w:rPr>
        <w:t xml:space="preserve"> e </w:t>
      </w:r>
      <w:proofErr w:type="spellStart"/>
      <w:r w:rsidR="004D2F1D" w:rsidRPr="00F076AC">
        <w:rPr>
          <w:rFonts w:ascii="Times New Roman" w:hAnsi="Times New Roman"/>
          <w:sz w:val="24"/>
          <w:szCs w:val="24"/>
          <w:lang w:val="es-AR"/>
        </w:rPr>
        <w:t>pritshme</w:t>
      </w:r>
      <w:proofErr w:type="spellEnd"/>
      <w:r w:rsidR="004D2F1D" w:rsidRPr="00F076AC">
        <w:rPr>
          <w:rFonts w:ascii="Times New Roman" w:hAnsi="Times New Roman"/>
          <w:sz w:val="24"/>
          <w:szCs w:val="24"/>
          <w:lang w:val="es-AR"/>
        </w:rPr>
        <w:t xml:space="preserve"> </w:t>
      </w:r>
      <w:proofErr w:type="spellStart"/>
      <w:r w:rsidR="004D2F1D" w:rsidRPr="00F076AC">
        <w:rPr>
          <w:rFonts w:ascii="Times New Roman" w:hAnsi="Times New Roman"/>
          <w:sz w:val="24"/>
          <w:szCs w:val="24"/>
          <w:lang w:val="es-AR"/>
        </w:rPr>
        <w:t>të</w:t>
      </w:r>
      <w:proofErr w:type="spellEnd"/>
      <w:r w:rsidR="004D2F1D" w:rsidRPr="00F076AC">
        <w:rPr>
          <w:rFonts w:ascii="Times New Roman" w:hAnsi="Times New Roman"/>
          <w:sz w:val="24"/>
          <w:szCs w:val="24"/>
          <w:lang w:val="es-AR"/>
        </w:rPr>
        <w:t xml:space="preserve"> </w:t>
      </w:r>
      <w:proofErr w:type="spellStart"/>
      <w:r w:rsidR="004D2F1D" w:rsidRPr="00F076AC">
        <w:rPr>
          <w:rFonts w:ascii="Times New Roman" w:hAnsi="Times New Roman"/>
          <w:sz w:val="24"/>
          <w:szCs w:val="24"/>
          <w:lang w:val="es-AR"/>
        </w:rPr>
        <w:t>miratimit</w:t>
      </w:r>
      <w:proofErr w:type="spellEnd"/>
      <w:r w:rsidR="004D2F1D" w:rsidRPr="00F076AC">
        <w:rPr>
          <w:rFonts w:ascii="Times New Roman" w:hAnsi="Times New Roman"/>
          <w:sz w:val="24"/>
          <w:szCs w:val="24"/>
          <w:lang w:val="es-AR"/>
        </w:rPr>
        <w:t xml:space="preserve"> </w:t>
      </w:r>
      <w:proofErr w:type="spellStart"/>
      <w:r w:rsidR="004D2F1D" w:rsidRPr="00F076AC">
        <w:rPr>
          <w:rFonts w:ascii="Times New Roman" w:hAnsi="Times New Roman"/>
          <w:sz w:val="24"/>
          <w:szCs w:val="24"/>
          <w:lang w:val="es-AR"/>
        </w:rPr>
        <w:t>të</w:t>
      </w:r>
      <w:proofErr w:type="spellEnd"/>
      <w:r w:rsidR="004D2F1D" w:rsidRPr="00F076AC">
        <w:rPr>
          <w:rFonts w:ascii="Times New Roman" w:hAnsi="Times New Roman"/>
          <w:sz w:val="24"/>
          <w:szCs w:val="24"/>
          <w:lang w:val="es-AR"/>
        </w:rPr>
        <w:t xml:space="preserve"> </w:t>
      </w:r>
      <w:proofErr w:type="spellStart"/>
      <w:r w:rsidR="004D2F1D" w:rsidRPr="00F076AC">
        <w:rPr>
          <w:rFonts w:ascii="Times New Roman" w:hAnsi="Times New Roman"/>
          <w:sz w:val="24"/>
          <w:szCs w:val="24"/>
          <w:lang w:val="es-AR"/>
        </w:rPr>
        <w:t>këtij</w:t>
      </w:r>
      <w:proofErr w:type="spellEnd"/>
      <w:r w:rsidR="004D2F1D" w:rsidRPr="00F076AC">
        <w:rPr>
          <w:rFonts w:ascii="Times New Roman" w:hAnsi="Times New Roman"/>
          <w:sz w:val="24"/>
          <w:szCs w:val="24"/>
          <w:lang w:val="es-AR"/>
        </w:rPr>
        <w:t xml:space="preserve"> </w:t>
      </w:r>
      <w:proofErr w:type="spellStart"/>
      <w:r w:rsidR="004D2F1D" w:rsidRPr="00F076AC">
        <w:rPr>
          <w:rFonts w:ascii="Times New Roman" w:hAnsi="Times New Roman"/>
          <w:sz w:val="24"/>
          <w:szCs w:val="24"/>
          <w:lang w:val="es-AR"/>
        </w:rPr>
        <w:t>projektligji</w:t>
      </w:r>
      <w:proofErr w:type="spellEnd"/>
      <w:r w:rsidR="004D2F1D" w:rsidRPr="00F076AC">
        <w:rPr>
          <w:rFonts w:ascii="Times New Roman" w:hAnsi="Times New Roman"/>
          <w:sz w:val="24"/>
          <w:szCs w:val="24"/>
          <w:lang w:val="es-AR"/>
        </w:rPr>
        <w:t xml:space="preserve"> </w:t>
      </w:r>
      <w:proofErr w:type="spellStart"/>
      <w:r w:rsidR="004D2F1D" w:rsidRPr="00F076AC">
        <w:rPr>
          <w:rFonts w:ascii="Times New Roman" w:hAnsi="Times New Roman"/>
          <w:sz w:val="24"/>
          <w:szCs w:val="24"/>
          <w:lang w:val="es-AR"/>
        </w:rPr>
        <w:t>vlerësohen</w:t>
      </w:r>
      <w:proofErr w:type="spellEnd"/>
      <w:r w:rsidR="004D2F1D" w:rsidRPr="00F076AC">
        <w:rPr>
          <w:rFonts w:ascii="Times New Roman" w:hAnsi="Times New Roman"/>
          <w:sz w:val="24"/>
          <w:szCs w:val="24"/>
          <w:lang w:val="es-AR"/>
        </w:rPr>
        <w:t xml:space="preserve"> </w:t>
      </w:r>
      <w:proofErr w:type="spellStart"/>
      <w:r w:rsidR="004D2F1D" w:rsidRPr="00F076AC">
        <w:rPr>
          <w:rFonts w:ascii="Times New Roman" w:hAnsi="Times New Roman"/>
          <w:sz w:val="24"/>
          <w:szCs w:val="24"/>
          <w:lang w:val="es-AR"/>
        </w:rPr>
        <w:t>të</w:t>
      </w:r>
      <w:proofErr w:type="spellEnd"/>
      <w:r w:rsidR="004D2F1D" w:rsidRPr="00F076AC">
        <w:rPr>
          <w:rFonts w:ascii="Times New Roman" w:hAnsi="Times New Roman"/>
          <w:sz w:val="24"/>
          <w:szCs w:val="24"/>
          <w:lang w:val="es-AR"/>
        </w:rPr>
        <w:t xml:space="preserve"> </w:t>
      </w:r>
      <w:proofErr w:type="spellStart"/>
      <w:r w:rsidR="004D2F1D" w:rsidRPr="00F076AC">
        <w:rPr>
          <w:rFonts w:ascii="Times New Roman" w:hAnsi="Times New Roman"/>
          <w:sz w:val="24"/>
          <w:szCs w:val="24"/>
          <w:lang w:val="es-AR"/>
        </w:rPr>
        <w:t>jenë</w:t>
      </w:r>
      <w:proofErr w:type="spellEnd"/>
      <w:r w:rsidR="004D2F1D" w:rsidRPr="00F076AC">
        <w:rPr>
          <w:rFonts w:ascii="Times New Roman" w:hAnsi="Times New Roman"/>
          <w:sz w:val="24"/>
          <w:szCs w:val="24"/>
          <w:lang w:val="es-AR"/>
        </w:rPr>
        <w:t xml:space="preserve"> </w:t>
      </w:r>
      <w:proofErr w:type="spellStart"/>
      <w:r w:rsidR="004D2F1D" w:rsidRPr="00F076AC">
        <w:rPr>
          <w:rFonts w:ascii="Times New Roman" w:hAnsi="Times New Roman"/>
          <w:sz w:val="24"/>
          <w:szCs w:val="24"/>
          <w:lang w:val="es-AR"/>
        </w:rPr>
        <w:t>pozitive</w:t>
      </w:r>
      <w:proofErr w:type="spellEnd"/>
      <w:r w:rsidR="004D2F1D" w:rsidRPr="00F076AC">
        <w:rPr>
          <w:rFonts w:ascii="Times New Roman" w:hAnsi="Times New Roman"/>
          <w:color w:val="000000"/>
          <w:sz w:val="24"/>
          <w:szCs w:val="24"/>
          <w:lang w:val="sq-AL"/>
        </w:rPr>
        <w:t xml:space="preserve"> për komunitetin dhe pritet të shoqërohen me rritjen e besimit të opinionit publik për agjencitë </w:t>
      </w:r>
      <w:proofErr w:type="spellStart"/>
      <w:r w:rsidR="004D2F1D" w:rsidRPr="00F076AC">
        <w:rPr>
          <w:rFonts w:ascii="Times New Roman" w:hAnsi="Times New Roman"/>
          <w:color w:val="000000"/>
          <w:sz w:val="24"/>
          <w:szCs w:val="24"/>
          <w:lang w:val="sq-AL"/>
        </w:rPr>
        <w:t>ligjzbatuese</w:t>
      </w:r>
      <w:proofErr w:type="spellEnd"/>
      <w:r w:rsidR="004D2F1D" w:rsidRPr="00F076AC">
        <w:rPr>
          <w:rFonts w:ascii="Times New Roman" w:hAnsi="Times New Roman"/>
          <w:color w:val="000000"/>
          <w:sz w:val="24"/>
          <w:szCs w:val="24"/>
          <w:lang w:val="sq-AL"/>
        </w:rPr>
        <w:t xml:space="preserve">. </w:t>
      </w:r>
    </w:p>
    <w:p w:rsidR="00801F42" w:rsidRPr="00F076AC" w:rsidRDefault="00801F42" w:rsidP="004D2F1D">
      <w:pPr>
        <w:jc w:val="both"/>
        <w:rPr>
          <w:rFonts w:ascii="Times New Roman" w:hAnsi="Times New Roman"/>
          <w:color w:val="000000"/>
          <w:sz w:val="24"/>
          <w:szCs w:val="24"/>
          <w:lang w:val="sq-AL"/>
        </w:rPr>
      </w:pPr>
      <w:r w:rsidRPr="00F076AC">
        <w:rPr>
          <w:rFonts w:ascii="Times New Roman" w:hAnsi="Times New Roman"/>
          <w:color w:val="000000"/>
          <w:sz w:val="24"/>
          <w:szCs w:val="24"/>
          <w:lang w:val="sq-AL"/>
        </w:rPr>
        <w:t>Sa i takon shkall</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s s</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nd</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rhyrjes s</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qeveris</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w:t>
      </w:r>
      <w:r w:rsidR="00D536EC" w:rsidRPr="00F076AC">
        <w:rPr>
          <w:rFonts w:ascii="Times New Roman" w:hAnsi="Times New Roman"/>
          <w:color w:val="000000"/>
          <w:sz w:val="24"/>
          <w:szCs w:val="24"/>
          <w:lang w:val="sq-AL"/>
        </w:rPr>
        <w:t>vler</w:t>
      </w:r>
      <w:r w:rsidR="005E6EB3" w:rsidRPr="00F076AC">
        <w:rPr>
          <w:rFonts w:ascii="Times New Roman" w:hAnsi="Times New Roman"/>
          <w:color w:val="000000"/>
          <w:sz w:val="24"/>
          <w:szCs w:val="24"/>
          <w:lang w:val="sq-AL"/>
        </w:rPr>
        <w:t>ë</w:t>
      </w:r>
      <w:r w:rsidR="00D536EC" w:rsidRPr="00F076AC">
        <w:rPr>
          <w:rFonts w:ascii="Times New Roman" w:hAnsi="Times New Roman"/>
          <w:color w:val="000000"/>
          <w:sz w:val="24"/>
          <w:szCs w:val="24"/>
          <w:lang w:val="sq-AL"/>
        </w:rPr>
        <w:t>sohet q</w:t>
      </w:r>
      <w:r w:rsidR="005E6EB3" w:rsidRPr="00F076AC">
        <w:rPr>
          <w:rFonts w:ascii="Times New Roman" w:hAnsi="Times New Roman"/>
          <w:color w:val="000000"/>
          <w:sz w:val="24"/>
          <w:szCs w:val="24"/>
          <w:lang w:val="sq-AL"/>
        </w:rPr>
        <w:t>ë</w:t>
      </w:r>
      <w:r w:rsidR="00D536EC" w:rsidRPr="00F076AC">
        <w:rPr>
          <w:rFonts w:ascii="Times New Roman" w:hAnsi="Times New Roman"/>
          <w:color w:val="000000"/>
          <w:sz w:val="24"/>
          <w:szCs w:val="24"/>
          <w:lang w:val="sq-AL"/>
        </w:rPr>
        <w:t xml:space="preserve"> </w:t>
      </w:r>
      <w:r w:rsidR="005E6EB3" w:rsidRPr="00F076AC">
        <w:rPr>
          <w:rFonts w:ascii="Times New Roman" w:hAnsi="Times New Roman"/>
          <w:color w:val="000000"/>
          <w:sz w:val="24"/>
          <w:szCs w:val="24"/>
          <w:lang w:val="sq-AL"/>
        </w:rPr>
        <w:t>ë</w:t>
      </w:r>
      <w:r w:rsidR="00D536EC" w:rsidRPr="00F076AC">
        <w:rPr>
          <w:rFonts w:ascii="Times New Roman" w:hAnsi="Times New Roman"/>
          <w:color w:val="000000"/>
          <w:sz w:val="24"/>
          <w:szCs w:val="24"/>
          <w:lang w:val="sq-AL"/>
        </w:rPr>
        <w:t>sht</w:t>
      </w:r>
      <w:r w:rsidR="005E6EB3" w:rsidRPr="00F076AC">
        <w:rPr>
          <w:rFonts w:ascii="Times New Roman" w:hAnsi="Times New Roman"/>
          <w:color w:val="000000"/>
          <w:sz w:val="24"/>
          <w:szCs w:val="24"/>
          <w:lang w:val="sq-AL"/>
        </w:rPr>
        <w:t>ë</w:t>
      </w:r>
      <w:r w:rsidR="00D536EC" w:rsidRPr="00F076AC">
        <w:rPr>
          <w:rFonts w:ascii="Times New Roman" w:hAnsi="Times New Roman"/>
          <w:color w:val="000000"/>
          <w:sz w:val="24"/>
          <w:szCs w:val="24"/>
          <w:lang w:val="sq-AL"/>
        </w:rPr>
        <w:t xml:space="preserve">  e nivelit t</w:t>
      </w:r>
      <w:r w:rsidR="005E6EB3" w:rsidRPr="00F076AC">
        <w:rPr>
          <w:rFonts w:ascii="Times New Roman" w:hAnsi="Times New Roman"/>
          <w:color w:val="000000"/>
          <w:sz w:val="24"/>
          <w:szCs w:val="24"/>
          <w:lang w:val="sq-AL"/>
        </w:rPr>
        <w:t>ë</w:t>
      </w:r>
      <w:r w:rsidR="00D536EC" w:rsidRPr="00F076AC">
        <w:rPr>
          <w:rFonts w:ascii="Times New Roman" w:hAnsi="Times New Roman"/>
          <w:color w:val="000000"/>
          <w:sz w:val="24"/>
          <w:szCs w:val="24"/>
          <w:lang w:val="sq-AL"/>
        </w:rPr>
        <w:t xml:space="preserve"> lart</w:t>
      </w:r>
      <w:r w:rsidR="005E6EB3" w:rsidRPr="00F076AC">
        <w:rPr>
          <w:rFonts w:ascii="Times New Roman" w:hAnsi="Times New Roman"/>
          <w:color w:val="000000"/>
          <w:sz w:val="24"/>
          <w:szCs w:val="24"/>
          <w:lang w:val="sq-AL"/>
        </w:rPr>
        <w:t>ë</w:t>
      </w:r>
      <w:r w:rsidR="00D536EC" w:rsidRPr="00F076AC">
        <w:rPr>
          <w:rFonts w:ascii="Times New Roman" w:hAnsi="Times New Roman"/>
          <w:color w:val="000000"/>
          <w:sz w:val="24"/>
          <w:szCs w:val="24"/>
          <w:lang w:val="sq-AL"/>
        </w:rPr>
        <w:t>, pasi nisur nga detyrimet q</w:t>
      </w:r>
      <w:r w:rsidR="005E6EB3" w:rsidRPr="00F076AC">
        <w:rPr>
          <w:rFonts w:ascii="Times New Roman" w:hAnsi="Times New Roman"/>
          <w:color w:val="000000"/>
          <w:sz w:val="24"/>
          <w:szCs w:val="24"/>
          <w:lang w:val="sq-AL"/>
        </w:rPr>
        <w:t>ë</w:t>
      </w:r>
      <w:r w:rsidR="00D536EC" w:rsidRPr="00F076AC">
        <w:rPr>
          <w:rFonts w:ascii="Times New Roman" w:hAnsi="Times New Roman"/>
          <w:color w:val="000000"/>
          <w:sz w:val="24"/>
          <w:szCs w:val="24"/>
          <w:lang w:val="sq-AL"/>
        </w:rPr>
        <w:t xml:space="preserve"> do t</w:t>
      </w:r>
      <w:r w:rsidR="005E6EB3" w:rsidRPr="00F076AC">
        <w:rPr>
          <w:rFonts w:ascii="Times New Roman" w:hAnsi="Times New Roman"/>
          <w:color w:val="000000"/>
          <w:sz w:val="24"/>
          <w:szCs w:val="24"/>
          <w:lang w:val="sq-AL"/>
        </w:rPr>
        <w:t>ë</w:t>
      </w:r>
      <w:r w:rsidR="00D536EC" w:rsidRPr="00F076AC">
        <w:rPr>
          <w:rFonts w:ascii="Times New Roman" w:hAnsi="Times New Roman"/>
          <w:color w:val="000000"/>
          <w:sz w:val="24"/>
          <w:szCs w:val="24"/>
          <w:lang w:val="sq-AL"/>
        </w:rPr>
        <w:t xml:space="preserve"> vendosen nevojitet marrja</w:t>
      </w:r>
      <w:r w:rsidR="00A11701" w:rsidRPr="00F076AC">
        <w:rPr>
          <w:rFonts w:ascii="Times New Roman" w:hAnsi="Times New Roman"/>
          <w:color w:val="000000"/>
          <w:sz w:val="24"/>
          <w:szCs w:val="24"/>
          <w:lang w:val="sq-AL"/>
        </w:rPr>
        <w:t xml:space="preserve"> e</w:t>
      </w:r>
      <w:r w:rsidR="00D536EC" w:rsidRPr="00F076AC">
        <w:rPr>
          <w:rFonts w:ascii="Times New Roman" w:hAnsi="Times New Roman"/>
          <w:color w:val="000000"/>
          <w:sz w:val="24"/>
          <w:szCs w:val="24"/>
          <w:lang w:val="sq-AL"/>
        </w:rPr>
        <w:t xml:space="preserve"> nism</w:t>
      </w:r>
      <w:r w:rsidR="005E6EB3" w:rsidRPr="00F076AC">
        <w:rPr>
          <w:rFonts w:ascii="Times New Roman" w:hAnsi="Times New Roman"/>
          <w:color w:val="000000"/>
          <w:sz w:val="24"/>
          <w:szCs w:val="24"/>
          <w:lang w:val="sq-AL"/>
        </w:rPr>
        <w:t>ë</w:t>
      </w:r>
      <w:r w:rsidR="00A11701" w:rsidRPr="00F076AC">
        <w:rPr>
          <w:rFonts w:ascii="Times New Roman" w:hAnsi="Times New Roman"/>
          <w:color w:val="000000"/>
          <w:sz w:val="24"/>
          <w:szCs w:val="24"/>
          <w:lang w:val="sq-AL"/>
        </w:rPr>
        <w:t>s</w:t>
      </w:r>
      <w:r w:rsidR="00D536EC" w:rsidRPr="00F076AC">
        <w:rPr>
          <w:rFonts w:ascii="Times New Roman" w:hAnsi="Times New Roman"/>
          <w:color w:val="000000"/>
          <w:sz w:val="24"/>
          <w:szCs w:val="24"/>
          <w:lang w:val="sq-AL"/>
        </w:rPr>
        <w:t xml:space="preserve"> </w:t>
      </w:r>
      <w:proofErr w:type="spellStart"/>
      <w:r w:rsidR="00D536EC" w:rsidRPr="00F076AC">
        <w:rPr>
          <w:rFonts w:ascii="Times New Roman" w:hAnsi="Times New Roman"/>
          <w:color w:val="000000"/>
          <w:sz w:val="24"/>
          <w:szCs w:val="24"/>
          <w:lang w:val="sq-AL"/>
        </w:rPr>
        <w:t>rregullator</w:t>
      </w:r>
      <w:r w:rsidR="00A11701" w:rsidRPr="00F076AC">
        <w:rPr>
          <w:rFonts w:ascii="Times New Roman" w:hAnsi="Times New Roman"/>
          <w:color w:val="000000"/>
          <w:sz w:val="24"/>
          <w:szCs w:val="24"/>
          <w:lang w:val="sq-AL"/>
        </w:rPr>
        <w:t>e</w:t>
      </w:r>
      <w:proofErr w:type="spellEnd"/>
      <w:r w:rsidR="00D536EC" w:rsidRPr="00F076AC">
        <w:rPr>
          <w:rFonts w:ascii="Times New Roman" w:hAnsi="Times New Roman"/>
          <w:color w:val="000000"/>
          <w:sz w:val="24"/>
          <w:szCs w:val="24"/>
          <w:lang w:val="sq-AL"/>
        </w:rPr>
        <w:t xml:space="preserve"> n</w:t>
      </w:r>
      <w:r w:rsidR="005E6EB3" w:rsidRPr="00F076AC">
        <w:rPr>
          <w:rFonts w:ascii="Times New Roman" w:hAnsi="Times New Roman"/>
          <w:color w:val="000000"/>
          <w:sz w:val="24"/>
          <w:szCs w:val="24"/>
          <w:lang w:val="sq-AL"/>
        </w:rPr>
        <w:t>ë</w:t>
      </w:r>
      <w:r w:rsidR="00D536EC" w:rsidRPr="00F076AC">
        <w:rPr>
          <w:rFonts w:ascii="Times New Roman" w:hAnsi="Times New Roman"/>
          <w:color w:val="000000"/>
          <w:sz w:val="24"/>
          <w:szCs w:val="24"/>
          <w:lang w:val="sq-AL"/>
        </w:rPr>
        <w:t>p</w:t>
      </w:r>
      <w:r w:rsidR="005E6EB3" w:rsidRPr="00F076AC">
        <w:rPr>
          <w:rFonts w:ascii="Times New Roman" w:hAnsi="Times New Roman"/>
          <w:color w:val="000000"/>
          <w:sz w:val="24"/>
          <w:szCs w:val="24"/>
          <w:lang w:val="sq-AL"/>
        </w:rPr>
        <w:t>ë</w:t>
      </w:r>
      <w:r w:rsidR="00D536EC" w:rsidRPr="00F076AC">
        <w:rPr>
          <w:rFonts w:ascii="Times New Roman" w:hAnsi="Times New Roman"/>
          <w:color w:val="000000"/>
          <w:sz w:val="24"/>
          <w:szCs w:val="24"/>
          <w:lang w:val="sq-AL"/>
        </w:rPr>
        <w:t>rmjet propozimeve t</w:t>
      </w:r>
      <w:r w:rsidR="005E6EB3" w:rsidRPr="00F076AC">
        <w:rPr>
          <w:rFonts w:ascii="Times New Roman" w:hAnsi="Times New Roman"/>
          <w:color w:val="000000"/>
          <w:sz w:val="24"/>
          <w:szCs w:val="24"/>
          <w:lang w:val="sq-AL"/>
        </w:rPr>
        <w:t>ë</w:t>
      </w:r>
      <w:r w:rsidR="00D536EC" w:rsidRPr="00F076AC">
        <w:rPr>
          <w:rFonts w:ascii="Times New Roman" w:hAnsi="Times New Roman"/>
          <w:color w:val="000000"/>
          <w:sz w:val="24"/>
          <w:szCs w:val="24"/>
          <w:lang w:val="sq-AL"/>
        </w:rPr>
        <w:t xml:space="preserve"> ndryshimeve ligjore. </w:t>
      </w:r>
    </w:p>
    <w:p w:rsidR="00F076AC" w:rsidRPr="00F076AC" w:rsidRDefault="00D536EC" w:rsidP="004D2F1D">
      <w:pPr>
        <w:jc w:val="both"/>
        <w:rPr>
          <w:rFonts w:ascii="Times New Roman" w:hAnsi="Times New Roman"/>
          <w:color w:val="000000"/>
          <w:sz w:val="24"/>
          <w:szCs w:val="24"/>
          <w:lang w:val="sq-AL"/>
        </w:rPr>
      </w:pPr>
      <w:r w:rsidRPr="00F076AC">
        <w:rPr>
          <w:rFonts w:ascii="Times New Roman" w:hAnsi="Times New Roman"/>
          <w:color w:val="000000"/>
          <w:sz w:val="24"/>
          <w:szCs w:val="24"/>
          <w:lang w:val="sq-AL"/>
        </w:rPr>
        <w:t>Kjo politik</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mb</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shtet objektivat e qeveris</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n</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veçanti ato t</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p</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rcaktuara n</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Planin Komb</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tar p</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r Integrimin Evropian</w:t>
      </w:r>
      <w:r w:rsidR="00C108B1" w:rsidRPr="00F076AC">
        <w:rPr>
          <w:rFonts w:ascii="Times New Roman" w:hAnsi="Times New Roman"/>
          <w:color w:val="000000"/>
          <w:sz w:val="24"/>
          <w:szCs w:val="24"/>
          <w:lang w:val="sq-AL"/>
        </w:rPr>
        <w:t xml:space="preserve"> </w:t>
      </w:r>
      <w:r w:rsidR="00A11701" w:rsidRPr="00F076AC">
        <w:rPr>
          <w:rFonts w:ascii="Times New Roman" w:hAnsi="Times New Roman"/>
          <w:color w:val="000000"/>
          <w:sz w:val="24"/>
          <w:szCs w:val="24"/>
          <w:lang w:val="sq-AL"/>
        </w:rPr>
        <w:t>(</w:t>
      </w:r>
      <w:r w:rsidR="00C108B1" w:rsidRPr="00F076AC">
        <w:rPr>
          <w:rFonts w:ascii="Times New Roman" w:hAnsi="Times New Roman"/>
          <w:color w:val="000000"/>
          <w:sz w:val="24"/>
          <w:szCs w:val="24"/>
          <w:lang w:val="sq-AL"/>
        </w:rPr>
        <w:t xml:space="preserve">dhe </w:t>
      </w:r>
      <w:r w:rsidR="005E6EB3" w:rsidRPr="00F076AC">
        <w:rPr>
          <w:rFonts w:ascii="Times New Roman" w:hAnsi="Times New Roman"/>
          <w:color w:val="000000"/>
          <w:sz w:val="24"/>
          <w:szCs w:val="24"/>
          <w:lang w:val="sq-AL"/>
        </w:rPr>
        <w:t>ë</w:t>
      </w:r>
      <w:r w:rsidR="00C108B1" w:rsidRPr="00F076AC">
        <w:rPr>
          <w:rFonts w:ascii="Times New Roman" w:hAnsi="Times New Roman"/>
          <w:color w:val="000000"/>
          <w:sz w:val="24"/>
          <w:szCs w:val="24"/>
          <w:lang w:val="sq-AL"/>
        </w:rPr>
        <w:t>sht</w:t>
      </w:r>
      <w:r w:rsidR="005E6EB3" w:rsidRPr="00F076AC">
        <w:rPr>
          <w:rFonts w:ascii="Times New Roman" w:hAnsi="Times New Roman"/>
          <w:color w:val="000000"/>
          <w:sz w:val="24"/>
          <w:szCs w:val="24"/>
          <w:lang w:val="sq-AL"/>
        </w:rPr>
        <w:t>ë</w:t>
      </w:r>
      <w:r w:rsidR="00C108B1" w:rsidRPr="00F076AC">
        <w:rPr>
          <w:rFonts w:ascii="Times New Roman" w:hAnsi="Times New Roman"/>
          <w:color w:val="000000"/>
          <w:sz w:val="24"/>
          <w:szCs w:val="24"/>
          <w:lang w:val="sq-AL"/>
        </w:rPr>
        <w:t xml:space="preserve"> n</w:t>
      </w:r>
      <w:r w:rsidR="005E6EB3" w:rsidRPr="00F076AC">
        <w:rPr>
          <w:rFonts w:ascii="Times New Roman" w:hAnsi="Times New Roman"/>
          <w:color w:val="000000"/>
          <w:sz w:val="24"/>
          <w:szCs w:val="24"/>
          <w:lang w:val="sq-AL"/>
        </w:rPr>
        <w:t>ë</w:t>
      </w:r>
      <w:r w:rsidR="00C108B1" w:rsidRPr="00F076AC">
        <w:rPr>
          <w:rFonts w:ascii="Times New Roman" w:hAnsi="Times New Roman"/>
          <w:color w:val="000000"/>
          <w:sz w:val="24"/>
          <w:szCs w:val="24"/>
          <w:lang w:val="sq-AL"/>
        </w:rPr>
        <w:t xml:space="preserve"> p</w:t>
      </w:r>
      <w:r w:rsidR="005E6EB3" w:rsidRPr="00F076AC">
        <w:rPr>
          <w:rFonts w:ascii="Times New Roman" w:hAnsi="Times New Roman"/>
          <w:color w:val="000000"/>
          <w:sz w:val="24"/>
          <w:szCs w:val="24"/>
          <w:lang w:val="sq-AL"/>
        </w:rPr>
        <w:t>ë</w:t>
      </w:r>
      <w:r w:rsidR="00A11701" w:rsidRPr="00F076AC">
        <w:rPr>
          <w:rFonts w:ascii="Times New Roman" w:hAnsi="Times New Roman"/>
          <w:color w:val="000000"/>
          <w:sz w:val="24"/>
          <w:szCs w:val="24"/>
          <w:lang w:val="sq-AL"/>
        </w:rPr>
        <w:t>rputhje</w:t>
      </w:r>
      <w:r w:rsidR="00C108B1" w:rsidRPr="00F076AC">
        <w:rPr>
          <w:rFonts w:ascii="Times New Roman" w:hAnsi="Times New Roman"/>
          <w:color w:val="000000"/>
          <w:sz w:val="24"/>
          <w:szCs w:val="24"/>
          <w:lang w:val="sq-AL"/>
        </w:rPr>
        <w:t xml:space="preserve"> t</w:t>
      </w:r>
      <w:r w:rsidR="005E6EB3" w:rsidRPr="00F076AC">
        <w:rPr>
          <w:rFonts w:ascii="Times New Roman" w:hAnsi="Times New Roman"/>
          <w:color w:val="000000"/>
          <w:sz w:val="24"/>
          <w:szCs w:val="24"/>
          <w:lang w:val="sq-AL"/>
        </w:rPr>
        <w:t>ë</w:t>
      </w:r>
      <w:r w:rsidR="00C108B1" w:rsidRPr="00F076AC">
        <w:rPr>
          <w:rFonts w:ascii="Times New Roman" w:hAnsi="Times New Roman"/>
          <w:color w:val="000000"/>
          <w:sz w:val="24"/>
          <w:szCs w:val="24"/>
          <w:lang w:val="sq-AL"/>
        </w:rPr>
        <w:t xml:space="preserve"> pjesshme me direktiv</w:t>
      </w:r>
      <w:r w:rsidR="005E6EB3" w:rsidRPr="00F076AC">
        <w:rPr>
          <w:rFonts w:ascii="Times New Roman" w:hAnsi="Times New Roman"/>
          <w:color w:val="000000"/>
          <w:sz w:val="24"/>
          <w:szCs w:val="24"/>
          <w:lang w:val="sq-AL"/>
        </w:rPr>
        <w:t>ë</w:t>
      </w:r>
      <w:r w:rsidR="00C108B1" w:rsidRPr="00F076AC">
        <w:rPr>
          <w:rFonts w:ascii="Times New Roman" w:hAnsi="Times New Roman"/>
          <w:color w:val="000000"/>
          <w:sz w:val="24"/>
          <w:szCs w:val="24"/>
          <w:lang w:val="sq-AL"/>
        </w:rPr>
        <w:t>n 2016/681 BE dhe 2004/82CE</w:t>
      </w:r>
      <w:r w:rsidR="00A11701" w:rsidRPr="00F076AC">
        <w:rPr>
          <w:rFonts w:ascii="Times New Roman" w:hAnsi="Times New Roman"/>
          <w:color w:val="000000"/>
          <w:sz w:val="24"/>
          <w:szCs w:val="24"/>
          <w:lang w:val="sq-AL"/>
        </w:rPr>
        <w:t>)</w:t>
      </w:r>
      <w:r w:rsidR="00C108B1" w:rsidRPr="00F076AC">
        <w:rPr>
          <w:rFonts w:ascii="Times New Roman" w:hAnsi="Times New Roman"/>
          <w:color w:val="000000"/>
          <w:sz w:val="24"/>
          <w:szCs w:val="24"/>
          <w:lang w:val="sq-AL"/>
        </w:rPr>
        <w:t xml:space="preserve">, </w:t>
      </w:r>
      <w:r w:rsidRPr="00F076AC">
        <w:rPr>
          <w:rFonts w:ascii="Times New Roman" w:hAnsi="Times New Roman"/>
          <w:color w:val="000000"/>
          <w:sz w:val="24"/>
          <w:szCs w:val="24"/>
          <w:lang w:val="sq-AL"/>
        </w:rPr>
        <w:t>n</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programin e qeveris</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prioriteti i “p</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rforcimit t</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institucioneve q</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veprojn</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n</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fush</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n e siguris</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w:t>
      </w:r>
    </w:p>
    <w:p w:rsidR="00D536EC" w:rsidRPr="00F076AC" w:rsidRDefault="00D536EC" w:rsidP="004D2F1D">
      <w:pPr>
        <w:jc w:val="both"/>
        <w:rPr>
          <w:rFonts w:ascii="Times New Roman" w:hAnsi="Times New Roman"/>
          <w:color w:val="000000"/>
          <w:sz w:val="24"/>
          <w:szCs w:val="24"/>
          <w:lang w:val="sq-AL"/>
        </w:rPr>
      </w:pPr>
      <w:r w:rsidRPr="00F076AC">
        <w:rPr>
          <w:rFonts w:ascii="Times New Roman" w:hAnsi="Times New Roman"/>
          <w:color w:val="000000"/>
          <w:sz w:val="24"/>
          <w:szCs w:val="24"/>
          <w:lang w:val="sq-AL"/>
        </w:rPr>
        <w:t>Nga ana tjet</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r, kjo politik</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adreson objektivat e qeveris</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q</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lidhen me p</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rforcimin e bashk</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punimit nd</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rkomb</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tar, luft</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n ndaj krimeve t</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r</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nda, terrorizmit si dhe ndaj çfar</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dolloj vepre penale q</w:t>
      </w:r>
      <w:r w:rsidR="005E6EB3" w:rsidRPr="00F076AC">
        <w:rPr>
          <w:rFonts w:ascii="Times New Roman" w:hAnsi="Times New Roman"/>
          <w:color w:val="000000"/>
          <w:sz w:val="24"/>
          <w:szCs w:val="24"/>
          <w:lang w:val="sq-AL"/>
        </w:rPr>
        <w:t>ë</w:t>
      </w:r>
      <w:r w:rsidRPr="00F076AC">
        <w:rPr>
          <w:rFonts w:ascii="Times New Roman" w:hAnsi="Times New Roman"/>
          <w:color w:val="000000"/>
          <w:sz w:val="24"/>
          <w:szCs w:val="24"/>
          <w:lang w:val="sq-AL"/>
        </w:rPr>
        <w:t xml:space="preserve"> verifi</w:t>
      </w:r>
      <w:r w:rsidR="00C108B1" w:rsidRPr="00F076AC">
        <w:rPr>
          <w:rFonts w:ascii="Times New Roman" w:hAnsi="Times New Roman"/>
          <w:color w:val="000000"/>
          <w:sz w:val="24"/>
          <w:szCs w:val="24"/>
          <w:lang w:val="sq-AL"/>
        </w:rPr>
        <w:t xml:space="preserve">kohet </w:t>
      </w:r>
      <w:r w:rsidR="00A11701" w:rsidRPr="00F076AC">
        <w:rPr>
          <w:rFonts w:ascii="Times New Roman" w:hAnsi="Times New Roman"/>
          <w:color w:val="000000"/>
          <w:sz w:val="24"/>
          <w:szCs w:val="24"/>
          <w:lang w:val="sq-AL"/>
        </w:rPr>
        <w:t xml:space="preserve"> gjat</w:t>
      </w:r>
      <w:r w:rsidR="000C1073">
        <w:rPr>
          <w:rFonts w:ascii="Times New Roman" w:hAnsi="Times New Roman"/>
          <w:color w:val="000000"/>
          <w:sz w:val="24"/>
          <w:szCs w:val="24"/>
          <w:lang w:val="sq-AL"/>
        </w:rPr>
        <w:t>ë</w:t>
      </w:r>
      <w:r w:rsidR="00C108B1" w:rsidRPr="00F076AC">
        <w:rPr>
          <w:rFonts w:ascii="Times New Roman" w:hAnsi="Times New Roman"/>
          <w:color w:val="000000"/>
          <w:sz w:val="24"/>
          <w:szCs w:val="24"/>
          <w:lang w:val="sq-AL"/>
        </w:rPr>
        <w:t xml:space="preserve"> p</w:t>
      </w:r>
      <w:r w:rsidR="005E6EB3" w:rsidRPr="00F076AC">
        <w:rPr>
          <w:rFonts w:ascii="Times New Roman" w:hAnsi="Times New Roman"/>
          <w:color w:val="000000"/>
          <w:sz w:val="24"/>
          <w:szCs w:val="24"/>
          <w:lang w:val="sq-AL"/>
        </w:rPr>
        <w:t>ë</w:t>
      </w:r>
      <w:r w:rsidR="00C108B1" w:rsidRPr="00F076AC">
        <w:rPr>
          <w:rFonts w:ascii="Times New Roman" w:hAnsi="Times New Roman"/>
          <w:color w:val="000000"/>
          <w:sz w:val="24"/>
          <w:szCs w:val="24"/>
          <w:lang w:val="sq-AL"/>
        </w:rPr>
        <w:t>rpunimit t</w:t>
      </w:r>
      <w:r w:rsidR="005E6EB3" w:rsidRPr="00F076AC">
        <w:rPr>
          <w:rFonts w:ascii="Times New Roman" w:hAnsi="Times New Roman"/>
          <w:color w:val="000000"/>
          <w:sz w:val="24"/>
          <w:szCs w:val="24"/>
          <w:lang w:val="sq-AL"/>
        </w:rPr>
        <w:t>ë</w:t>
      </w:r>
      <w:r w:rsidR="00C108B1" w:rsidRPr="00F076AC">
        <w:rPr>
          <w:rFonts w:ascii="Times New Roman" w:hAnsi="Times New Roman"/>
          <w:color w:val="000000"/>
          <w:sz w:val="24"/>
          <w:szCs w:val="24"/>
          <w:lang w:val="sq-AL"/>
        </w:rPr>
        <w:t xml:space="preserve"> </w:t>
      </w:r>
      <w:proofErr w:type="spellStart"/>
      <w:r w:rsidR="00C108B1" w:rsidRPr="00F076AC">
        <w:rPr>
          <w:rFonts w:ascii="Times New Roman" w:hAnsi="Times New Roman"/>
          <w:color w:val="000000"/>
          <w:sz w:val="24"/>
          <w:szCs w:val="24"/>
          <w:lang w:val="sq-AL"/>
        </w:rPr>
        <w:t>t</w:t>
      </w:r>
      <w:r w:rsidR="005E6EB3" w:rsidRPr="00F076AC">
        <w:rPr>
          <w:rFonts w:ascii="Times New Roman" w:hAnsi="Times New Roman"/>
          <w:color w:val="000000"/>
          <w:sz w:val="24"/>
          <w:szCs w:val="24"/>
          <w:lang w:val="sq-AL"/>
        </w:rPr>
        <w:t>ë</w:t>
      </w:r>
      <w:proofErr w:type="spellEnd"/>
      <w:r w:rsidR="00C108B1" w:rsidRPr="00F076AC">
        <w:rPr>
          <w:rFonts w:ascii="Times New Roman" w:hAnsi="Times New Roman"/>
          <w:color w:val="000000"/>
          <w:sz w:val="24"/>
          <w:szCs w:val="24"/>
          <w:lang w:val="sq-AL"/>
        </w:rPr>
        <w:t xml:space="preserve"> dh</w:t>
      </w:r>
      <w:r w:rsidR="005E6EB3" w:rsidRPr="00F076AC">
        <w:rPr>
          <w:rFonts w:ascii="Times New Roman" w:hAnsi="Times New Roman"/>
          <w:color w:val="000000"/>
          <w:sz w:val="24"/>
          <w:szCs w:val="24"/>
          <w:lang w:val="sq-AL"/>
        </w:rPr>
        <w:t>ë</w:t>
      </w:r>
      <w:r w:rsidR="00C108B1" w:rsidRPr="00F076AC">
        <w:rPr>
          <w:rFonts w:ascii="Times New Roman" w:hAnsi="Times New Roman"/>
          <w:color w:val="000000"/>
          <w:sz w:val="24"/>
          <w:szCs w:val="24"/>
          <w:lang w:val="sq-AL"/>
        </w:rPr>
        <w:t>nave t</w:t>
      </w:r>
      <w:r w:rsidR="005E6EB3" w:rsidRPr="00F076AC">
        <w:rPr>
          <w:rFonts w:ascii="Times New Roman" w:hAnsi="Times New Roman"/>
          <w:color w:val="000000"/>
          <w:sz w:val="24"/>
          <w:szCs w:val="24"/>
          <w:lang w:val="sq-AL"/>
        </w:rPr>
        <w:t>ë</w:t>
      </w:r>
      <w:r w:rsidR="00C108B1" w:rsidRPr="00F076AC">
        <w:rPr>
          <w:rFonts w:ascii="Times New Roman" w:hAnsi="Times New Roman"/>
          <w:color w:val="000000"/>
          <w:sz w:val="24"/>
          <w:szCs w:val="24"/>
          <w:lang w:val="sq-AL"/>
        </w:rPr>
        <w:t xml:space="preserve"> pasagjer</w:t>
      </w:r>
      <w:r w:rsidR="005E6EB3" w:rsidRPr="00F076AC">
        <w:rPr>
          <w:rFonts w:ascii="Times New Roman" w:hAnsi="Times New Roman"/>
          <w:color w:val="000000"/>
          <w:sz w:val="24"/>
          <w:szCs w:val="24"/>
          <w:lang w:val="sq-AL"/>
        </w:rPr>
        <w:t>ë</w:t>
      </w:r>
      <w:r w:rsidR="00C108B1" w:rsidRPr="00F076AC">
        <w:rPr>
          <w:rFonts w:ascii="Times New Roman" w:hAnsi="Times New Roman"/>
          <w:color w:val="000000"/>
          <w:sz w:val="24"/>
          <w:szCs w:val="24"/>
          <w:lang w:val="sq-AL"/>
        </w:rPr>
        <w:t>ve.</w:t>
      </w:r>
    </w:p>
    <w:p w:rsidR="00AE4861" w:rsidRPr="00F076AC" w:rsidRDefault="00AE4861" w:rsidP="00AE4861">
      <w:pPr>
        <w:jc w:val="both"/>
        <w:rPr>
          <w:rFonts w:ascii="Times New Roman" w:hAnsi="Times New Roman"/>
          <w:sz w:val="24"/>
          <w:szCs w:val="24"/>
        </w:rPr>
      </w:pPr>
      <w:proofErr w:type="spellStart"/>
      <w:r w:rsidRPr="00F076AC">
        <w:rPr>
          <w:rFonts w:ascii="Times New Roman" w:hAnsi="Times New Roman"/>
          <w:sz w:val="24"/>
          <w:szCs w:val="24"/>
        </w:rPr>
        <w:t>Në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kuadër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procesit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analizimit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problematikave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vlerësimit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zgjidhjeve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mundshme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jan</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analizuar</w:t>
      </w:r>
      <w:proofErr w:type="spellEnd"/>
      <w:r w:rsidRPr="00F076AC">
        <w:rPr>
          <w:rFonts w:ascii="Times New Roman" w:hAnsi="Times New Roman"/>
          <w:sz w:val="24"/>
          <w:szCs w:val="24"/>
        </w:rPr>
        <w:t xml:space="preserve"> 2 </w:t>
      </w:r>
      <w:proofErr w:type="spellStart"/>
      <w:r w:rsidRPr="00F076AC">
        <w:rPr>
          <w:rFonts w:ascii="Times New Roman" w:hAnsi="Times New Roman"/>
          <w:sz w:val="24"/>
          <w:szCs w:val="24"/>
        </w:rPr>
        <w:t>direktivat</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sip</w:t>
      </w:r>
      <w:r w:rsidR="005E6EB3" w:rsidRPr="00F076AC">
        <w:rPr>
          <w:rFonts w:ascii="Times New Roman" w:hAnsi="Times New Roman"/>
          <w:sz w:val="24"/>
          <w:szCs w:val="24"/>
        </w:rPr>
        <w:t>ë</w:t>
      </w:r>
      <w:r w:rsidRPr="00F076AC">
        <w:rPr>
          <w:rFonts w:ascii="Times New Roman" w:hAnsi="Times New Roman"/>
          <w:sz w:val="24"/>
          <w:szCs w:val="24"/>
        </w:rPr>
        <w:t>rcituata</w:t>
      </w:r>
      <w:proofErr w:type="spellEnd"/>
      <w:r w:rsidR="00A11701" w:rsidRPr="00F076AC">
        <w:rPr>
          <w:rFonts w:ascii="Times New Roman" w:hAnsi="Times New Roman"/>
          <w:sz w:val="24"/>
          <w:szCs w:val="24"/>
        </w:rPr>
        <w:t>,</w:t>
      </w:r>
      <w:r w:rsidRPr="00F076AC">
        <w:rPr>
          <w:rFonts w:ascii="Times New Roman" w:hAnsi="Times New Roman"/>
          <w:sz w:val="24"/>
          <w:szCs w:val="24"/>
        </w:rPr>
        <w:t xml:space="preserve"> </w:t>
      </w:r>
      <w:proofErr w:type="spellStart"/>
      <w:r w:rsidRPr="00F076AC">
        <w:rPr>
          <w:rFonts w:ascii="Times New Roman" w:hAnsi="Times New Roman"/>
          <w:sz w:val="24"/>
          <w:szCs w:val="24"/>
        </w:rPr>
        <w:t>si</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praktikat</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disa</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vendeve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q</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tashm</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kan</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implementuar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sistemin</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transmetimit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dhenave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pasagjerit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Nga</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kjo</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analiz</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u </w:t>
      </w:r>
      <w:proofErr w:type="spellStart"/>
      <w:r w:rsidRPr="00F076AC">
        <w:rPr>
          <w:rFonts w:ascii="Times New Roman" w:hAnsi="Times New Roman"/>
          <w:sz w:val="24"/>
          <w:szCs w:val="24"/>
        </w:rPr>
        <w:t>vleresua</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dhe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konludua</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w:t>
      </w:r>
      <w:r w:rsidR="005E6EB3" w:rsidRPr="00F076AC">
        <w:rPr>
          <w:rFonts w:ascii="Times New Roman" w:hAnsi="Times New Roman"/>
          <w:sz w:val="24"/>
          <w:szCs w:val="24"/>
        </w:rPr>
        <w:t>ë</w:t>
      </w:r>
      <w:r w:rsidRPr="00F076AC">
        <w:rPr>
          <w:rFonts w:ascii="Times New Roman" w:hAnsi="Times New Roman"/>
          <w:sz w:val="24"/>
          <w:szCs w:val="24"/>
        </w:rPr>
        <w:t>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nevoj</w:t>
      </w:r>
      <w:r w:rsidR="005E6EB3" w:rsidRPr="00F076AC">
        <w:rPr>
          <w:rFonts w:ascii="Times New Roman" w:hAnsi="Times New Roman"/>
          <w:sz w:val="24"/>
          <w:szCs w:val="24"/>
        </w:rPr>
        <w:t>ë</w:t>
      </w:r>
      <w:r w:rsidRPr="00F076AC">
        <w:rPr>
          <w:rFonts w:ascii="Times New Roman" w:hAnsi="Times New Roman"/>
          <w:sz w:val="24"/>
          <w:szCs w:val="24"/>
        </w:rPr>
        <w:t>n</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ndryrjes</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s</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politik</w:t>
      </w:r>
      <w:r w:rsidR="005E6EB3" w:rsidRPr="00F076AC">
        <w:rPr>
          <w:rFonts w:ascii="Times New Roman" w:hAnsi="Times New Roman"/>
          <w:sz w:val="24"/>
          <w:szCs w:val="24"/>
        </w:rPr>
        <w:t>ë</w:t>
      </w:r>
      <w:r w:rsidRPr="00F076AC">
        <w:rPr>
          <w:rFonts w:ascii="Times New Roman" w:hAnsi="Times New Roman"/>
          <w:sz w:val="24"/>
          <w:szCs w:val="24"/>
        </w:rPr>
        <w:t>s</w:t>
      </w:r>
      <w:proofErr w:type="spellEnd"/>
      <w:r w:rsidRPr="00F076AC">
        <w:rPr>
          <w:rFonts w:ascii="Times New Roman" w:hAnsi="Times New Roman"/>
          <w:sz w:val="24"/>
          <w:szCs w:val="24"/>
        </w:rPr>
        <w:t xml:space="preserve"> me </w:t>
      </w:r>
      <w:proofErr w:type="spellStart"/>
      <w:r w:rsidRPr="00F076AC">
        <w:rPr>
          <w:rFonts w:ascii="Times New Roman" w:hAnsi="Times New Roman"/>
          <w:sz w:val="24"/>
          <w:szCs w:val="24"/>
        </w:rPr>
        <w:t>q</w:t>
      </w:r>
      <w:r w:rsidR="005E6EB3" w:rsidRPr="00F076AC">
        <w:rPr>
          <w:rFonts w:ascii="Times New Roman" w:hAnsi="Times New Roman"/>
          <w:sz w:val="24"/>
          <w:szCs w:val="24"/>
        </w:rPr>
        <w:t>ë</w:t>
      </w:r>
      <w:r w:rsidRPr="00F076AC">
        <w:rPr>
          <w:rFonts w:ascii="Times New Roman" w:hAnsi="Times New Roman"/>
          <w:sz w:val="24"/>
          <w:szCs w:val="24"/>
        </w:rPr>
        <w:t>llim</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arritjen</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objktivave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por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edhe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w:t>
      </w:r>
      <w:r w:rsidR="005E6EB3" w:rsidRPr="00F076AC">
        <w:rPr>
          <w:rFonts w:ascii="Times New Roman" w:hAnsi="Times New Roman"/>
          <w:sz w:val="24"/>
          <w:szCs w:val="24"/>
        </w:rPr>
        <w:t>ë</w:t>
      </w:r>
      <w:r w:rsidRPr="00F076AC">
        <w:rPr>
          <w:rFonts w:ascii="Times New Roman" w:hAnsi="Times New Roman"/>
          <w:sz w:val="24"/>
          <w:szCs w:val="24"/>
        </w:rPr>
        <w:t>rbushjen</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detyrimeve</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Shqip</w:t>
      </w:r>
      <w:r w:rsidR="005E6EB3" w:rsidRPr="00F076AC">
        <w:rPr>
          <w:rFonts w:ascii="Times New Roman" w:hAnsi="Times New Roman"/>
          <w:sz w:val="24"/>
          <w:szCs w:val="24"/>
        </w:rPr>
        <w:t>ë</w:t>
      </w:r>
      <w:r w:rsidRPr="00F076AC">
        <w:rPr>
          <w:rFonts w:ascii="Times New Roman" w:hAnsi="Times New Roman"/>
          <w:sz w:val="24"/>
          <w:szCs w:val="24"/>
        </w:rPr>
        <w:t>ris</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si</w:t>
      </w:r>
      <w:proofErr w:type="spellEnd"/>
      <w:r w:rsidRPr="00F076AC">
        <w:rPr>
          <w:rFonts w:ascii="Times New Roman" w:hAnsi="Times New Roman"/>
          <w:sz w:val="24"/>
          <w:szCs w:val="24"/>
        </w:rPr>
        <w:t xml:space="preserve"> vend </w:t>
      </w:r>
      <w:proofErr w:type="spellStart"/>
      <w:r w:rsidRPr="00F076AC">
        <w:rPr>
          <w:rFonts w:ascii="Times New Roman" w:hAnsi="Times New Roman"/>
          <w:sz w:val="24"/>
          <w:szCs w:val="24"/>
        </w:rPr>
        <w:t>kandidat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w:t>
      </w:r>
      <w:r w:rsidR="005E6EB3" w:rsidRPr="00F076AC">
        <w:rPr>
          <w:rFonts w:ascii="Times New Roman" w:hAnsi="Times New Roman"/>
          <w:sz w:val="24"/>
          <w:szCs w:val="24"/>
        </w:rPr>
        <w:t>ë</w:t>
      </w:r>
      <w:r w:rsidRPr="00F076AC">
        <w:rPr>
          <w:rFonts w:ascii="Times New Roman" w:hAnsi="Times New Roman"/>
          <w:sz w:val="24"/>
          <w:szCs w:val="24"/>
        </w:rPr>
        <w:t>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t’u</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an</w:t>
      </w:r>
      <w:r w:rsidR="005E6EB3" w:rsidRPr="00F076AC">
        <w:rPr>
          <w:rFonts w:ascii="Times New Roman" w:hAnsi="Times New Roman"/>
          <w:sz w:val="24"/>
          <w:szCs w:val="24"/>
        </w:rPr>
        <w:t>ë</w:t>
      </w:r>
      <w:r w:rsidRPr="00F076AC">
        <w:rPr>
          <w:rFonts w:ascii="Times New Roman" w:hAnsi="Times New Roman"/>
          <w:sz w:val="24"/>
          <w:szCs w:val="24"/>
        </w:rPr>
        <w:t>tar</w:t>
      </w:r>
      <w:r w:rsidR="005E6EB3" w:rsidRPr="00F076AC">
        <w:rPr>
          <w:rFonts w:ascii="Times New Roman" w:hAnsi="Times New Roman"/>
          <w:sz w:val="24"/>
          <w:szCs w:val="24"/>
        </w:rPr>
        <w:t>ë</w:t>
      </w:r>
      <w:r w:rsidRPr="00F076AC">
        <w:rPr>
          <w:rFonts w:ascii="Times New Roman" w:hAnsi="Times New Roman"/>
          <w:sz w:val="24"/>
          <w:szCs w:val="24"/>
        </w:rPr>
        <w:t>suar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w:t>
      </w:r>
      <w:r w:rsidR="005E6EB3" w:rsidRPr="00F076AC">
        <w:rPr>
          <w:rFonts w:ascii="Times New Roman" w:hAnsi="Times New Roman"/>
          <w:sz w:val="24"/>
          <w:szCs w:val="24"/>
        </w:rPr>
        <w:t>ë</w:t>
      </w:r>
      <w:proofErr w:type="spellEnd"/>
      <w:r w:rsidRPr="00F076AC">
        <w:rPr>
          <w:rFonts w:ascii="Times New Roman" w:hAnsi="Times New Roman"/>
          <w:sz w:val="24"/>
          <w:szCs w:val="24"/>
        </w:rPr>
        <w:t xml:space="preserve"> BE.</w:t>
      </w:r>
    </w:p>
    <w:p w:rsidR="00AE4861" w:rsidRPr="00F076AC" w:rsidRDefault="00AE4861" w:rsidP="00AE4861">
      <w:pPr>
        <w:jc w:val="both"/>
        <w:rPr>
          <w:rFonts w:ascii="Times New Roman" w:hAnsi="Times New Roman"/>
          <w:sz w:val="24"/>
          <w:szCs w:val="24"/>
        </w:rPr>
      </w:pPr>
    </w:p>
    <w:p w:rsidR="00C831AF" w:rsidRPr="00F076AC" w:rsidRDefault="00C831AF" w:rsidP="00AE4861">
      <w:pPr>
        <w:jc w:val="both"/>
        <w:rPr>
          <w:rFonts w:ascii="Times New Roman" w:hAnsi="Times New Roman"/>
          <w:b/>
          <w:sz w:val="24"/>
          <w:szCs w:val="24"/>
          <w:lang w:val="sq-AL"/>
        </w:rPr>
      </w:pPr>
      <w:r w:rsidRPr="00F076AC">
        <w:rPr>
          <w:rFonts w:ascii="Times New Roman" w:hAnsi="Times New Roman"/>
          <w:b/>
          <w:sz w:val="24"/>
          <w:szCs w:val="24"/>
          <w:lang w:val="sq-AL"/>
        </w:rPr>
        <w:t>Objektivi i politikës</w:t>
      </w:r>
    </w:p>
    <w:p w:rsidR="00DF288C" w:rsidRPr="00F076AC" w:rsidRDefault="00DF288C" w:rsidP="00D52D78">
      <w:pPr>
        <w:tabs>
          <w:tab w:val="left" w:pos="567"/>
        </w:tabs>
        <w:jc w:val="both"/>
        <w:rPr>
          <w:rFonts w:ascii="Times New Roman" w:hAnsi="Times New Roman"/>
          <w:sz w:val="24"/>
          <w:szCs w:val="24"/>
          <w:lang w:val="sq-AL"/>
        </w:rPr>
      </w:pPr>
    </w:p>
    <w:p w:rsidR="00C831AF" w:rsidRPr="00F076AC" w:rsidRDefault="00C831AF" w:rsidP="00C831AF">
      <w:pPr>
        <w:pStyle w:val="ListParagraph"/>
        <w:numPr>
          <w:ilvl w:val="0"/>
          <w:numId w:val="21"/>
        </w:numPr>
        <w:spacing w:after="0"/>
        <w:rPr>
          <w:rFonts w:ascii="Times New Roman" w:hAnsi="Times New Roman"/>
          <w:i/>
          <w:sz w:val="24"/>
          <w:szCs w:val="24"/>
          <w:lang w:val="sq-AL"/>
        </w:rPr>
      </w:pPr>
      <w:r w:rsidRPr="00F076AC">
        <w:rPr>
          <w:rFonts w:ascii="Times New Roman" w:hAnsi="Times New Roman"/>
          <w:i/>
          <w:sz w:val="24"/>
          <w:szCs w:val="24"/>
          <w:lang w:val="sq-AL"/>
        </w:rPr>
        <w:t>Vendosni objektiva që korrespondojnë me problemin dhe shkaqet e tij.</w:t>
      </w:r>
    </w:p>
    <w:p w:rsidR="00C831AF" w:rsidRPr="00F076AC" w:rsidRDefault="00C831AF" w:rsidP="00C831AF">
      <w:pPr>
        <w:pStyle w:val="ListParagraph"/>
        <w:numPr>
          <w:ilvl w:val="0"/>
          <w:numId w:val="21"/>
        </w:numPr>
        <w:spacing w:after="0"/>
        <w:rPr>
          <w:rFonts w:ascii="Times New Roman" w:hAnsi="Times New Roman"/>
          <w:i/>
          <w:sz w:val="24"/>
          <w:szCs w:val="24"/>
          <w:lang w:val="sq-AL"/>
        </w:rPr>
      </w:pPr>
      <w:r w:rsidRPr="00F076AC">
        <w:rPr>
          <w:rFonts w:ascii="Times New Roman" w:hAnsi="Times New Roman"/>
          <w:i/>
          <w:sz w:val="24"/>
          <w:szCs w:val="24"/>
          <w:lang w:val="sq-AL"/>
        </w:rPr>
        <w:t>Sigurohuni që objektivat janë specifikë, të matshëm, të arritshëm, realë dhe në kohë.</w:t>
      </w:r>
    </w:p>
    <w:p w:rsidR="005E6EB3" w:rsidRPr="00F076AC" w:rsidRDefault="005E6EB3" w:rsidP="005E6EB3">
      <w:pPr>
        <w:pStyle w:val="ListParagraph"/>
        <w:spacing w:after="0"/>
        <w:ind w:left="720" w:firstLine="0"/>
        <w:rPr>
          <w:rFonts w:ascii="Times New Roman" w:hAnsi="Times New Roman"/>
          <w:i/>
          <w:sz w:val="24"/>
          <w:szCs w:val="24"/>
          <w:lang w:val="sq-AL"/>
        </w:rPr>
      </w:pPr>
    </w:p>
    <w:p w:rsidR="005E6EB3" w:rsidRPr="00F076AC" w:rsidRDefault="00057F9B" w:rsidP="00EC760C">
      <w:pPr>
        <w:rPr>
          <w:rFonts w:ascii="Times New Roman" w:hAnsi="Times New Roman"/>
          <w:sz w:val="24"/>
          <w:szCs w:val="24"/>
          <w:lang w:val="sq-AL"/>
        </w:rPr>
      </w:pPr>
      <w:r w:rsidRPr="00F076AC">
        <w:rPr>
          <w:rFonts w:ascii="Times New Roman" w:hAnsi="Times New Roman"/>
          <w:sz w:val="24"/>
          <w:szCs w:val="24"/>
          <w:lang w:val="sq-AL"/>
        </w:rPr>
        <w:t>Objektiv</w:t>
      </w:r>
      <w:r w:rsidR="00EC760C" w:rsidRPr="00F076AC">
        <w:rPr>
          <w:rFonts w:ascii="Times New Roman" w:hAnsi="Times New Roman"/>
          <w:sz w:val="24"/>
          <w:szCs w:val="24"/>
          <w:lang w:val="sq-AL"/>
        </w:rPr>
        <w:t>at që adresojnë problematikat e përshkruara në këtë RIA janë:</w:t>
      </w:r>
    </w:p>
    <w:p w:rsidR="00EC760C" w:rsidRPr="00F076AC" w:rsidRDefault="00EC760C" w:rsidP="00EC760C">
      <w:pPr>
        <w:rPr>
          <w:rFonts w:ascii="Times New Roman" w:hAnsi="Times New Roman"/>
          <w:sz w:val="24"/>
          <w:szCs w:val="24"/>
          <w:lang w:val="sq-AL"/>
        </w:rPr>
      </w:pPr>
    </w:p>
    <w:p w:rsidR="005E6EB3" w:rsidRPr="00F076AC" w:rsidRDefault="005E6EB3" w:rsidP="005E6EB3">
      <w:pPr>
        <w:pStyle w:val="ListParagraph"/>
        <w:numPr>
          <w:ilvl w:val="0"/>
          <w:numId w:val="14"/>
        </w:numPr>
        <w:tabs>
          <w:tab w:val="left" w:pos="515"/>
        </w:tabs>
        <w:ind w:left="515" w:hanging="155"/>
        <w:jc w:val="both"/>
        <w:rPr>
          <w:rFonts w:ascii="Times New Roman" w:hAnsi="Times New Roman"/>
          <w:sz w:val="24"/>
          <w:szCs w:val="24"/>
          <w:lang w:val="sq-AL"/>
        </w:rPr>
      </w:pPr>
      <w:r w:rsidRPr="00F076AC">
        <w:rPr>
          <w:rFonts w:ascii="Times New Roman" w:hAnsi="Times New Roman"/>
          <w:sz w:val="24"/>
          <w:szCs w:val="24"/>
          <w:lang w:val="sq-AL"/>
        </w:rPr>
        <w:t xml:space="preserve">Ngritja e një sistemi i cili do të mundësojë transmetimin e të dhënave të pasagjerëve nga transportuesit ajrorë të autoritetet </w:t>
      </w:r>
      <w:proofErr w:type="spellStart"/>
      <w:r w:rsidRPr="00F076AC">
        <w:rPr>
          <w:rFonts w:ascii="Times New Roman" w:hAnsi="Times New Roman"/>
          <w:sz w:val="24"/>
          <w:szCs w:val="24"/>
          <w:lang w:val="sq-AL"/>
        </w:rPr>
        <w:t>ligjzbatuese</w:t>
      </w:r>
      <w:proofErr w:type="spellEnd"/>
      <w:r w:rsidRPr="00F076AC">
        <w:rPr>
          <w:rFonts w:ascii="Times New Roman" w:hAnsi="Times New Roman"/>
          <w:sz w:val="24"/>
          <w:szCs w:val="24"/>
          <w:lang w:val="sq-AL"/>
        </w:rPr>
        <w:t xml:space="preserve"> në</w:t>
      </w:r>
      <w:r w:rsidR="00A11701" w:rsidRPr="00F076AC">
        <w:rPr>
          <w:rFonts w:ascii="Times New Roman" w:hAnsi="Times New Roman"/>
          <w:sz w:val="24"/>
          <w:szCs w:val="24"/>
          <w:lang w:val="sq-AL"/>
        </w:rPr>
        <w:t xml:space="preserve"> kohë të menjëhershme me mbyllje</w:t>
      </w:r>
      <w:r w:rsidRPr="00F076AC">
        <w:rPr>
          <w:rFonts w:ascii="Times New Roman" w:hAnsi="Times New Roman"/>
          <w:sz w:val="24"/>
          <w:szCs w:val="24"/>
          <w:lang w:val="sq-AL"/>
        </w:rPr>
        <w:t>n e fluturimit;</w:t>
      </w:r>
    </w:p>
    <w:p w:rsidR="005E6EB3" w:rsidRPr="00F076AC" w:rsidRDefault="005E6EB3" w:rsidP="005E6EB3">
      <w:pPr>
        <w:pStyle w:val="ListParagraph"/>
        <w:numPr>
          <w:ilvl w:val="0"/>
          <w:numId w:val="14"/>
        </w:numPr>
        <w:ind w:left="512" w:hanging="180"/>
        <w:jc w:val="both"/>
        <w:rPr>
          <w:rFonts w:ascii="Times New Roman" w:hAnsi="Times New Roman"/>
          <w:sz w:val="24"/>
          <w:szCs w:val="24"/>
          <w:lang w:val="sq-AL"/>
        </w:rPr>
      </w:pPr>
      <w:r w:rsidRPr="00F076AC">
        <w:rPr>
          <w:rFonts w:ascii="Times New Roman" w:hAnsi="Times New Roman"/>
          <w:sz w:val="24"/>
          <w:szCs w:val="24"/>
          <w:lang w:val="sq-AL"/>
        </w:rPr>
        <w:t>Përmirësimi i procedurave të kontrollit kufitar;</w:t>
      </w:r>
    </w:p>
    <w:p w:rsidR="005E6EB3" w:rsidRPr="00F076AC" w:rsidRDefault="005E6EB3" w:rsidP="005E6EB3">
      <w:pPr>
        <w:pStyle w:val="ListParagraph"/>
        <w:numPr>
          <w:ilvl w:val="0"/>
          <w:numId w:val="14"/>
        </w:numPr>
        <w:ind w:left="512" w:hanging="152"/>
        <w:jc w:val="both"/>
        <w:rPr>
          <w:rFonts w:ascii="Times New Roman" w:hAnsi="Times New Roman"/>
          <w:sz w:val="24"/>
          <w:szCs w:val="24"/>
          <w:lang w:val="sq-AL"/>
        </w:rPr>
      </w:pPr>
      <w:r w:rsidRPr="00F076AC">
        <w:rPr>
          <w:rFonts w:ascii="Times New Roman" w:hAnsi="Times New Roman"/>
          <w:sz w:val="24"/>
          <w:szCs w:val="24"/>
          <w:lang w:val="sq-AL"/>
        </w:rPr>
        <w:t xml:space="preserve">Parandalimi i imigracionit të paligjshëm, veprave penale me qëllime terroriste, si dhe çdo vepër tjetër penale që konstatohet si rezultat i përpunimit të </w:t>
      </w:r>
      <w:proofErr w:type="spellStart"/>
      <w:r w:rsidRPr="00F076AC">
        <w:rPr>
          <w:rFonts w:ascii="Times New Roman" w:hAnsi="Times New Roman"/>
          <w:sz w:val="24"/>
          <w:szCs w:val="24"/>
          <w:lang w:val="sq-AL"/>
        </w:rPr>
        <w:t>të</w:t>
      </w:r>
      <w:proofErr w:type="spellEnd"/>
      <w:r w:rsidRPr="00F076AC">
        <w:rPr>
          <w:rFonts w:ascii="Times New Roman" w:hAnsi="Times New Roman"/>
          <w:sz w:val="24"/>
          <w:szCs w:val="24"/>
          <w:lang w:val="sq-AL"/>
        </w:rPr>
        <w:t xml:space="preserve"> dhënave;</w:t>
      </w:r>
    </w:p>
    <w:p w:rsidR="005E6EB3" w:rsidRPr="00F076AC" w:rsidRDefault="005E6EB3" w:rsidP="005E6EB3">
      <w:pPr>
        <w:pStyle w:val="ListParagraph"/>
        <w:numPr>
          <w:ilvl w:val="0"/>
          <w:numId w:val="14"/>
        </w:numPr>
        <w:tabs>
          <w:tab w:val="clear" w:pos="567"/>
          <w:tab w:val="left" w:pos="515"/>
        </w:tabs>
        <w:ind w:left="515" w:hanging="183"/>
        <w:jc w:val="both"/>
        <w:rPr>
          <w:rFonts w:ascii="Times New Roman" w:hAnsi="Times New Roman"/>
          <w:sz w:val="24"/>
          <w:szCs w:val="24"/>
          <w:lang w:val="sq-AL"/>
        </w:rPr>
      </w:pPr>
      <w:r w:rsidRPr="00F076AC">
        <w:rPr>
          <w:rFonts w:ascii="Times New Roman" w:hAnsi="Times New Roman"/>
          <w:sz w:val="24"/>
          <w:szCs w:val="24"/>
          <w:lang w:val="sq-AL"/>
        </w:rPr>
        <w:t xml:space="preserve">Përmirësimi i metodave të hetimit, zbulimit të veprave penale si dhe identifikimit </w:t>
      </w:r>
      <w:r w:rsidRPr="00F076AC">
        <w:rPr>
          <w:rFonts w:ascii="Times New Roman" w:hAnsi="Times New Roman"/>
          <w:spacing w:val="1"/>
          <w:sz w:val="24"/>
          <w:szCs w:val="24"/>
          <w:lang w:val="sq-AL"/>
        </w:rPr>
        <w:t xml:space="preserve">të autorëve të këtyre veprave </w:t>
      </w:r>
      <w:proofErr w:type="spellStart"/>
      <w:r w:rsidRPr="00F076AC">
        <w:rPr>
          <w:rFonts w:ascii="Times New Roman" w:hAnsi="Times New Roman"/>
          <w:spacing w:val="1"/>
          <w:sz w:val="24"/>
          <w:szCs w:val="24"/>
          <w:lang w:val="sq-AL"/>
        </w:rPr>
        <w:t>veprave</w:t>
      </w:r>
      <w:proofErr w:type="spellEnd"/>
      <w:r w:rsidRPr="00F076AC">
        <w:rPr>
          <w:rFonts w:ascii="Times New Roman" w:hAnsi="Times New Roman"/>
          <w:spacing w:val="1"/>
          <w:sz w:val="24"/>
          <w:szCs w:val="24"/>
          <w:lang w:val="sq-AL"/>
        </w:rPr>
        <w:t xml:space="preserve"> penale.</w:t>
      </w:r>
    </w:p>
    <w:p w:rsidR="005E6EB3" w:rsidRPr="00F076AC" w:rsidRDefault="005E6EB3" w:rsidP="005E6EB3">
      <w:pPr>
        <w:pStyle w:val="ListParagraph"/>
        <w:numPr>
          <w:ilvl w:val="0"/>
          <w:numId w:val="14"/>
        </w:numPr>
        <w:ind w:left="605"/>
        <w:jc w:val="both"/>
        <w:rPr>
          <w:rFonts w:ascii="Times New Roman" w:hAnsi="Times New Roman"/>
          <w:sz w:val="24"/>
          <w:szCs w:val="24"/>
          <w:lang w:val="sq-AL"/>
        </w:rPr>
      </w:pPr>
      <w:r w:rsidRPr="00F076AC">
        <w:rPr>
          <w:rFonts w:ascii="Times New Roman" w:hAnsi="Times New Roman"/>
          <w:spacing w:val="1"/>
          <w:sz w:val="24"/>
          <w:szCs w:val="24"/>
          <w:lang w:val="sq-AL"/>
        </w:rPr>
        <w:t>Krijimi i lehtësirave dhe standardeve të larta të sigurisë gjatë qarkullimit të pasagjerëve.</w:t>
      </w:r>
    </w:p>
    <w:p w:rsidR="005E6EB3" w:rsidRPr="00F076AC" w:rsidRDefault="005E6EB3" w:rsidP="005E6EB3">
      <w:pPr>
        <w:pStyle w:val="ListParagraph"/>
        <w:numPr>
          <w:ilvl w:val="0"/>
          <w:numId w:val="14"/>
        </w:numPr>
        <w:ind w:left="605" w:hanging="245"/>
        <w:jc w:val="both"/>
        <w:rPr>
          <w:rFonts w:ascii="Times New Roman" w:hAnsi="Times New Roman"/>
          <w:sz w:val="24"/>
          <w:szCs w:val="24"/>
          <w:lang w:val="sq-AL"/>
        </w:rPr>
      </w:pPr>
      <w:proofErr w:type="spellStart"/>
      <w:r w:rsidRPr="00F076AC">
        <w:rPr>
          <w:rFonts w:ascii="Times New Roman" w:hAnsi="Times New Roman"/>
          <w:spacing w:val="1"/>
          <w:sz w:val="24"/>
          <w:szCs w:val="24"/>
        </w:rPr>
        <w:t>Lehtësimi</w:t>
      </w:r>
      <w:proofErr w:type="spellEnd"/>
      <w:r w:rsidRPr="00F076AC">
        <w:rPr>
          <w:rFonts w:ascii="Times New Roman" w:hAnsi="Times New Roman"/>
          <w:spacing w:val="1"/>
          <w:sz w:val="24"/>
          <w:szCs w:val="24"/>
        </w:rPr>
        <w:t xml:space="preserve"> </w:t>
      </w:r>
      <w:proofErr w:type="spellStart"/>
      <w:r w:rsidRPr="00F076AC">
        <w:rPr>
          <w:rFonts w:ascii="Times New Roman" w:hAnsi="Times New Roman"/>
          <w:spacing w:val="1"/>
          <w:sz w:val="24"/>
          <w:szCs w:val="24"/>
        </w:rPr>
        <w:t>i</w:t>
      </w:r>
      <w:proofErr w:type="spellEnd"/>
      <w:r w:rsidRPr="00F076AC">
        <w:rPr>
          <w:rFonts w:ascii="Times New Roman" w:hAnsi="Times New Roman"/>
          <w:spacing w:val="1"/>
          <w:sz w:val="24"/>
          <w:szCs w:val="24"/>
        </w:rPr>
        <w:t xml:space="preserve"> </w:t>
      </w:r>
      <w:proofErr w:type="spellStart"/>
      <w:r w:rsidRPr="00F076AC">
        <w:rPr>
          <w:rFonts w:ascii="Times New Roman" w:hAnsi="Times New Roman"/>
          <w:spacing w:val="1"/>
          <w:sz w:val="24"/>
          <w:szCs w:val="24"/>
        </w:rPr>
        <w:t>procedurave</w:t>
      </w:r>
      <w:proofErr w:type="spellEnd"/>
      <w:r w:rsidRPr="00F076AC">
        <w:rPr>
          <w:rFonts w:ascii="Times New Roman" w:hAnsi="Times New Roman"/>
          <w:spacing w:val="1"/>
          <w:sz w:val="24"/>
          <w:szCs w:val="24"/>
        </w:rPr>
        <w:t xml:space="preserve"> </w:t>
      </w:r>
      <w:proofErr w:type="spellStart"/>
      <w:r w:rsidRPr="00F076AC">
        <w:rPr>
          <w:rFonts w:ascii="Times New Roman" w:hAnsi="Times New Roman"/>
          <w:spacing w:val="1"/>
          <w:sz w:val="24"/>
          <w:szCs w:val="24"/>
        </w:rPr>
        <w:t>apo</w:t>
      </w:r>
      <w:proofErr w:type="spellEnd"/>
      <w:r w:rsidRPr="00F076AC">
        <w:rPr>
          <w:rFonts w:ascii="Times New Roman" w:hAnsi="Times New Roman"/>
          <w:spacing w:val="1"/>
          <w:sz w:val="24"/>
          <w:szCs w:val="24"/>
        </w:rPr>
        <w:t xml:space="preserve"> </w:t>
      </w:r>
      <w:proofErr w:type="spellStart"/>
      <w:r w:rsidRPr="00F076AC">
        <w:rPr>
          <w:rFonts w:ascii="Times New Roman" w:hAnsi="Times New Roman"/>
          <w:spacing w:val="1"/>
          <w:sz w:val="24"/>
          <w:szCs w:val="24"/>
        </w:rPr>
        <w:t>mënyrave</w:t>
      </w:r>
      <w:proofErr w:type="spellEnd"/>
      <w:r w:rsidRPr="00F076AC">
        <w:rPr>
          <w:rFonts w:ascii="Times New Roman" w:hAnsi="Times New Roman"/>
          <w:spacing w:val="1"/>
          <w:sz w:val="24"/>
          <w:szCs w:val="24"/>
        </w:rPr>
        <w:t xml:space="preserve"> </w:t>
      </w:r>
      <w:proofErr w:type="spellStart"/>
      <w:r w:rsidRPr="00F076AC">
        <w:rPr>
          <w:rFonts w:ascii="Times New Roman" w:hAnsi="Times New Roman"/>
          <w:spacing w:val="1"/>
          <w:sz w:val="24"/>
          <w:szCs w:val="24"/>
        </w:rPr>
        <w:t>të</w:t>
      </w:r>
      <w:proofErr w:type="spellEnd"/>
      <w:r w:rsidRPr="00F076AC">
        <w:rPr>
          <w:rFonts w:ascii="Times New Roman" w:hAnsi="Times New Roman"/>
          <w:spacing w:val="1"/>
          <w:sz w:val="24"/>
          <w:szCs w:val="24"/>
        </w:rPr>
        <w:t xml:space="preserve"> </w:t>
      </w:r>
      <w:proofErr w:type="spellStart"/>
      <w:r w:rsidRPr="00F076AC">
        <w:rPr>
          <w:rFonts w:ascii="Times New Roman" w:hAnsi="Times New Roman"/>
          <w:spacing w:val="1"/>
          <w:sz w:val="24"/>
          <w:szCs w:val="24"/>
        </w:rPr>
        <w:t>kontrollit</w:t>
      </w:r>
      <w:proofErr w:type="spellEnd"/>
      <w:r w:rsidRPr="00F076AC">
        <w:rPr>
          <w:rFonts w:ascii="Times New Roman" w:hAnsi="Times New Roman"/>
          <w:spacing w:val="1"/>
          <w:sz w:val="24"/>
          <w:szCs w:val="24"/>
        </w:rPr>
        <w:t xml:space="preserve"> </w:t>
      </w:r>
      <w:proofErr w:type="spellStart"/>
      <w:r w:rsidRPr="00F076AC">
        <w:rPr>
          <w:rFonts w:ascii="Times New Roman" w:hAnsi="Times New Roman"/>
          <w:spacing w:val="1"/>
          <w:sz w:val="24"/>
          <w:szCs w:val="24"/>
        </w:rPr>
        <w:t>të</w:t>
      </w:r>
      <w:proofErr w:type="spellEnd"/>
      <w:r w:rsidRPr="00F076AC">
        <w:rPr>
          <w:rFonts w:ascii="Times New Roman" w:hAnsi="Times New Roman"/>
          <w:spacing w:val="1"/>
          <w:sz w:val="24"/>
          <w:szCs w:val="24"/>
        </w:rPr>
        <w:t xml:space="preserve"> </w:t>
      </w:r>
      <w:proofErr w:type="spellStart"/>
      <w:r w:rsidRPr="00F076AC">
        <w:rPr>
          <w:rFonts w:ascii="Times New Roman" w:hAnsi="Times New Roman"/>
          <w:spacing w:val="1"/>
          <w:sz w:val="24"/>
          <w:szCs w:val="24"/>
        </w:rPr>
        <w:t>agjensive</w:t>
      </w:r>
      <w:proofErr w:type="spellEnd"/>
      <w:r w:rsidRPr="00F076AC">
        <w:rPr>
          <w:rFonts w:ascii="Times New Roman" w:hAnsi="Times New Roman"/>
          <w:spacing w:val="1"/>
          <w:sz w:val="24"/>
          <w:szCs w:val="24"/>
        </w:rPr>
        <w:t xml:space="preserve"> </w:t>
      </w:r>
      <w:proofErr w:type="spellStart"/>
      <w:r w:rsidRPr="00F076AC">
        <w:rPr>
          <w:rFonts w:ascii="Times New Roman" w:hAnsi="Times New Roman"/>
          <w:spacing w:val="1"/>
          <w:sz w:val="24"/>
          <w:szCs w:val="24"/>
        </w:rPr>
        <w:t>transportuese</w:t>
      </w:r>
      <w:proofErr w:type="spellEnd"/>
      <w:r w:rsidRPr="00F076AC">
        <w:rPr>
          <w:rFonts w:ascii="Times New Roman" w:hAnsi="Times New Roman"/>
          <w:spacing w:val="1"/>
          <w:sz w:val="24"/>
          <w:szCs w:val="24"/>
        </w:rPr>
        <w:t>;</w:t>
      </w:r>
    </w:p>
    <w:p w:rsidR="005E6EB3" w:rsidRPr="00F076AC" w:rsidRDefault="005E6EB3" w:rsidP="005E6EB3">
      <w:pPr>
        <w:pStyle w:val="ListParagraph"/>
        <w:numPr>
          <w:ilvl w:val="0"/>
          <w:numId w:val="14"/>
        </w:numPr>
        <w:ind w:left="517"/>
        <w:jc w:val="both"/>
        <w:rPr>
          <w:rFonts w:ascii="Times New Roman" w:hAnsi="Times New Roman"/>
          <w:sz w:val="24"/>
          <w:szCs w:val="24"/>
          <w:lang w:val="sq-AL"/>
        </w:rPr>
      </w:pPr>
      <w:r w:rsidRPr="00F076AC">
        <w:rPr>
          <w:rFonts w:ascii="Times New Roman" w:hAnsi="Times New Roman"/>
          <w:sz w:val="24"/>
          <w:szCs w:val="24"/>
          <w:lang w:val="sq-AL"/>
        </w:rPr>
        <w:t xml:space="preserve">Rritjen e </w:t>
      </w:r>
      <w:proofErr w:type="spellStart"/>
      <w:r w:rsidRPr="00F076AC">
        <w:rPr>
          <w:rFonts w:ascii="Times New Roman" w:hAnsi="Times New Roman"/>
          <w:sz w:val="24"/>
          <w:szCs w:val="24"/>
          <w:lang w:val="sq-AL"/>
        </w:rPr>
        <w:t>paramentrave</w:t>
      </w:r>
      <w:proofErr w:type="spellEnd"/>
      <w:r w:rsidRPr="00F076AC">
        <w:rPr>
          <w:rFonts w:ascii="Times New Roman" w:hAnsi="Times New Roman"/>
          <w:sz w:val="24"/>
          <w:szCs w:val="24"/>
          <w:lang w:val="sq-AL"/>
        </w:rPr>
        <w:t xml:space="preserve"> të sigurisë dhe rendit në përgjithësi, si dhe në fushën e transportit të pasagjerë</w:t>
      </w:r>
      <w:r w:rsidR="00EC760C" w:rsidRPr="00F076AC">
        <w:rPr>
          <w:rFonts w:ascii="Times New Roman" w:hAnsi="Times New Roman"/>
          <w:sz w:val="24"/>
          <w:szCs w:val="24"/>
          <w:lang w:val="sq-AL"/>
        </w:rPr>
        <w:t>ve</w:t>
      </w:r>
      <w:r w:rsidRPr="00F076AC">
        <w:rPr>
          <w:rFonts w:ascii="Times New Roman" w:hAnsi="Times New Roman"/>
          <w:sz w:val="24"/>
          <w:szCs w:val="24"/>
          <w:lang w:val="sq-AL"/>
        </w:rPr>
        <w:t>.</w:t>
      </w:r>
    </w:p>
    <w:p w:rsidR="005E6EB3" w:rsidRPr="00F076AC" w:rsidRDefault="005E6EB3" w:rsidP="005E6EB3">
      <w:pPr>
        <w:pStyle w:val="ListParagraph"/>
        <w:spacing w:after="0"/>
        <w:ind w:left="720" w:firstLine="0"/>
        <w:rPr>
          <w:rFonts w:ascii="Times New Roman" w:hAnsi="Times New Roman"/>
          <w:i/>
          <w:sz w:val="24"/>
          <w:szCs w:val="24"/>
          <w:lang w:val="sq-AL"/>
        </w:rPr>
      </w:pPr>
    </w:p>
    <w:p w:rsidR="00C50922" w:rsidRPr="00F076AC" w:rsidRDefault="008D1611" w:rsidP="00652979">
      <w:pPr>
        <w:pStyle w:val="Heading1"/>
        <w:jc w:val="both"/>
        <w:rPr>
          <w:rFonts w:ascii="Times New Roman" w:hAnsi="Times New Roman"/>
          <w:sz w:val="24"/>
          <w:szCs w:val="24"/>
          <w:lang w:val="sq-AL"/>
        </w:rPr>
      </w:pPr>
      <w:r w:rsidRPr="00F076AC">
        <w:rPr>
          <w:rFonts w:ascii="Times New Roman" w:hAnsi="Times New Roman"/>
          <w:sz w:val="24"/>
          <w:szCs w:val="24"/>
          <w:lang w:val="sq-AL"/>
        </w:rPr>
        <w:t>Përshkrimi i opsioneve të shqyrtuara</w:t>
      </w:r>
    </w:p>
    <w:p w:rsidR="00D55BD1" w:rsidRPr="00F076AC" w:rsidRDefault="00D55BD1" w:rsidP="00652979">
      <w:pPr>
        <w:jc w:val="both"/>
        <w:rPr>
          <w:rFonts w:ascii="Times New Roman" w:hAnsi="Times New Roman"/>
          <w:sz w:val="24"/>
          <w:szCs w:val="24"/>
          <w:lang w:val="sq-AL"/>
        </w:rPr>
      </w:pPr>
    </w:p>
    <w:p w:rsidR="00C831AF" w:rsidRPr="00F076AC" w:rsidRDefault="00C831AF" w:rsidP="00C831AF">
      <w:pPr>
        <w:pStyle w:val="ListParagraph"/>
        <w:numPr>
          <w:ilvl w:val="0"/>
          <w:numId w:val="9"/>
        </w:numPr>
        <w:spacing w:after="0"/>
        <w:jc w:val="both"/>
        <w:rPr>
          <w:rFonts w:ascii="Times New Roman" w:hAnsi="Times New Roman"/>
          <w:i/>
          <w:sz w:val="24"/>
          <w:szCs w:val="24"/>
          <w:lang w:val="sq-AL"/>
        </w:rPr>
      </w:pPr>
      <w:r w:rsidRPr="00F076AC">
        <w:rPr>
          <w:rFonts w:ascii="Times New Roman" w:hAnsi="Times New Roman"/>
          <w:i/>
          <w:sz w:val="24"/>
          <w:szCs w:val="24"/>
          <w:lang w:val="sq-AL"/>
        </w:rPr>
        <w:t xml:space="preserve">Përshkruani opsionin e status </w:t>
      </w:r>
      <w:proofErr w:type="spellStart"/>
      <w:r w:rsidRPr="00F076AC">
        <w:rPr>
          <w:rFonts w:ascii="Times New Roman" w:hAnsi="Times New Roman"/>
          <w:i/>
          <w:sz w:val="24"/>
          <w:szCs w:val="24"/>
          <w:lang w:val="sq-AL"/>
        </w:rPr>
        <w:t>quo</w:t>
      </w:r>
      <w:proofErr w:type="spellEnd"/>
      <w:r w:rsidRPr="00F076AC">
        <w:rPr>
          <w:rFonts w:ascii="Times New Roman" w:hAnsi="Times New Roman"/>
          <w:i/>
          <w:sz w:val="24"/>
          <w:szCs w:val="24"/>
          <w:lang w:val="sq-AL"/>
        </w:rPr>
        <w:t xml:space="preserve">-së. </w:t>
      </w:r>
    </w:p>
    <w:p w:rsidR="00C831AF" w:rsidRPr="00F076AC" w:rsidRDefault="00C831AF" w:rsidP="00C831AF">
      <w:pPr>
        <w:pStyle w:val="ListParagraph"/>
        <w:numPr>
          <w:ilvl w:val="0"/>
          <w:numId w:val="9"/>
        </w:numPr>
        <w:spacing w:after="0"/>
        <w:jc w:val="both"/>
        <w:rPr>
          <w:rFonts w:ascii="Times New Roman" w:hAnsi="Times New Roman"/>
          <w:i/>
          <w:sz w:val="24"/>
          <w:szCs w:val="24"/>
          <w:lang w:val="sq-AL"/>
        </w:rPr>
      </w:pPr>
      <w:r w:rsidRPr="00F076AC">
        <w:rPr>
          <w:rFonts w:ascii="Times New Roman" w:hAnsi="Times New Roman"/>
          <w:i/>
          <w:sz w:val="24"/>
          <w:szCs w:val="24"/>
          <w:lang w:val="sq-AL"/>
        </w:rPr>
        <w:t>Identifikoni dhe përshkruani të gjitha opsionet e politikave që keni marrë parasysh.</w:t>
      </w:r>
    </w:p>
    <w:p w:rsidR="00C831AF" w:rsidRPr="00F076AC" w:rsidRDefault="00C831AF" w:rsidP="00C831AF">
      <w:pPr>
        <w:pStyle w:val="ListParagraph"/>
        <w:numPr>
          <w:ilvl w:val="0"/>
          <w:numId w:val="9"/>
        </w:numPr>
        <w:spacing w:after="0"/>
        <w:jc w:val="both"/>
        <w:rPr>
          <w:rFonts w:ascii="Times New Roman" w:hAnsi="Times New Roman"/>
          <w:i/>
          <w:sz w:val="24"/>
          <w:szCs w:val="24"/>
          <w:lang w:val="sq-AL"/>
        </w:rPr>
      </w:pPr>
      <w:r w:rsidRPr="00F076AC">
        <w:rPr>
          <w:rFonts w:ascii="Times New Roman" w:hAnsi="Times New Roman"/>
          <w:i/>
          <w:sz w:val="24"/>
          <w:szCs w:val="24"/>
          <w:lang w:val="sq-AL"/>
        </w:rPr>
        <w:t xml:space="preserve">Shpjegoni se si janë zgjedhur opsionet e renditura.  </w:t>
      </w:r>
    </w:p>
    <w:p w:rsidR="00E7428D" w:rsidRPr="00F076AC" w:rsidRDefault="00E7428D" w:rsidP="00652979">
      <w:pPr>
        <w:pStyle w:val="NormalWeb"/>
        <w:jc w:val="both"/>
        <w:rPr>
          <w:color w:val="000000"/>
          <w:lang w:val="sq-AL"/>
        </w:rPr>
      </w:pPr>
      <w:r w:rsidRPr="00F076AC">
        <w:rPr>
          <w:b/>
          <w:lang w:val="sq-AL"/>
        </w:rPr>
        <w:t xml:space="preserve">Opsioni 0 – </w:t>
      </w:r>
      <w:r w:rsidRPr="00F076AC">
        <w:rPr>
          <w:b/>
          <w:i/>
          <w:lang w:val="sq-AL"/>
        </w:rPr>
        <w:t xml:space="preserve">status </w:t>
      </w:r>
      <w:proofErr w:type="spellStart"/>
      <w:r w:rsidRPr="00F076AC">
        <w:rPr>
          <w:b/>
          <w:i/>
          <w:lang w:val="sq-AL"/>
        </w:rPr>
        <w:t>quo</w:t>
      </w:r>
      <w:proofErr w:type="spellEnd"/>
      <w:r w:rsidRPr="00F076AC">
        <w:rPr>
          <w:b/>
          <w:i/>
          <w:lang w:val="sq-AL"/>
        </w:rPr>
        <w:t>-ja</w:t>
      </w:r>
      <w:r w:rsidRPr="00F076AC">
        <w:rPr>
          <w:b/>
          <w:lang w:val="sq-AL"/>
        </w:rPr>
        <w:t>;</w:t>
      </w:r>
    </w:p>
    <w:p w:rsidR="00E7428D" w:rsidRPr="00F076AC" w:rsidRDefault="00E7428D" w:rsidP="00652979">
      <w:pPr>
        <w:pStyle w:val="NormalWeb"/>
        <w:jc w:val="both"/>
        <w:rPr>
          <w:color w:val="000000"/>
          <w:lang w:val="sq-AL"/>
        </w:rPr>
      </w:pPr>
      <w:r w:rsidRPr="00F076AC">
        <w:rPr>
          <w:color w:val="000000"/>
          <w:lang w:val="sq-AL"/>
        </w:rPr>
        <w:t>Qëndrimi në gjendjen aktuale, duke mos ndërhyrë me nisma legjislative nuk përmbush objektivat e përcaktuara</w:t>
      </w:r>
      <w:r w:rsidR="00DF288C" w:rsidRPr="00F076AC">
        <w:rPr>
          <w:color w:val="000000"/>
          <w:lang w:val="sq-AL"/>
        </w:rPr>
        <w:t xml:space="preserve"> më sipër. Të mos ndërmarrësh asnjë veprim do të thotë të mbahet kuadri l</w:t>
      </w:r>
      <w:r w:rsidR="00057F9B" w:rsidRPr="00F076AC">
        <w:rPr>
          <w:color w:val="000000"/>
          <w:lang w:val="sq-AL"/>
        </w:rPr>
        <w:t>igjor që është i papërshtatshëm p</w:t>
      </w:r>
      <w:r w:rsidR="0058712F" w:rsidRPr="00F076AC">
        <w:rPr>
          <w:color w:val="000000"/>
          <w:lang w:val="sq-AL"/>
        </w:rPr>
        <w:t>ë</w:t>
      </w:r>
      <w:r w:rsidR="00057F9B" w:rsidRPr="00F076AC">
        <w:rPr>
          <w:color w:val="000000"/>
          <w:lang w:val="sq-AL"/>
        </w:rPr>
        <w:t>r p</w:t>
      </w:r>
      <w:r w:rsidR="0058712F" w:rsidRPr="00F076AC">
        <w:rPr>
          <w:color w:val="000000"/>
          <w:lang w:val="sq-AL"/>
        </w:rPr>
        <w:t>ë</w:t>
      </w:r>
      <w:r w:rsidR="00057F9B" w:rsidRPr="00F076AC">
        <w:rPr>
          <w:color w:val="000000"/>
          <w:lang w:val="sq-AL"/>
        </w:rPr>
        <w:t>rmbushjen e objektivave dhe adresimin e problematikave.</w:t>
      </w:r>
    </w:p>
    <w:p w:rsidR="00A11701" w:rsidRPr="00F076AC" w:rsidRDefault="00E7428D" w:rsidP="00A11701">
      <w:pPr>
        <w:jc w:val="both"/>
        <w:rPr>
          <w:rFonts w:ascii="Times New Roman" w:hAnsi="Times New Roman"/>
          <w:sz w:val="24"/>
          <w:szCs w:val="24"/>
          <w:lang w:val="sq-AL"/>
        </w:rPr>
      </w:pPr>
      <w:r w:rsidRPr="00F076AC">
        <w:rPr>
          <w:rFonts w:ascii="Times New Roman" w:hAnsi="Times New Roman"/>
          <w:b/>
          <w:sz w:val="24"/>
          <w:szCs w:val="24"/>
          <w:lang w:val="sq-AL"/>
        </w:rPr>
        <w:t>Opsioni 1 (rregullator):</w:t>
      </w:r>
      <w:r w:rsidRPr="00F076AC">
        <w:rPr>
          <w:rFonts w:ascii="Times New Roman" w:hAnsi="Times New Roman"/>
          <w:sz w:val="24"/>
          <w:szCs w:val="24"/>
          <w:lang w:val="sq-AL"/>
        </w:rPr>
        <w:t xml:space="preserve"> – </w:t>
      </w:r>
      <w:r w:rsidR="00A11701" w:rsidRPr="00F076AC">
        <w:rPr>
          <w:rFonts w:ascii="Times New Roman" w:hAnsi="Times New Roman"/>
          <w:sz w:val="24"/>
          <w:szCs w:val="24"/>
          <w:lang w:val="sq-AL"/>
        </w:rPr>
        <w:t xml:space="preserve">Ndryshimi i legjislacionit ekzistues duke e përshtatur atë për nevojat e shtetit, që konsiston në </w:t>
      </w:r>
      <w:proofErr w:type="spellStart"/>
      <w:r w:rsidR="00A11701" w:rsidRPr="00F076AC">
        <w:rPr>
          <w:rFonts w:ascii="Times New Roman" w:hAnsi="Times New Roman"/>
          <w:sz w:val="24"/>
          <w:szCs w:val="24"/>
          <w:lang w:val="sq-AL"/>
        </w:rPr>
        <w:t>ndryshimine</w:t>
      </w:r>
      <w:proofErr w:type="spellEnd"/>
      <w:r w:rsidR="00A11701" w:rsidRPr="00F076AC">
        <w:rPr>
          <w:rFonts w:ascii="Times New Roman" w:hAnsi="Times New Roman"/>
          <w:sz w:val="24"/>
          <w:szCs w:val="24"/>
          <w:lang w:val="sq-AL"/>
        </w:rPr>
        <w:t xml:space="preserve"> ligjit për kontrollin kufitar.</w:t>
      </w:r>
    </w:p>
    <w:p w:rsidR="00A11701" w:rsidRPr="00F076AC" w:rsidRDefault="00A11701" w:rsidP="00A11701">
      <w:pPr>
        <w:jc w:val="both"/>
        <w:rPr>
          <w:rFonts w:ascii="Times New Roman" w:hAnsi="Times New Roman"/>
          <w:sz w:val="24"/>
          <w:szCs w:val="24"/>
          <w:lang w:val="sq-AL"/>
        </w:rPr>
      </w:pPr>
    </w:p>
    <w:p w:rsidR="00A11701" w:rsidRPr="00F076AC" w:rsidRDefault="00E7428D" w:rsidP="00A11701">
      <w:pPr>
        <w:spacing w:before="100" w:beforeAutospacing="1" w:after="100" w:afterAutospacing="1"/>
        <w:jc w:val="both"/>
        <w:rPr>
          <w:rFonts w:ascii="Times New Roman" w:hAnsi="Times New Roman"/>
          <w:color w:val="000000"/>
          <w:sz w:val="24"/>
          <w:szCs w:val="24"/>
          <w:lang w:val="sq-AL"/>
        </w:rPr>
      </w:pPr>
      <w:r w:rsidRPr="00F076AC">
        <w:rPr>
          <w:rFonts w:ascii="Times New Roman" w:hAnsi="Times New Roman"/>
          <w:b/>
          <w:sz w:val="24"/>
          <w:szCs w:val="24"/>
          <w:lang w:val="sq-AL"/>
        </w:rPr>
        <w:t>Opsioni 2 (rregullator):</w:t>
      </w:r>
      <w:r w:rsidRPr="00F076AC">
        <w:rPr>
          <w:rFonts w:ascii="Times New Roman" w:hAnsi="Times New Roman"/>
          <w:sz w:val="24"/>
          <w:szCs w:val="24"/>
          <w:lang w:val="sq-AL"/>
        </w:rPr>
        <w:t xml:space="preserve"> –</w:t>
      </w:r>
      <w:r w:rsidR="00A11701" w:rsidRPr="00F076AC">
        <w:rPr>
          <w:rFonts w:ascii="Times New Roman" w:hAnsi="Times New Roman"/>
          <w:sz w:val="24"/>
          <w:szCs w:val="24"/>
          <w:lang w:val="sq-AL"/>
        </w:rPr>
        <w:t xml:space="preserve"> Hartimi i një ligj të ri që të </w:t>
      </w:r>
      <w:r w:rsidR="00A11701" w:rsidRPr="00F076AC">
        <w:rPr>
          <w:rFonts w:ascii="Times New Roman" w:hAnsi="Times New Roman"/>
          <w:color w:val="000000"/>
          <w:sz w:val="24"/>
          <w:szCs w:val="24"/>
          <w:lang w:val="sq-AL"/>
        </w:rPr>
        <w:t xml:space="preserve">përcaktojë dispozita me detyrime për transportuesit e pasagjerëve, i nënshtrohet një procedure dhe ekspertize të gjatë në kohë për </w:t>
      </w:r>
      <w:r w:rsidR="00A11701" w:rsidRPr="00F076AC">
        <w:rPr>
          <w:rFonts w:ascii="Times New Roman" w:eastAsia="Calibri" w:hAnsi="Times New Roman"/>
          <w:sz w:val="24"/>
          <w:szCs w:val="24"/>
          <w:lang w:val="sq-AL"/>
        </w:rPr>
        <w:t xml:space="preserve">hartimin dhe miratimin </w:t>
      </w:r>
      <w:r w:rsidR="00A11701" w:rsidRPr="00F076AC">
        <w:rPr>
          <w:rFonts w:ascii="Times New Roman" w:hAnsi="Times New Roman"/>
          <w:color w:val="000000"/>
          <w:sz w:val="24"/>
          <w:szCs w:val="24"/>
          <w:lang w:val="sq-AL"/>
        </w:rPr>
        <w:t xml:space="preserve">e tij, ndërkohë që interesi është vetëm implementimi sistemit të </w:t>
      </w:r>
      <w:r w:rsidR="00A11701" w:rsidRPr="00F076AC">
        <w:rPr>
          <w:rFonts w:ascii="Times New Roman" w:hAnsi="Times New Roman"/>
          <w:sz w:val="24"/>
          <w:szCs w:val="24"/>
          <w:lang w:val="sq-AL"/>
        </w:rPr>
        <w:t xml:space="preserve">transmetimit të </w:t>
      </w:r>
      <w:proofErr w:type="spellStart"/>
      <w:r w:rsidR="00A11701" w:rsidRPr="00F076AC">
        <w:rPr>
          <w:rFonts w:ascii="Times New Roman" w:hAnsi="Times New Roman"/>
          <w:color w:val="000000"/>
          <w:spacing w:val="1"/>
          <w:sz w:val="24"/>
          <w:szCs w:val="24"/>
          <w:lang w:val="sq-AL"/>
        </w:rPr>
        <w:t>të</w:t>
      </w:r>
      <w:proofErr w:type="spellEnd"/>
      <w:r w:rsidR="00A11701" w:rsidRPr="00F076AC">
        <w:rPr>
          <w:rFonts w:ascii="Times New Roman" w:hAnsi="Times New Roman"/>
          <w:color w:val="000000"/>
          <w:spacing w:val="1"/>
          <w:sz w:val="24"/>
          <w:szCs w:val="24"/>
          <w:lang w:val="sq-AL"/>
        </w:rPr>
        <w:t xml:space="preserve"> dhënave të pasagjerëve dhe</w:t>
      </w:r>
      <w:r w:rsidR="00A11701" w:rsidRPr="00F076AC">
        <w:rPr>
          <w:rFonts w:ascii="Times New Roman" w:hAnsi="Times New Roman"/>
          <w:color w:val="000000"/>
          <w:sz w:val="24"/>
          <w:szCs w:val="24"/>
          <w:lang w:val="sq-AL"/>
        </w:rPr>
        <w:t xml:space="preserve"> jo më gjerë.</w:t>
      </w:r>
    </w:p>
    <w:p w:rsidR="002756B7" w:rsidRPr="00F076AC" w:rsidRDefault="002756B7" w:rsidP="00652979">
      <w:pPr>
        <w:jc w:val="both"/>
        <w:rPr>
          <w:rFonts w:ascii="Times New Roman" w:hAnsi="Times New Roman"/>
          <w:sz w:val="24"/>
          <w:szCs w:val="24"/>
          <w:lang w:val="sq-AL"/>
        </w:rPr>
      </w:pPr>
    </w:p>
    <w:p w:rsidR="00F30830" w:rsidRPr="00F076AC" w:rsidRDefault="00E7428D" w:rsidP="00652979">
      <w:pPr>
        <w:spacing w:after="200"/>
        <w:jc w:val="both"/>
        <w:rPr>
          <w:rFonts w:ascii="Times New Roman" w:eastAsia="Calibri" w:hAnsi="Times New Roman"/>
          <w:sz w:val="24"/>
          <w:szCs w:val="24"/>
          <w:lang w:val="sq-AL"/>
        </w:rPr>
      </w:pPr>
      <w:r w:rsidRPr="00F076AC">
        <w:rPr>
          <w:rFonts w:ascii="Times New Roman" w:eastAsia="Calibri" w:hAnsi="Times New Roman"/>
          <w:sz w:val="24"/>
          <w:szCs w:val="24"/>
          <w:lang w:val="sq-AL"/>
        </w:rPr>
        <w:t>Pas analizimit t</w:t>
      </w:r>
      <w:r w:rsidR="00652979" w:rsidRPr="00F076AC">
        <w:rPr>
          <w:rFonts w:ascii="Times New Roman" w:eastAsia="Calibri" w:hAnsi="Times New Roman"/>
          <w:sz w:val="24"/>
          <w:szCs w:val="24"/>
          <w:lang w:val="sq-AL"/>
        </w:rPr>
        <w:t>ë</w:t>
      </w:r>
      <w:r w:rsidRPr="00F076AC">
        <w:rPr>
          <w:rFonts w:ascii="Times New Roman" w:eastAsia="Calibri" w:hAnsi="Times New Roman"/>
          <w:sz w:val="24"/>
          <w:szCs w:val="24"/>
          <w:lang w:val="sq-AL"/>
        </w:rPr>
        <w:t xml:space="preserve"> </w:t>
      </w:r>
      <w:proofErr w:type="spellStart"/>
      <w:r w:rsidRPr="00F076AC">
        <w:rPr>
          <w:rFonts w:ascii="Times New Roman" w:eastAsia="Calibri" w:hAnsi="Times New Roman"/>
          <w:sz w:val="24"/>
          <w:szCs w:val="24"/>
          <w:lang w:val="sq-AL"/>
        </w:rPr>
        <w:t>t</w:t>
      </w:r>
      <w:r w:rsidR="00652979" w:rsidRPr="00F076AC">
        <w:rPr>
          <w:rFonts w:ascii="Times New Roman" w:eastAsia="Calibri" w:hAnsi="Times New Roman"/>
          <w:sz w:val="24"/>
          <w:szCs w:val="24"/>
          <w:lang w:val="sq-AL"/>
        </w:rPr>
        <w:t>ë</w:t>
      </w:r>
      <w:proofErr w:type="spellEnd"/>
      <w:r w:rsidRPr="00F076AC">
        <w:rPr>
          <w:rFonts w:ascii="Times New Roman" w:eastAsia="Calibri" w:hAnsi="Times New Roman"/>
          <w:sz w:val="24"/>
          <w:szCs w:val="24"/>
          <w:lang w:val="sq-AL"/>
        </w:rPr>
        <w:t xml:space="preserve"> gjith</w:t>
      </w:r>
      <w:r w:rsidR="00652979" w:rsidRPr="00F076AC">
        <w:rPr>
          <w:rFonts w:ascii="Times New Roman" w:eastAsia="Calibri" w:hAnsi="Times New Roman"/>
          <w:sz w:val="24"/>
          <w:szCs w:val="24"/>
          <w:lang w:val="sq-AL"/>
        </w:rPr>
        <w:t>ë</w:t>
      </w:r>
      <w:r w:rsidRPr="00F076AC">
        <w:rPr>
          <w:rFonts w:ascii="Times New Roman" w:eastAsia="Calibri" w:hAnsi="Times New Roman"/>
          <w:sz w:val="24"/>
          <w:szCs w:val="24"/>
          <w:lang w:val="sq-AL"/>
        </w:rPr>
        <w:t xml:space="preserve"> element</w:t>
      </w:r>
      <w:r w:rsidR="00652979" w:rsidRPr="00F076AC">
        <w:rPr>
          <w:rFonts w:ascii="Times New Roman" w:eastAsia="Calibri" w:hAnsi="Times New Roman"/>
          <w:sz w:val="24"/>
          <w:szCs w:val="24"/>
          <w:lang w:val="sq-AL"/>
        </w:rPr>
        <w:t>ë</w:t>
      </w:r>
      <w:r w:rsidRPr="00F076AC">
        <w:rPr>
          <w:rFonts w:ascii="Times New Roman" w:eastAsia="Calibri" w:hAnsi="Times New Roman"/>
          <w:sz w:val="24"/>
          <w:szCs w:val="24"/>
          <w:lang w:val="sq-AL"/>
        </w:rPr>
        <w:t>ve si m</w:t>
      </w:r>
      <w:r w:rsidR="00652979" w:rsidRPr="00F076AC">
        <w:rPr>
          <w:rFonts w:ascii="Times New Roman" w:eastAsia="Calibri" w:hAnsi="Times New Roman"/>
          <w:sz w:val="24"/>
          <w:szCs w:val="24"/>
          <w:lang w:val="sq-AL"/>
        </w:rPr>
        <w:t>ë</w:t>
      </w:r>
      <w:r w:rsidRPr="00F076AC">
        <w:rPr>
          <w:rFonts w:ascii="Times New Roman" w:eastAsia="Calibri" w:hAnsi="Times New Roman"/>
          <w:sz w:val="24"/>
          <w:szCs w:val="24"/>
          <w:lang w:val="sq-AL"/>
        </w:rPr>
        <w:t xml:space="preserve"> sip</w:t>
      </w:r>
      <w:r w:rsidR="00652979" w:rsidRPr="00F076AC">
        <w:rPr>
          <w:rFonts w:ascii="Times New Roman" w:eastAsia="Calibri" w:hAnsi="Times New Roman"/>
          <w:sz w:val="24"/>
          <w:szCs w:val="24"/>
          <w:lang w:val="sq-AL"/>
        </w:rPr>
        <w:t>ë</w:t>
      </w:r>
      <w:r w:rsidRPr="00F076AC">
        <w:rPr>
          <w:rFonts w:ascii="Times New Roman" w:eastAsia="Calibri" w:hAnsi="Times New Roman"/>
          <w:sz w:val="24"/>
          <w:szCs w:val="24"/>
          <w:lang w:val="sq-AL"/>
        </w:rPr>
        <w:t>r, sqarojm</w:t>
      </w:r>
      <w:r w:rsidR="0058712F" w:rsidRPr="00F076AC">
        <w:rPr>
          <w:rFonts w:ascii="Times New Roman" w:eastAsia="Calibri" w:hAnsi="Times New Roman"/>
          <w:sz w:val="24"/>
          <w:szCs w:val="24"/>
          <w:lang w:val="sq-AL"/>
        </w:rPr>
        <w:t>ë</w:t>
      </w:r>
      <w:r w:rsidRPr="00F076AC">
        <w:rPr>
          <w:rFonts w:ascii="Times New Roman" w:eastAsia="Calibri" w:hAnsi="Times New Roman"/>
          <w:sz w:val="24"/>
          <w:szCs w:val="24"/>
          <w:lang w:val="sq-AL"/>
        </w:rPr>
        <w:t xml:space="preserve"> se </w:t>
      </w:r>
      <w:r w:rsidR="00F955E8" w:rsidRPr="00F076AC">
        <w:rPr>
          <w:rFonts w:ascii="Times New Roman" w:eastAsia="Calibri" w:hAnsi="Times New Roman"/>
          <w:sz w:val="24"/>
          <w:szCs w:val="24"/>
          <w:lang w:val="sq-AL"/>
        </w:rPr>
        <w:t>mbetet si opsion i preferuar</w:t>
      </w:r>
      <w:r w:rsidR="00E15E4E" w:rsidRPr="00F076AC">
        <w:rPr>
          <w:rFonts w:ascii="Times New Roman" w:eastAsia="Calibri" w:hAnsi="Times New Roman"/>
          <w:sz w:val="24"/>
          <w:szCs w:val="24"/>
          <w:lang w:val="sq-AL"/>
        </w:rPr>
        <w:t xml:space="preserve"> </w:t>
      </w:r>
      <w:r w:rsidR="00335B4E" w:rsidRPr="00F076AC">
        <w:rPr>
          <w:rFonts w:ascii="Times New Roman" w:eastAsia="Calibri" w:hAnsi="Times New Roman"/>
          <w:sz w:val="24"/>
          <w:szCs w:val="24"/>
          <w:lang w:val="sq-AL"/>
        </w:rPr>
        <w:t>ndryshimi i ligjit p</w:t>
      </w:r>
      <w:r w:rsidR="0058712F" w:rsidRPr="00F076AC">
        <w:rPr>
          <w:rFonts w:ascii="Times New Roman" w:eastAsia="Calibri" w:hAnsi="Times New Roman"/>
          <w:sz w:val="24"/>
          <w:szCs w:val="24"/>
          <w:lang w:val="sq-AL"/>
        </w:rPr>
        <w:t>ë</w:t>
      </w:r>
      <w:r w:rsidR="0061649F" w:rsidRPr="00F076AC">
        <w:rPr>
          <w:rFonts w:ascii="Times New Roman" w:eastAsia="Calibri" w:hAnsi="Times New Roman"/>
          <w:sz w:val="24"/>
          <w:szCs w:val="24"/>
          <w:lang w:val="sq-AL"/>
        </w:rPr>
        <w:t>r kontrollin kufitar si opsioni që do të përmirësonte</w:t>
      </w:r>
      <w:r w:rsidR="00335B4E" w:rsidRPr="00F076AC">
        <w:rPr>
          <w:rFonts w:ascii="Times New Roman" w:eastAsia="Calibri" w:hAnsi="Times New Roman"/>
          <w:sz w:val="24"/>
          <w:szCs w:val="24"/>
          <w:lang w:val="sq-AL"/>
        </w:rPr>
        <w:t xml:space="preserve"> procedurat aktuale</w:t>
      </w:r>
      <w:r w:rsidR="0061649F" w:rsidRPr="00F076AC">
        <w:rPr>
          <w:rFonts w:ascii="Times New Roman" w:eastAsia="Calibri" w:hAnsi="Times New Roman"/>
          <w:sz w:val="24"/>
          <w:szCs w:val="24"/>
          <w:lang w:val="sq-AL"/>
        </w:rPr>
        <w:t xml:space="preserve"> të kontrollit kufitar, pasi </w:t>
      </w:r>
      <w:proofErr w:type="spellStart"/>
      <w:r w:rsidR="0061649F" w:rsidRPr="00F076AC">
        <w:rPr>
          <w:rFonts w:ascii="Times New Roman" w:eastAsia="Calibri" w:hAnsi="Times New Roman"/>
          <w:sz w:val="24"/>
          <w:szCs w:val="24"/>
          <w:lang w:val="sq-AL"/>
        </w:rPr>
        <w:t>krahasimisht</w:t>
      </w:r>
      <w:proofErr w:type="spellEnd"/>
      <w:r w:rsidR="0061649F" w:rsidRPr="00F076AC">
        <w:rPr>
          <w:rFonts w:ascii="Times New Roman" w:eastAsia="Calibri" w:hAnsi="Times New Roman"/>
          <w:sz w:val="24"/>
          <w:szCs w:val="24"/>
          <w:lang w:val="sq-AL"/>
        </w:rPr>
        <w:t xml:space="preserve"> me hartimin dhe miratimin e një ligji ri për implementimi</w:t>
      </w:r>
      <w:r w:rsidR="00335B4E" w:rsidRPr="00F076AC">
        <w:rPr>
          <w:rFonts w:ascii="Times New Roman" w:eastAsia="Calibri" w:hAnsi="Times New Roman"/>
          <w:sz w:val="24"/>
          <w:szCs w:val="24"/>
          <w:lang w:val="sq-AL"/>
        </w:rPr>
        <w:t>n e</w:t>
      </w:r>
      <w:r w:rsidR="0061649F" w:rsidRPr="00F076AC">
        <w:rPr>
          <w:rFonts w:ascii="Times New Roman" w:eastAsia="Calibri" w:hAnsi="Times New Roman"/>
          <w:sz w:val="24"/>
          <w:szCs w:val="24"/>
          <w:lang w:val="sq-AL"/>
        </w:rPr>
        <w:t xml:space="preserve"> </w:t>
      </w:r>
      <w:r w:rsidR="00335B4E" w:rsidRPr="00F076AC">
        <w:rPr>
          <w:rFonts w:ascii="Times New Roman" w:eastAsia="Calibri" w:hAnsi="Times New Roman"/>
          <w:sz w:val="24"/>
          <w:szCs w:val="24"/>
          <w:lang w:val="sq-AL"/>
        </w:rPr>
        <w:t>sistemit t</w:t>
      </w:r>
      <w:r w:rsidR="0058712F" w:rsidRPr="00F076AC">
        <w:rPr>
          <w:rFonts w:ascii="Times New Roman" w:eastAsia="Calibri" w:hAnsi="Times New Roman"/>
          <w:sz w:val="24"/>
          <w:szCs w:val="24"/>
          <w:lang w:val="sq-AL"/>
        </w:rPr>
        <w:t>ë</w:t>
      </w:r>
      <w:r w:rsidR="00335B4E" w:rsidRPr="00F076AC">
        <w:rPr>
          <w:rFonts w:ascii="Times New Roman" w:eastAsia="Calibri" w:hAnsi="Times New Roman"/>
          <w:sz w:val="24"/>
          <w:szCs w:val="24"/>
          <w:lang w:val="sq-AL"/>
        </w:rPr>
        <w:t xml:space="preserve"> transmetimit t</w:t>
      </w:r>
      <w:r w:rsidR="0058712F" w:rsidRPr="00F076AC">
        <w:rPr>
          <w:rFonts w:ascii="Times New Roman" w:eastAsia="Calibri" w:hAnsi="Times New Roman"/>
          <w:sz w:val="24"/>
          <w:szCs w:val="24"/>
          <w:lang w:val="sq-AL"/>
        </w:rPr>
        <w:t>ë</w:t>
      </w:r>
      <w:r w:rsidR="00335B4E" w:rsidRPr="00F076AC">
        <w:rPr>
          <w:rFonts w:ascii="Times New Roman" w:eastAsia="Calibri" w:hAnsi="Times New Roman"/>
          <w:sz w:val="24"/>
          <w:szCs w:val="24"/>
          <w:lang w:val="sq-AL"/>
        </w:rPr>
        <w:t xml:space="preserve"> </w:t>
      </w:r>
      <w:proofErr w:type="spellStart"/>
      <w:r w:rsidR="00335B4E" w:rsidRPr="00F076AC">
        <w:rPr>
          <w:rFonts w:ascii="Times New Roman" w:eastAsia="Calibri" w:hAnsi="Times New Roman"/>
          <w:sz w:val="24"/>
          <w:szCs w:val="24"/>
          <w:lang w:val="sq-AL"/>
        </w:rPr>
        <w:t>t</w:t>
      </w:r>
      <w:r w:rsidR="0058712F" w:rsidRPr="00F076AC">
        <w:rPr>
          <w:rFonts w:ascii="Times New Roman" w:eastAsia="Calibri" w:hAnsi="Times New Roman"/>
          <w:sz w:val="24"/>
          <w:szCs w:val="24"/>
          <w:lang w:val="sq-AL"/>
        </w:rPr>
        <w:t>ë</w:t>
      </w:r>
      <w:proofErr w:type="spellEnd"/>
      <w:r w:rsidR="00335B4E" w:rsidRPr="00F076AC">
        <w:rPr>
          <w:rFonts w:ascii="Times New Roman" w:eastAsia="Calibri" w:hAnsi="Times New Roman"/>
          <w:sz w:val="24"/>
          <w:szCs w:val="24"/>
          <w:lang w:val="sq-AL"/>
        </w:rPr>
        <w:t xml:space="preserve"> dh</w:t>
      </w:r>
      <w:r w:rsidR="0058712F" w:rsidRPr="00F076AC">
        <w:rPr>
          <w:rFonts w:ascii="Times New Roman" w:eastAsia="Calibri" w:hAnsi="Times New Roman"/>
          <w:sz w:val="24"/>
          <w:szCs w:val="24"/>
          <w:lang w:val="sq-AL"/>
        </w:rPr>
        <w:t>ë</w:t>
      </w:r>
      <w:r w:rsidR="00335B4E" w:rsidRPr="00F076AC">
        <w:rPr>
          <w:rFonts w:ascii="Times New Roman" w:eastAsia="Calibri" w:hAnsi="Times New Roman"/>
          <w:sz w:val="24"/>
          <w:szCs w:val="24"/>
          <w:lang w:val="sq-AL"/>
        </w:rPr>
        <w:t>nave t</w:t>
      </w:r>
      <w:r w:rsidR="0058712F" w:rsidRPr="00F076AC">
        <w:rPr>
          <w:rFonts w:ascii="Times New Roman" w:eastAsia="Calibri" w:hAnsi="Times New Roman"/>
          <w:sz w:val="24"/>
          <w:szCs w:val="24"/>
          <w:lang w:val="sq-AL"/>
        </w:rPr>
        <w:t>ë</w:t>
      </w:r>
      <w:r w:rsidR="00335B4E" w:rsidRPr="00F076AC">
        <w:rPr>
          <w:rFonts w:ascii="Times New Roman" w:eastAsia="Calibri" w:hAnsi="Times New Roman"/>
          <w:sz w:val="24"/>
          <w:szCs w:val="24"/>
          <w:lang w:val="sq-AL"/>
        </w:rPr>
        <w:t xml:space="preserve"> pasagjerit, </w:t>
      </w:r>
      <w:r w:rsidR="0061649F" w:rsidRPr="00F076AC">
        <w:rPr>
          <w:rFonts w:ascii="Times New Roman" w:eastAsia="Calibri" w:hAnsi="Times New Roman"/>
          <w:sz w:val="24"/>
          <w:szCs w:val="24"/>
          <w:lang w:val="sq-AL"/>
        </w:rPr>
        <w:t xml:space="preserve"> </w:t>
      </w:r>
      <w:r w:rsidR="00690901" w:rsidRPr="00F076AC">
        <w:rPr>
          <w:rFonts w:ascii="Times New Roman" w:eastAsia="Calibri" w:hAnsi="Times New Roman"/>
          <w:sz w:val="24"/>
          <w:szCs w:val="24"/>
          <w:lang w:val="sq-AL"/>
        </w:rPr>
        <w:t>ky opsion i</w:t>
      </w:r>
      <w:r w:rsidR="0061649F" w:rsidRPr="00F076AC">
        <w:rPr>
          <w:rFonts w:ascii="Times New Roman" w:eastAsia="Calibri" w:hAnsi="Times New Roman"/>
          <w:sz w:val="24"/>
          <w:szCs w:val="24"/>
          <w:lang w:val="sq-AL"/>
        </w:rPr>
        <w:t xml:space="preserve"> nënshtrohet një a</w:t>
      </w:r>
      <w:r w:rsidR="00690901" w:rsidRPr="00F076AC">
        <w:rPr>
          <w:rFonts w:ascii="Times New Roman" w:eastAsia="Calibri" w:hAnsi="Times New Roman"/>
          <w:sz w:val="24"/>
          <w:szCs w:val="24"/>
          <w:lang w:val="sq-AL"/>
        </w:rPr>
        <w:t xml:space="preserve">fati </w:t>
      </w:r>
      <w:r w:rsidR="00335B4E" w:rsidRPr="00F076AC">
        <w:rPr>
          <w:rFonts w:ascii="Times New Roman" w:eastAsia="Calibri" w:hAnsi="Times New Roman"/>
          <w:sz w:val="24"/>
          <w:szCs w:val="24"/>
          <w:lang w:val="sq-AL"/>
        </w:rPr>
        <w:t xml:space="preserve"> m</w:t>
      </w:r>
      <w:r w:rsidR="0058712F" w:rsidRPr="00F076AC">
        <w:rPr>
          <w:rFonts w:ascii="Times New Roman" w:eastAsia="Calibri" w:hAnsi="Times New Roman"/>
          <w:sz w:val="24"/>
          <w:szCs w:val="24"/>
          <w:lang w:val="sq-AL"/>
        </w:rPr>
        <w:t>ë</w:t>
      </w:r>
      <w:r w:rsidR="00335B4E" w:rsidRPr="00F076AC">
        <w:rPr>
          <w:rFonts w:ascii="Times New Roman" w:eastAsia="Calibri" w:hAnsi="Times New Roman"/>
          <w:sz w:val="24"/>
          <w:szCs w:val="24"/>
          <w:lang w:val="sq-AL"/>
        </w:rPr>
        <w:t xml:space="preserve"> t</w:t>
      </w:r>
      <w:r w:rsidR="0058712F" w:rsidRPr="00F076AC">
        <w:rPr>
          <w:rFonts w:ascii="Times New Roman" w:eastAsia="Calibri" w:hAnsi="Times New Roman"/>
          <w:sz w:val="24"/>
          <w:szCs w:val="24"/>
          <w:lang w:val="sq-AL"/>
        </w:rPr>
        <w:t>ë</w:t>
      </w:r>
      <w:r w:rsidR="00335B4E" w:rsidRPr="00F076AC">
        <w:rPr>
          <w:rFonts w:ascii="Times New Roman" w:eastAsia="Calibri" w:hAnsi="Times New Roman"/>
          <w:sz w:val="24"/>
          <w:szCs w:val="24"/>
          <w:lang w:val="sq-AL"/>
        </w:rPr>
        <w:t xml:space="preserve"> </w:t>
      </w:r>
      <w:r w:rsidR="00690901" w:rsidRPr="00F076AC">
        <w:rPr>
          <w:rFonts w:ascii="Times New Roman" w:eastAsia="Calibri" w:hAnsi="Times New Roman"/>
          <w:sz w:val="24"/>
          <w:szCs w:val="24"/>
          <w:lang w:val="sq-AL"/>
        </w:rPr>
        <w:t xml:space="preserve">shkurtër </w:t>
      </w:r>
      <w:r w:rsidR="00335B4E" w:rsidRPr="00F076AC">
        <w:rPr>
          <w:rFonts w:ascii="Times New Roman" w:eastAsia="Calibri" w:hAnsi="Times New Roman"/>
          <w:sz w:val="24"/>
          <w:szCs w:val="24"/>
          <w:lang w:val="sq-AL"/>
        </w:rPr>
        <w:t>kohor dhe rezulton në koherencë me kuadrin ligjor p</w:t>
      </w:r>
      <w:r w:rsidR="0058712F" w:rsidRPr="00F076AC">
        <w:rPr>
          <w:rFonts w:ascii="Times New Roman" w:eastAsia="Calibri" w:hAnsi="Times New Roman"/>
          <w:sz w:val="24"/>
          <w:szCs w:val="24"/>
          <w:lang w:val="sq-AL"/>
        </w:rPr>
        <w:t>ë</w:t>
      </w:r>
      <w:r w:rsidR="00335B4E" w:rsidRPr="00F076AC">
        <w:rPr>
          <w:rFonts w:ascii="Times New Roman" w:eastAsia="Calibri" w:hAnsi="Times New Roman"/>
          <w:sz w:val="24"/>
          <w:szCs w:val="24"/>
          <w:lang w:val="sq-AL"/>
        </w:rPr>
        <w:t>rkat</w:t>
      </w:r>
      <w:r w:rsidR="0058712F" w:rsidRPr="00F076AC">
        <w:rPr>
          <w:rFonts w:ascii="Times New Roman" w:eastAsia="Calibri" w:hAnsi="Times New Roman"/>
          <w:sz w:val="24"/>
          <w:szCs w:val="24"/>
          <w:lang w:val="sq-AL"/>
        </w:rPr>
        <w:t>ë</w:t>
      </w:r>
      <w:r w:rsidR="00335B4E" w:rsidRPr="00F076AC">
        <w:rPr>
          <w:rFonts w:ascii="Times New Roman" w:eastAsia="Calibri" w:hAnsi="Times New Roman"/>
          <w:sz w:val="24"/>
          <w:szCs w:val="24"/>
          <w:lang w:val="sq-AL"/>
        </w:rPr>
        <w:t>s</w:t>
      </w:r>
      <w:r w:rsidR="00A11701" w:rsidRPr="00F076AC">
        <w:rPr>
          <w:rFonts w:ascii="Times New Roman" w:eastAsia="Calibri" w:hAnsi="Times New Roman"/>
          <w:sz w:val="24"/>
          <w:szCs w:val="24"/>
          <w:lang w:val="sq-AL"/>
        </w:rPr>
        <w:t>.</w:t>
      </w:r>
    </w:p>
    <w:p w:rsidR="008D148D" w:rsidRPr="00F076AC" w:rsidRDefault="008D148D" w:rsidP="00652979">
      <w:pPr>
        <w:pStyle w:val="Heading1"/>
        <w:jc w:val="both"/>
        <w:rPr>
          <w:rFonts w:ascii="Times New Roman" w:hAnsi="Times New Roman"/>
          <w:sz w:val="24"/>
          <w:szCs w:val="24"/>
          <w:lang w:val="sq-AL"/>
        </w:rPr>
      </w:pPr>
    </w:p>
    <w:p w:rsidR="00C50922" w:rsidRPr="00F076AC" w:rsidRDefault="008C5313" w:rsidP="00652979">
      <w:pPr>
        <w:pStyle w:val="Heading1"/>
        <w:jc w:val="both"/>
        <w:rPr>
          <w:rFonts w:ascii="Times New Roman" w:hAnsi="Times New Roman"/>
          <w:sz w:val="24"/>
          <w:szCs w:val="24"/>
          <w:lang w:val="sq-AL"/>
        </w:rPr>
      </w:pPr>
      <w:r w:rsidRPr="00F076AC">
        <w:rPr>
          <w:rFonts w:ascii="Times New Roman" w:hAnsi="Times New Roman"/>
          <w:sz w:val="24"/>
          <w:szCs w:val="24"/>
          <w:lang w:val="sq-AL"/>
        </w:rPr>
        <w:t>Vlerësimi i opsioneve/analizimi i ndikimeve</w:t>
      </w:r>
    </w:p>
    <w:p w:rsidR="00165952" w:rsidRPr="00F076AC" w:rsidRDefault="00165952" w:rsidP="00165952">
      <w:pPr>
        <w:rPr>
          <w:rFonts w:ascii="Times New Roman" w:hAnsi="Times New Roman"/>
          <w:sz w:val="24"/>
          <w:szCs w:val="24"/>
          <w:lang w:val="sq-AL"/>
        </w:rPr>
      </w:pPr>
    </w:p>
    <w:p w:rsidR="00165952" w:rsidRPr="00F076AC" w:rsidRDefault="00165952" w:rsidP="00165952">
      <w:pPr>
        <w:pStyle w:val="BodyText"/>
        <w:numPr>
          <w:ilvl w:val="0"/>
          <w:numId w:val="22"/>
        </w:numPr>
        <w:spacing w:after="0"/>
        <w:jc w:val="both"/>
        <w:rPr>
          <w:rFonts w:ascii="Times New Roman" w:hAnsi="Times New Roman"/>
          <w:i/>
          <w:sz w:val="24"/>
          <w:szCs w:val="24"/>
          <w:lang w:val="sq-AL"/>
        </w:rPr>
      </w:pPr>
      <w:r w:rsidRPr="00F076AC">
        <w:rPr>
          <w:rFonts w:ascii="Times New Roman" w:hAnsi="Times New Roman"/>
          <w:i/>
          <w:sz w:val="24"/>
          <w:szCs w:val="24"/>
          <w:lang w:val="sq-AL"/>
        </w:rPr>
        <w:t>Identifikoni se kush preket.</w:t>
      </w:r>
    </w:p>
    <w:p w:rsidR="00165952" w:rsidRPr="00F076AC" w:rsidRDefault="00165952" w:rsidP="00165952">
      <w:pPr>
        <w:pStyle w:val="BodyText"/>
        <w:numPr>
          <w:ilvl w:val="0"/>
          <w:numId w:val="22"/>
        </w:numPr>
        <w:spacing w:after="0"/>
        <w:ind w:left="540" w:hanging="180"/>
        <w:jc w:val="both"/>
        <w:rPr>
          <w:rFonts w:ascii="Times New Roman" w:hAnsi="Times New Roman"/>
          <w:i/>
          <w:sz w:val="24"/>
          <w:szCs w:val="24"/>
          <w:lang w:val="sq-AL"/>
        </w:rPr>
      </w:pPr>
      <w:r w:rsidRPr="00F076AC">
        <w:rPr>
          <w:rFonts w:ascii="Times New Roman" w:hAnsi="Times New Roman"/>
          <w:i/>
          <w:sz w:val="24"/>
          <w:szCs w:val="24"/>
          <w:lang w:val="sq-AL"/>
        </w:rPr>
        <w:t>Identifikoni llojet e ndikimeve për secilin grup të prekur; bëni dallimin midis ndikimeve të drejtpërdrejta dhe jo të drejtpërdrejta.</w:t>
      </w:r>
    </w:p>
    <w:p w:rsidR="00165952" w:rsidRPr="00F076AC" w:rsidRDefault="00165952" w:rsidP="00165952">
      <w:pPr>
        <w:pStyle w:val="BodyText"/>
        <w:numPr>
          <w:ilvl w:val="0"/>
          <w:numId w:val="22"/>
        </w:numPr>
        <w:spacing w:after="0"/>
        <w:jc w:val="both"/>
        <w:rPr>
          <w:rFonts w:ascii="Times New Roman" w:hAnsi="Times New Roman"/>
          <w:i/>
          <w:sz w:val="24"/>
          <w:szCs w:val="24"/>
          <w:lang w:val="sq-AL"/>
        </w:rPr>
      </w:pPr>
      <w:r w:rsidRPr="00F076AC">
        <w:rPr>
          <w:rFonts w:ascii="Times New Roman" w:hAnsi="Times New Roman"/>
          <w:i/>
          <w:sz w:val="24"/>
          <w:szCs w:val="24"/>
          <w:lang w:val="sq-AL"/>
        </w:rPr>
        <w:t>Për ndikimet e drejtpërdrejta:</w:t>
      </w:r>
    </w:p>
    <w:p w:rsidR="00165952" w:rsidRPr="00F076AC" w:rsidRDefault="00165952" w:rsidP="00165952">
      <w:pPr>
        <w:pStyle w:val="BodyText"/>
        <w:spacing w:after="0"/>
        <w:ind w:left="720"/>
        <w:jc w:val="both"/>
        <w:rPr>
          <w:rFonts w:ascii="Times New Roman" w:hAnsi="Times New Roman"/>
          <w:i/>
          <w:sz w:val="24"/>
          <w:szCs w:val="24"/>
          <w:lang w:val="sq-AL"/>
        </w:rPr>
      </w:pPr>
      <w:r w:rsidRPr="00F076AC">
        <w:rPr>
          <w:rFonts w:ascii="Times New Roman" w:hAnsi="Times New Roman"/>
          <w:i/>
          <w:sz w:val="24"/>
          <w:szCs w:val="24"/>
          <w:lang w:val="sq-AL"/>
        </w:rPr>
        <w:t xml:space="preserve"> </w:t>
      </w:r>
    </w:p>
    <w:p w:rsidR="00165952" w:rsidRPr="00F076AC" w:rsidRDefault="00165952" w:rsidP="00165952">
      <w:pPr>
        <w:pStyle w:val="BodyText"/>
        <w:numPr>
          <w:ilvl w:val="1"/>
          <w:numId w:val="22"/>
        </w:numPr>
        <w:spacing w:after="0"/>
        <w:jc w:val="both"/>
        <w:rPr>
          <w:rFonts w:ascii="Times New Roman" w:eastAsiaTheme="majorEastAsia" w:hAnsi="Times New Roman"/>
          <w:i/>
          <w:sz w:val="24"/>
          <w:szCs w:val="24"/>
          <w:lang w:val="sq-AL"/>
        </w:rPr>
      </w:pPr>
      <w:r w:rsidRPr="00F076AC">
        <w:rPr>
          <w:rFonts w:ascii="Times New Roman" w:eastAsiaTheme="majorEastAsia" w:hAnsi="Times New Roman"/>
          <w:i/>
          <w:sz w:val="24"/>
          <w:szCs w:val="24"/>
          <w:lang w:val="sq-AL"/>
        </w:rPr>
        <w:t>Përshkruani nga ana cilësore ndikimet e drejtpërdrejta mbi grupet e prekura.</w:t>
      </w:r>
    </w:p>
    <w:p w:rsidR="00165952" w:rsidRPr="00F076AC" w:rsidRDefault="00165952" w:rsidP="00165952">
      <w:pPr>
        <w:pStyle w:val="BodyText"/>
        <w:numPr>
          <w:ilvl w:val="1"/>
          <w:numId w:val="22"/>
        </w:numPr>
        <w:spacing w:after="0"/>
        <w:jc w:val="both"/>
        <w:rPr>
          <w:rFonts w:ascii="Times New Roman" w:eastAsiaTheme="majorEastAsia" w:hAnsi="Times New Roman"/>
          <w:i/>
          <w:sz w:val="24"/>
          <w:szCs w:val="24"/>
          <w:lang w:val="sq-AL"/>
        </w:rPr>
      </w:pPr>
      <w:r w:rsidRPr="00F076AC">
        <w:rPr>
          <w:rFonts w:ascii="Times New Roman" w:eastAsiaTheme="majorEastAsia" w:hAnsi="Times New Roman"/>
          <w:i/>
          <w:sz w:val="24"/>
          <w:szCs w:val="24"/>
          <w:lang w:val="sq-AL"/>
        </w:rPr>
        <w:t>Analizoni nga ana sasiore ndikimet më të rëndësishme të drejtpërdrejta.</w:t>
      </w:r>
    </w:p>
    <w:p w:rsidR="00165952" w:rsidRPr="00F076AC" w:rsidRDefault="00165952" w:rsidP="00165952">
      <w:pPr>
        <w:pStyle w:val="BodyText"/>
        <w:numPr>
          <w:ilvl w:val="1"/>
          <w:numId w:val="22"/>
        </w:numPr>
        <w:spacing w:after="0"/>
        <w:jc w:val="both"/>
        <w:rPr>
          <w:rFonts w:ascii="Times New Roman" w:eastAsiaTheme="majorEastAsia" w:hAnsi="Times New Roman"/>
          <w:i/>
          <w:sz w:val="24"/>
          <w:szCs w:val="24"/>
          <w:lang w:val="sq-AL"/>
        </w:rPr>
      </w:pPr>
      <w:r w:rsidRPr="00F076AC">
        <w:rPr>
          <w:rFonts w:ascii="Times New Roman" w:eastAsiaTheme="majorEastAsia" w:hAnsi="Times New Roman"/>
          <w:i/>
          <w:sz w:val="24"/>
          <w:szCs w:val="24"/>
          <w:lang w:val="sq-AL"/>
        </w:rPr>
        <w:t>Përcaktoni vlerën monetare të ndikimeve më të rëndësishme të drejtpërdrejta aty ku është e mundur (shih aneksin 1/a për tabelën që mund të përdorni).</w:t>
      </w:r>
    </w:p>
    <w:p w:rsidR="00165952" w:rsidRPr="00F076AC" w:rsidRDefault="00165952" w:rsidP="00165952">
      <w:pPr>
        <w:pStyle w:val="BodyText"/>
        <w:numPr>
          <w:ilvl w:val="1"/>
          <w:numId w:val="22"/>
        </w:numPr>
        <w:spacing w:after="0"/>
        <w:jc w:val="both"/>
        <w:rPr>
          <w:rFonts w:ascii="Times New Roman" w:hAnsi="Times New Roman"/>
          <w:i/>
          <w:sz w:val="24"/>
          <w:szCs w:val="24"/>
          <w:lang w:val="sq-AL"/>
        </w:rPr>
      </w:pPr>
      <w:r w:rsidRPr="00F076AC">
        <w:rPr>
          <w:rFonts w:ascii="Times New Roman" w:eastAsiaTheme="majorEastAsia" w:hAnsi="Times New Roman"/>
          <w:i/>
          <w:sz w:val="24"/>
          <w:szCs w:val="24"/>
          <w:lang w:val="sq-AL"/>
        </w:rPr>
        <w:t>Analizoni ndikimin mbi ndërmarrjet e vogla dhe të mesme.</w:t>
      </w:r>
    </w:p>
    <w:p w:rsidR="00165952" w:rsidRPr="00F076AC" w:rsidRDefault="00165952" w:rsidP="00165952">
      <w:pPr>
        <w:pStyle w:val="BodyText"/>
        <w:spacing w:after="0"/>
        <w:ind w:left="1440"/>
        <w:jc w:val="both"/>
        <w:rPr>
          <w:rFonts w:ascii="Times New Roman" w:hAnsi="Times New Roman"/>
          <w:i/>
          <w:sz w:val="24"/>
          <w:szCs w:val="24"/>
          <w:lang w:val="sq-AL"/>
        </w:rPr>
      </w:pPr>
    </w:p>
    <w:p w:rsidR="00165952" w:rsidRPr="00F076AC" w:rsidRDefault="00165952" w:rsidP="00165952">
      <w:pPr>
        <w:pStyle w:val="BodyText"/>
        <w:numPr>
          <w:ilvl w:val="0"/>
          <w:numId w:val="22"/>
        </w:numPr>
        <w:spacing w:after="0"/>
        <w:jc w:val="both"/>
        <w:rPr>
          <w:rFonts w:ascii="Times New Roman" w:hAnsi="Times New Roman"/>
          <w:i/>
          <w:sz w:val="24"/>
          <w:szCs w:val="24"/>
          <w:lang w:val="sq-AL"/>
        </w:rPr>
      </w:pPr>
      <w:r w:rsidRPr="00F076AC">
        <w:rPr>
          <w:rFonts w:ascii="Times New Roman" w:hAnsi="Times New Roman"/>
          <w:i/>
          <w:sz w:val="24"/>
          <w:szCs w:val="24"/>
          <w:lang w:val="sq-AL"/>
        </w:rPr>
        <w:t>Për ndikimet jo të drejtpërdrejta:</w:t>
      </w:r>
    </w:p>
    <w:p w:rsidR="00165952" w:rsidRPr="00F076AC" w:rsidRDefault="00165952" w:rsidP="00165952">
      <w:pPr>
        <w:pStyle w:val="BodyText"/>
        <w:spacing w:after="0"/>
        <w:ind w:left="720"/>
        <w:jc w:val="both"/>
        <w:rPr>
          <w:rFonts w:ascii="Times New Roman" w:hAnsi="Times New Roman"/>
          <w:i/>
          <w:sz w:val="24"/>
          <w:szCs w:val="24"/>
          <w:lang w:val="sq-AL"/>
        </w:rPr>
      </w:pPr>
    </w:p>
    <w:p w:rsidR="00165952" w:rsidRPr="00F076AC" w:rsidRDefault="00165952" w:rsidP="00165952">
      <w:pPr>
        <w:pStyle w:val="BodyText"/>
        <w:numPr>
          <w:ilvl w:val="1"/>
          <w:numId w:val="22"/>
        </w:numPr>
        <w:spacing w:after="0"/>
        <w:jc w:val="both"/>
        <w:rPr>
          <w:rFonts w:ascii="Times New Roman" w:hAnsi="Times New Roman"/>
          <w:i/>
          <w:sz w:val="24"/>
          <w:szCs w:val="24"/>
          <w:lang w:val="sq-AL"/>
        </w:rPr>
      </w:pPr>
      <w:r w:rsidRPr="00F076AC">
        <w:rPr>
          <w:rFonts w:ascii="Times New Roman" w:eastAsiaTheme="majorEastAsia" w:hAnsi="Times New Roman"/>
          <w:i/>
          <w:sz w:val="24"/>
          <w:szCs w:val="24"/>
          <w:lang w:val="sq-AL"/>
        </w:rPr>
        <w:t>Përshkruani nga ana cilësore ndikimet jo të drejtpërdrejta mbi grupet e prekura.</w:t>
      </w:r>
    </w:p>
    <w:p w:rsidR="00165952" w:rsidRPr="00F076AC" w:rsidRDefault="00165952" w:rsidP="00165952">
      <w:pPr>
        <w:pStyle w:val="BodyText"/>
        <w:numPr>
          <w:ilvl w:val="1"/>
          <w:numId w:val="22"/>
        </w:numPr>
        <w:spacing w:after="0"/>
        <w:jc w:val="both"/>
        <w:rPr>
          <w:rFonts w:ascii="Times New Roman" w:hAnsi="Times New Roman"/>
          <w:i/>
          <w:sz w:val="24"/>
          <w:szCs w:val="24"/>
          <w:lang w:val="sq-AL"/>
        </w:rPr>
      </w:pPr>
      <w:r w:rsidRPr="00F076AC">
        <w:rPr>
          <w:rFonts w:ascii="Times New Roman" w:eastAsiaTheme="majorEastAsia" w:hAnsi="Times New Roman"/>
          <w:i/>
          <w:sz w:val="24"/>
          <w:szCs w:val="24"/>
          <w:lang w:val="sq-AL"/>
        </w:rPr>
        <w:t>Analizoni ndikimin mbi konkurrencën.</w:t>
      </w:r>
      <w:r w:rsidRPr="00F076AC">
        <w:rPr>
          <w:rFonts w:ascii="Times New Roman" w:hAnsi="Times New Roman"/>
          <w:i/>
          <w:sz w:val="24"/>
          <w:szCs w:val="24"/>
          <w:lang w:val="sq-AL"/>
        </w:rPr>
        <w:t xml:space="preserve">  </w:t>
      </w:r>
    </w:p>
    <w:p w:rsidR="00165952" w:rsidRPr="00F076AC" w:rsidRDefault="00165952" w:rsidP="00165952">
      <w:pPr>
        <w:pStyle w:val="BodyText"/>
        <w:spacing w:after="0"/>
        <w:ind w:left="1440"/>
        <w:jc w:val="both"/>
        <w:rPr>
          <w:rFonts w:ascii="Times New Roman" w:hAnsi="Times New Roman"/>
          <w:i/>
          <w:sz w:val="24"/>
          <w:szCs w:val="24"/>
          <w:lang w:val="sq-AL"/>
        </w:rPr>
      </w:pPr>
    </w:p>
    <w:p w:rsidR="00165952" w:rsidRPr="00F076AC" w:rsidRDefault="00165952" w:rsidP="00165952">
      <w:pPr>
        <w:pStyle w:val="BodyText"/>
        <w:numPr>
          <w:ilvl w:val="0"/>
          <w:numId w:val="22"/>
        </w:numPr>
        <w:spacing w:after="0"/>
        <w:jc w:val="both"/>
        <w:rPr>
          <w:rFonts w:ascii="Times New Roman" w:hAnsi="Times New Roman"/>
          <w:i/>
          <w:sz w:val="24"/>
          <w:szCs w:val="24"/>
          <w:lang w:val="sq-AL"/>
        </w:rPr>
      </w:pPr>
      <w:r w:rsidRPr="00F076AC">
        <w:rPr>
          <w:rFonts w:ascii="Times New Roman" w:hAnsi="Times New Roman"/>
          <w:i/>
          <w:sz w:val="24"/>
          <w:szCs w:val="24"/>
          <w:lang w:val="sq-AL"/>
        </w:rPr>
        <w:t>Diskutoni kufizimin e analizës:</w:t>
      </w:r>
    </w:p>
    <w:p w:rsidR="00165952" w:rsidRPr="00F076AC" w:rsidRDefault="00165952" w:rsidP="00165952">
      <w:pPr>
        <w:pStyle w:val="BodyText"/>
        <w:spacing w:after="0"/>
        <w:ind w:left="720"/>
        <w:jc w:val="both"/>
        <w:rPr>
          <w:rFonts w:ascii="Times New Roman" w:hAnsi="Times New Roman"/>
          <w:i/>
          <w:sz w:val="24"/>
          <w:szCs w:val="24"/>
          <w:lang w:val="sq-AL"/>
        </w:rPr>
      </w:pPr>
    </w:p>
    <w:p w:rsidR="00165952" w:rsidRPr="00F076AC" w:rsidRDefault="00165952" w:rsidP="00165952">
      <w:pPr>
        <w:pStyle w:val="BodyText"/>
        <w:numPr>
          <w:ilvl w:val="1"/>
          <w:numId w:val="22"/>
        </w:numPr>
        <w:spacing w:after="0"/>
        <w:jc w:val="both"/>
        <w:rPr>
          <w:rFonts w:ascii="Times New Roman" w:hAnsi="Times New Roman"/>
          <w:i/>
          <w:sz w:val="24"/>
          <w:szCs w:val="24"/>
          <w:lang w:val="sq-AL"/>
        </w:rPr>
      </w:pPr>
      <w:r w:rsidRPr="00F076AC">
        <w:rPr>
          <w:rFonts w:ascii="Times New Roman" w:hAnsi="Times New Roman"/>
          <w:i/>
          <w:sz w:val="24"/>
          <w:szCs w:val="24"/>
          <w:lang w:val="sq-AL"/>
        </w:rPr>
        <w:t xml:space="preserve">Jepni supozimet në të cilat janë bazuar parashikimet dhe </w:t>
      </w:r>
      <w:proofErr w:type="spellStart"/>
      <w:r w:rsidRPr="00F076AC">
        <w:rPr>
          <w:rFonts w:ascii="Times New Roman" w:hAnsi="Times New Roman"/>
          <w:i/>
          <w:sz w:val="24"/>
          <w:szCs w:val="24"/>
          <w:lang w:val="sq-AL"/>
        </w:rPr>
        <w:t>risqet</w:t>
      </w:r>
      <w:proofErr w:type="spellEnd"/>
      <w:r w:rsidRPr="00F076AC">
        <w:rPr>
          <w:rFonts w:ascii="Times New Roman" w:hAnsi="Times New Roman"/>
          <w:i/>
          <w:sz w:val="24"/>
          <w:szCs w:val="24"/>
          <w:lang w:val="sq-AL"/>
        </w:rPr>
        <w:t>, të cilave ato u nënshtrohen.</w:t>
      </w:r>
    </w:p>
    <w:p w:rsidR="00165952" w:rsidRPr="00F076AC" w:rsidRDefault="00165952" w:rsidP="00165952">
      <w:pPr>
        <w:rPr>
          <w:rFonts w:ascii="Times New Roman" w:hAnsi="Times New Roman"/>
          <w:i/>
          <w:sz w:val="24"/>
          <w:szCs w:val="24"/>
          <w:lang w:val="sq-AL"/>
        </w:rPr>
      </w:pPr>
      <w:r w:rsidRPr="00F076AC">
        <w:rPr>
          <w:rFonts w:ascii="Times New Roman" w:hAnsi="Times New Roman"/>
          <w:i/>
          <w:sz w:val="24"/>
          <w:szCs w:val="24"/>
          <w:lang w:val="sq-AL"/>
        </w:rPr>
        <w:t>Tregoni sa të forta, të pavarura dhe të rëndësishme janë provat që mbështesin supozimet.</w:t>
      </w:r>
    </w:p>
    <w:p w:rsidR="00165952" w:rsidRPr="00F076AC" w:rsidRDefault="00165952" w:rsidP="00165952">
      <w:pPr>
        <w:pStyle w:val="BodyText"/>
        <w:numPr>
          <w:ilvl w:val="1"/>
          <w:numId w:val="22"/>
        </w:numPr>
        <w:spacing w:after="0"/>
        <w:jc w:val="both"/>
        <w:rPr>
          <w:rFonts w:ascii="Times New Roman" w:hAnsi="Times New Roman"/>
          <w:i/>
          <w:sz w:val="24"/>
          <w:szCs w:val="24"/>
          <w:lang w:val="sq-AL"/>
        </w:rPr>
      </w:pPr>
      <w:r w:rsidRPr="00F076AC">
        <w:rPr>
          <w:rFonts w:ascii="Times New Roman" w:hAnsi="Times New Roman"/>
          <w:i/>
          <w:sz w:val="24"/>
          <w:szCs w:val="24"/>
          <w:lang w:val="sq-AL"/>
        </w:rPr>
        <w:t>Tregoni se çfarë mund të pengojë realizimin e përfitimeve, të rrisë kostot ose të sjellë pasoja të papritura.</w:t>
      </w:r>
    </w:p>
    <w:p w:rsidR="00165952" w:rsidRPr="00F076AC" w:rsidRDefault="00165952" w:rsidP="00165952">
      <w:pPr>
        <w:pStyle w:val="BodyText"/>
        <w:spacing w:after="0"/>
        <w:ind w:left="1440"/>
        <w:jc w:val="both"/>
        <w:rPr>
          <w:rFonts w:ascii="Times New Roman" w:hAnsi="Times New Roman"/>
          <w:i/>
          <w:sz w:val="24"/>
          <w:szCs w:val="24"/>
          <w:lang w:val="sq-AL"/>
        </w:rPr>
      </w:pPr>
    </w:p>
    <w:p w:rsidR="00165952" w:rsidRPr="00F076AC" w:rsidRDefault="00165952" w:rsidP="00165952">
      <w:pPr>
        <w:pStyle w:val="BodyText"/>
        <w:numPr>
          <w:ilvl w:val="0"/>
          <w:numId w:val="22"/>
        </w:numPr>
        <w:spacing w:after="0"/>
        <w:jc w:val="both"/>
        <w:rPr>
          <w:rFonts w:ascii="Times New Roman" w:hAnsi="Times New Roman"/>
          <w:i/>
          <w:sz w:val="24"/>
          <w:szCs w:val="24"/>
          <w:lang w:val="sq-AL"/>
        </w:rPr>
      </w:pPr>
      <w:r w:rsidRPr="00F076AC">
        <w:rPr>
          <w:rFonts w:ascii="Times New Roman" w:hAnsi="Times New Roman"/>
          <w:i/>
          <w:sz w:val="24"/>
          <w:szCs w:val="24"/>
          <w:lang w:val="sq-AL"/>
        </w:rPr>
        <w:t>Përmblidhni vlerësimin e opsioneve:</w:t>
      </w:r>
    </w:p>
    <w:p w:rsidR="00165952" w:rsidRPr="00F076AC" w:rsidRDefault="00165952" w:rsidP="00165952">
      <w:pPr>
        <w:pStyle w:val="BodyText"/>
        <w:spacing w:after="0"/>
        <w:ind w:left="720"/>
        <w:jc w:val="both"/>
        <w:rPr>
          <w:rFonts w:ascii="Times New Roman" w:hAnsi="Times New Roman"/>
          <w:i/>
          <w:sz w:val="24"/>
          <w:szCs w:val="24"/>
          <w:lang w:val="sq-AL"/>
        </w:rPr>
      </w:pPr>
      <w:r w:rsidRPr="00F076AC">
        <w:rPr>
          <w:rFonts w:ascii="Times New Roman" w:hAnsi="Times New Roman"/>
          <w:i/>
          <w:sz w:val="24"/>
          <w:szCs w:val="24"/>
          <w:lang w:val="sq-AL"/>
        </w:rPr>
        <w:t xml:space="preserve"> </w:t>
      </w:r>
    </w:p>
    <w:p w:rsidR="00165952" w:rsidRPr="00F076AC" w:rsidRDefault="00165952" w:rsidP="00165952">
      <w:pPr>
        <w:pStyle w:val="BodyText"/>
        <w:numPr>
          <w:ilvl w:val="1"/>
          <w:numId w:val="22"/>
        </w:numPr>
        <w:spacing w:after="0"/>
        <w:jc w:val="both"/>
        <w:rPr>
          <w:rFonts w:ascii="Times New Roman" w:hAnsi="Times New Roman"/>
          <w:i/>
          <w:sz w:val="24"/>
          <w:szCs w:val="24"/>
          <w:lang w:val="sq-AL"/>
        </w:rPr>
      </w:pPr>
      <w:r w:rsidRPr="00F076AC">
        <w:rPr>
          <w:rFonts w:ascii="Times New Roman" w:hAnsi="Times New Roman"/>
          <w:i/>
          <w:sz w:val="24"/>
          <w:szCs w:val="24"/>
          <w:lang w:val="sq-AL"/>
        </w:rPr>
        <w:t xml:space="preserve"> Paraqisni një pasqyrë përmbledhëse të </w:t>
      </w:r>
      <w:proofErr w:type="spellStart"/>
      <w:r w:rsidRPr="00F076AC">
        <w:rPr>
          <w:rFonts w:ascii="Times New Roman" w:hAnsi="Times New Roman"/>
          <w:i/>
          <w:sz w:val="24"/>
          <w:szCs w:val="24"/>
          <w:lang w:val="sq-AL"/>
        </w:rPr>
        <w:t>të</w:t>
      </w:r>
      <w:proofErr w:type="spellEnd"/>
      <w:r w:rsidRPr="00F076AC">
        <w:rPr>
          <w:rFonts w:ascii="Times New Roman" w:hAnsi="Times New Roman"/>
          <w:i/>
          <w:sz w:val="24"/>
          <w:szCs w:val="24"/>
          <w:lang w:val="sq-AL"/>
        </w:rPr>
        <w:t xml:space="preserve"> gjitha ndikimeve të opsioneve të analizuara.</w:t>
      </w:r>
    </w:p>
    <w:p w:rsidR="00165952" w:rsidRPr="00F076AC" w:rsidRDefault="00165952" w:rsidP="00165952">
      <w:pPr>
        <w:pStyle w:val="BodyText"/>
        <w:numPr>
          <w:ilvl w:val="1"/>
          <w:numId w:val="22"/>
        </w:numPr>
        <w:spacing w:after="0"/>
        <w:jc w:val="both"/>
        <w:rPr>
          <w:rFonts w:ascii="Times New Roman" w:hAnsi="Times New Roman"/>
          <w:i/>
          <w:sz w:val="24"/>
          <w:szCs w:val="24"/>
          <w:lang w:val="sq-AL"/>
        </w:rPr>
      </w:pPr>
      <w:r w:rsidRPr="00F076AC">
        <w:rPr>
          <w:rFonts w:ascii="Times New Roman" w:hAnsi="Times New Roman"/>
          <w:i/>
          <w:sz w:val="24"/>
          <w:szCs w:val="24"/>
          <w:lang w:val="sq-AL"/>
        </w:rPr>
        <w:t>Shpjegoni se si ndikimet e të gjitha opsioneve të analizuara krahasohen me njëra-tjetrën.</w:t>
      </w:r>
    </w:p>
    <w:p w:rsidR="00165952" w:rsidRPr="00F076AC" w:rsidRDefault="00165952" w:rsidP="00165952">
      <w:pPr>
        <w:pStyle w:val="BodyText"/>
        <w:numPr>
          <w:ilvl w:val="1"/>
          <w:numId w:val="22"/>
        </w:numPr>
        <w:spacing w:after="0"/>
        <w:jc w:val="both"/>
        <w:rPr>
          <w:rFonts w:ascii="Times New Roman" w:hAnsi="Times New Roman"/>
          <w:i/>
          <w:sz w:val="24"/>
          <w:szCs w:val="24"/>
          <w:lang w:val="sq-AL"/>
        </w:rPr>
      </w:pPr>
      <w:r w:rsidRPr="00F076AC">
        <w:rPr>
          <w:rFonts w:ascii="Times New Roman" w:hAnsi="Times New Roman"/>
          <w:i/>
          <w:sz w:val="24"/>
          <w:szCs w:val="24"/>
          <w:lang w:val="sq-AL"/>
        </w:rPr>
        <w:t xml:space="preserve">Paraqisni përllogaritjet më të mira të përgjithshme neto të ndikimit me vlerë monetare të përcaktuar për çdo opsion (shih aneksin 1/b për tabelën që mund të përdorni). </w:t>
      </w:r>
    </w:p>
    <w:p w:rsidR="00165952" w:rsidRPr="00F076AC" w:rsidRDefault="00165952" w:rsidP="00165952">
      <w:pPr>
        <w:rPr>
          <w:rFonts w:ascii="Times New Roman" w:hAnsi="Times New Roman"/>
          <w:sz w:val="24"/>
          <w:szCs w:val="24"/>
          <w:lang w:val="sq-AL"/>
        </w:rPr>
      </w:pPr>
    </w:p>
    <w:p w:rsidR="00165952" w:rsidRPr="00F076AC" w:rsidRDefault="00165952" w:rsidP="00165952">
      <w:pPr>
        <w:jc w:val="both"/>
        <w:rPr>
          <w:rFonts w:ascii="Times New Roman" w:hAnsi="Times New Roman"/>
          <w:sz w:val="24"/>
          <w:szCs w:val="24"/>
          <w:lang w:val="en-US"/>
        </w:rPr>
      </w:pPr>
      <w:r w:rsidRPr="00F076AC">
        <w:rPr>
          <w:rFonts w:ascii="Times New Roman" w:hAnsi="Times New Roman"/>
          <w:sz w:val="24"/>
          <w:szCs w:val="24"/>
          <w:lang w:val="sq-AL"/>
        </w:rPr>
        <w:t>Nga nd</w:t>
      </w:r>
      <w:r w:rsidR="0058712F" w:rsidRPr="00F076AC">
        <w:rPr>
          <w:rFonts w:ascii="Times New Roman" w:hAnsi="Times New Roman"/>
          <w:sz w:val="24"/>
          <w:szCs w:val="24"/>
          <w:lang w:val="sq-AL"/>
        </w:rPr>
        <w:t>ë</w:t>
      </w:r>
      <w:r w:rsidRPr="00F076AC">
        <w:rPr>
          <w:rFonts w:ascii="Times New Roman" w:hAnsi="Times New Roman"/>
          <w:sz w:val="24"/>
          <w:szCs w:val="24"/>
          <w:lang w:val="sq-AL"/>
        </w:rPr>
        <w:t>rhyrja e politik</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s preken institucionet </w:t>
      </w:r>
      <w:proofErr w:type="spellStart"/>
      <w:r w:rsidRPr="00F076AC">
        <w:rPr>
          <w:rFonts w:ascii="Times New Roman" w:hAnsi="Times New Roman"/>
          <w:sz w:val="24"/>
          <w:szCs w:val="24"/>
          <w:lang w:val="sq-AL"/>
        </w:rPr>
        <w:t>ligjzbatuese</w:t>
      </w:r>
      <w:proofErr w:type="spellEnd"/>
      <w:r w:rsidRPr="00F076AC">
        <w:rPr>
          <w:rFonts w:ascii="Times New Roman" w:hAnsi="Times New Roman"/>
          <w:sz w:val="24"/>
          <w:szCs w:val="24"/>
          <w:lang w:val="sq-AL"/>
        </w:rPr>
        <w:t xml:space="preserve"> si: Drejtoria e P</w:t>
      </w:r>
      <w:r w:rsidR="0058712F" w:rsidRPr="00F076AC">
        <w:rPr>
          <w:rFonts w:ascii="Times New Roman" w:hAnsi="Times New Roman"/>
          <w:sz w:val="24"/>
          <w:szCs w:val="24"/>
          <w:lang w:val="sq-AL"/>
        </w:rPr>
        <w:t>ë</w:t>
      </w:r>
      <w:r w:rsidRPr="00F076AC">
        <w:rPr>
          <w:rFonts w:ascii="Times New Roman" w:hAnsi="Times New Roman"/>
          <w:sz w:val="24"/>
          <w:szCs w:val="24"/>
          <w:lang w:val="sq-AL"/>
        </w:rPr>
        <w:t>rgjithshme e Policis</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s</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Shtetit, </w:t>
      </w:r>
      <w:proofErr w:type="spellStart"/>
      <w:r w:rsidRPr="00F076AC">
        <w:rPr>
          <w:rFonts w:ascii="Times New Roman" w:hAnsi="Times New Roman"/>
          <w:sz w:val="24"/>
          <w:szCs w:val="24"/>
          <w:lang w:val="en-US"/>
        </w:rPr>
        <w:t>Shërbimi</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Informativ</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i</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Shtetit</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Agjencia</w:t>
      </w:r>
      <w:proofErr w:type="spellEnd"/>
      <w:r w:rsidRPr="00F076AC">
        <w:rPr>
          <w:rFonts w:ascii="Times New Roman" w:hAnsi="Times New Roman"/>
          <w:sz w:val="24"/>
          <w:szCs w:val="24"/>
          <w:lang w:val="en-US"/>
        </w:rPr>
        <w:t xml:space="preserve"> e </w:t>
      </w:r>
      <w:proofErr w:type="spellStart"/>
      <w:r w:rsidRPr="00F076AC">
        <w:rPr>
          <w:rFonts w:ascii="Times New Roman" w:hAnsi="Times New Roman"/>
          <w:sz w:val="24"/>
          <w:szCs w:val="24"/>
          <w:lang w:val="en-US"/>
        </w:rPr>
        <w:t>Inteligencës</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dhe</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Sigurisë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së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Mbrojtjes</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Drejtoria</w:t>
      </w:r>
      <w:proofErr w:type="spellEnd"/>
      <w:r w:rsidRPr="00F076AC">
        <w:rPr>
          <w:rFonts w:ascii="Times New Roman" w:hAnsi="Times New Roman"/>
          <w:sz w:val="24"/>
          <w:szCs w:val="24"/>
          <w:lang w:val="en-US"/>
        </w:rPr>
        <w:t xml:space="preserve"> e </w:t>
      </w:r>
      <w:proofErr w:type="spellStart"/>
      <w:r w:rsidRPr="00F076AC">
        <w:rPr>
          <w:rFonts w:ascii="Times New Roman" w:hAnsi="Times New Roman"/>
          <w:sz w:val="24"/>
          <w:szCs w:val="24"/>
          <w:lang w:val="en-US"/>
        </w:rPr>
        <w:t>Përgjithshme</w:t>
      </w:r>
      <w:proofErr w:type="spellEnd"/>
      <w:r w:rsidRPr="00F076AC">
        <w:rPr>
          <w:rFonts w:ascii="Times New Roman" w:hAnsi="Times New Roman"/>
          <w:sz w:val="24"/>
          <w:szCs w:val="24"/>
          <w:lang w:val="en-US"/>
        </w:rPr>
        <w:t xml:space="preserve"> e </w:t>
      </w:r>
      <w:proofErr w:type="spellStart"/>
      <w:r w:rsidRPr="00F076AC">
        <w:rPr>
          <w:rFonts w:ascii="Times New Roman" w:hAnsi="Times New Roman"/>
          <w:sz w:val="24"/>
          <w:szCs w:val="24"/>
          <w:lang w:val="en-US"/>
        </w:rPr>
        <w:t>Doganave</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dhe</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Drejtoria</w:t>
      </w:r>
      <w:proofErr w:type="spellEnd"/>
      <w:r w:rsidRPr="00F076AC">
        <w:rPr>
          <w:rFonts w:ascii="Times New Roman" w:hAnsi="Times New Roman"/>
          <w:sz w:val="24"/>
          <w:szCs w:val="24"/>
          <w:lang w:val="en-US"/>
        </w:rPr>
        <w:t xml:space="preserve"> e </w:t>
      </w:r>
      <w:proofErr w:type="spellStart"/>
      <w:r w:rsidRPr="00F076AC">
        <w:rPr>
          <w:rFonts w:ascii="Times New Roman" w:hAnsi="Times New Roman"/>
          <w:sz w:val="24"/>
          <w:szCs w:val="24"/>
          <w:lang w:val="en-US"/>
        </w:rPr>
        <w:t>Përgjithshme</w:t>
      </w:r>
      <w:proofErr w:type="spellEnd"/>
      <w:r w:rsidRPr="00F076AC">
        <w:rPr>
          <w:rFonts w:ascii="Times New Roman" w:hAnsi="Times New Roman"/>
          <w:sz w:val="24"/>
          <w:szCs w:val="24"/>
          <w:lang w:val="en-US"/>
        </w:rPr>
        <w:t xml:space="preserve"> e </w:t>
      </w:r>
      <w:proofErr w:type="spellStart"/>
      <w:r w:rsidRPr="00F076AC">
        <w:rPr>
          <w:rFonts w:ascii="Times New Roman" w:hAnsi="Times New Roman"/>
          <w:sz w:val="24"/>
          <w:szCs w:val="24"/>
          <w:lang w:val="en-US"/>
        </w:rPr>
        <w:t>Parandalimit</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të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Pastrimit</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të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Parave</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Gjithashtu</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kompanit</w:t>
      </w:r>
      <w:r w:rsidR="0058712F" w:rsidRPr="00F076AC">
        <w:rPr>
          <w:rFonts w:ascii="Times New Roman" w:hAnsi="Times New Roman"/>
          <w:sz w:val="24"/>
          <w:szCs w:val="24"/>
          <w:lang w:val="en-US"/>
        </w:rPr>
        <w:t>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q</w:t>
      </w:r>
      <w:r w:rsidR="0058712F" w:rsidRPr="00F076AC">
        <w:rPr>
          <w:rFonts w:ascii="Times New Roman" w:hAnsi="Times New Roman"/>
          <w:sz w:val="24"/>
          <w:szCs w:val="24"/>
          <w:lang w:val="en-US"/>
        </w:rPr>
        <w:t>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jan</w:t>
      </w:r>
      <w:r w:rsidR="0058712F" w:rsidRPr="00F076AC">
        <w:rPr>
          <w:rFonts w:ascii="Times New Roman" w:hAnsi="Times New Roman"/>
          <w:sz w:val="24"/>
          <w:szCs w:val="24"/>
          <w:lang w:val="en-US"/>
        </w:rPr>
        <w:t>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t</w:t>
      </w:r>
      <w:r w:rsidR="0058712F" w:rsidRPr="00F076AC">
        <w:rPr>
          <w:rFonts w:ascii="Times New Roman" w:hAnsi="Times New Roman"/>
          <w:sz w:val="24"/>
          <w:szCs w:val="24"/>
          <w:lang w:val="en-US"/>
        </w:rPr>
        <w:t>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licencuara</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p</w:t>
      </w:r>
      <w:r w:rsidR="0058712F" w:rsidRPr="00F076AC">
        <w:rPr>
          <w:rFonts w:ascii="Times New Roman" w:hAnsi="Times New Roman"/>
          <w:sz w:val="24"/>
          <w:szCs w:val="24"/>
          <w:lang w:val="en-US"/>
        </w:rPr>
        <w:t>ë</w:t>
      </w:r>
      <w:r w:rsidRPr="00F076AC">
        <w:rPr>
          <w:rFonts w:ascii="Times New Roman" w:hAnsi="Times New Roman"/>
          <w:sz w:val="24"/>
          <w:szCs w:val="24"/>
          <w:lang w:val="en-US"/>
        </w:rPr>
        <w:t>r</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transportin</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ajror</w:t>
      </w:r>
      <w:r w:rsidR="0058712F" w:rsidRPr="00F076AC">
        <w:rPr>
          <w:rFonts w:ascii="Times New Roman" w:hAnsi="Times New Roman"/>
          <w:sz w:val="24"/>
          <w:szCs w:val="24"/>
          <w:lang w:val="en-US"/>
        </w:rPr>
        <w:t>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t</w:t>
      </w:r>
      <w:r w:rsidR="0058712F" w:rsidRPr="00F076AC">
        <w:rPr>
          <w:rFonts w:ascii="Times New Roman" w:hAnsi="Times New Roman"/>
          <w:sz w:val="24"/>
          <w:szCs w:val="24"/>
          <w:lang w:val="en-US"/>
        </w:rPr>
        <w:t>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personave</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dhe</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kryejn</w:t>
      </w:r>
      <w:r w:rsidR="0058712F" w:rsidRPr="00F076AC">
        <w:rPr>
          <w:rFonts w:ascii="Times New Roman" w:hAnsi="Times New Roman"/>
          <w:sz w:val="24"/>
          <w:szCs w:val="24"/>
          <w:lang w:val="en-US"/>
        </w:rPr>
        <w:t>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veprimtarin</w:t>
      </w:r>
      <w:r w:rsidR="0058712F" w:rsidRPr="00F076AC">
        <w:rPr>
          <w:rFonts w:ascii="Times New Roman" w:hAnsi="Times New Roman"/>
          <w:sz w:val="24"/>
          <w:szCs w:val="24"/>
          <w:lang w:val="en-US"/>
        </w:rPr>
        <w:t>ë</w:t>
      </w:r>
      <w:proofErr w:type="spellEnd"/>
      <w:r w:rsidRPr="00F076AC">
        <w:rPr>
          <w:rFonts w:ascii="Times New Roman" w:hAnsi="Times New Roman"/>
          <w:sz w:val="24"/>
          <w:szCs w:val="24"/>
          <w:lang w:val="en-US"/>
        </w:rPr>
        <w:t xml:space="preserve"> e </w:t>
      </w:r>
      <w:proofErr w:type="spellStart"/>
      <w:r w:rsidRPr="00F076AC">
        <w:rPr>
          <w:rFonts w:ascii="Times New Roman" w:hAnsi="Times New Roman"/>
          <w:sz w:val="24"/>
          <w:szCs w:val="24"/>
          <w:lang w:val="en-US"/>
        </w:rPr>
        <w:t>tyre</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n</w:t>
      </w:r>
      <w:r w:rsidR="0058712F" w:rsidRPr="00F076AC">
        <w:rPr>
          <w:rFonts w:ascii="Times New Roman" w:hAnsi="Times New Roman"/>
          <w:sz w:val="24"/>
          <w:szCs w:val="24"/>
          <w:lang w:val="en-US"/>
        </w:rPr>
        <w:t>ë</w:t>
      </w:r>
      <w:proofErr w:type="spellEnd"/>
      <w:r w:rsidRPr="00F076AC">
        <w:rPr>
          <w:rFonts w:ascii="Times New Roman" w:hAnsi="Times New Roman"/>
          <w:sz w:val="24"/>
          <w:szCs w:val="24"/>
          <w:lang w:val="en-US"/>
        </w:rPr>
        <w:t>/</w:t>
      </w:r>
      <w:proofErr w:type="spellStart"/>
      <w:r w:rsidRPr="00F076AC">
        <w:rPr>
          <w:rFonts w:ascii="Times New Roman" w:hAnsi="Times New Roman"/>
          <w:sz w:val="24"/>
          <w:szCs w:val="24"/>
          <w:lang w:val="en-US"/>
        </w:rPr>
        <w:t>nga</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territorin</w:t>
      </w:r>
      <w:proofErr w:type="spellEnd"/>
      <w:r w:rsidRPr="00F076AC">
        <w:rPr>
          <w:rFonts w:ascii="Times New Roman" w:hAnsi="Times New Roman"/>
          <w:sz w:val="24"/>
          <w:szCs w:val="24"/>
          <w:lang w:val="en-US"/>
        </w:rPr>
        <w:t xml:space="preserve"> e </w:t>
      </w:r>
      <w:proofErr w:type="spellStart"/>
      <w:r w:rsidRPr="00F076AC">
        <w:rPr>
          <w:rFonts w:ascii="Times New Roman" w:hAnsi="Times New Roman"/>
          <w:sz w:val="24"/>
          <w:szCs w:val="24"/>
          <w:lang w:val="en-US"/>
        </w:rPr>
        <w:t>Republik</w:t>
      </w:r>
      <w:r w:rsidR="0058712F" w:rsidRPr="00F076AC">
        <w:rPr>
          <w:rFonts w:ascii="Times New Roman" w:hAnsi="Times New Roman"/>
          <w:sz w:val="24"/>
          <w:szCs w:val="24"/>
          <w:lang w:val="en-US"/>
        </w:rPr>
        <w:t>ë</w:t>
      </w:r>
      <w:r w:rsidRPr="00F076AC">
        <w:rPr>
          <w:rFonts w:ascii="Times New Roman" w:hAnsi="Times New Roman"/>
          <w:sz w:val="24"/>
          <w:szCs w:val="24"/>
          <w:lang w:val="en-US"/>
        </w:rPr>
        <w:t>s</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s</w:t>
      </w:r>
      <w:r w:rsidR="0058712F" w:rsidRPr="00F076AC">
        <w:rPr>
          <w:rFonts w:ascii="Times New Roman" w:hAnsi="Times New Roman"/>
          <w:sz w:val="24"/>
          <w:szCs w:val="24"/>
          <w:lang w:val="en-US"/>
        </w:rPr>
        <w:t>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Shqip</w:t>
      </w:r>
      <w:r w:rsidR="0058712F" w:rsidRPr="00F076AC">
        <w:rPr>
          <w:rFonts w:ascii="Times New Roman" w:hAnsi="Times New Roman"/>
          <w:sz w:val="24"/>
          <w:szCs w:val="24"/>
          <w:lang w:val="en-US"/>
        </w:rPr>
        <w:t>ë</w:t>
      </w:r>
      <w:r w:rsidRPr="00F076AC">
        <w:rPr>
          <w:rFonts w:ascii="Times New Roman" w:hAnsi="Times New Roman"/>
          <w:sz w:val="24"/>
          <w:szCs w:val="24"/>
          <w:lang w:val="en-US"/>
        </w:rPr>
        <w:t>ris</w:t>
      </w:r>
      <w:r w:rsidR="0058712F" w:rsidRPr="00F076AC">
        <w:rPr>
          <w:rFonts w:ascii="Times New Roman" w:hAnsi="Times New Roman"/>
          <w:sz w:val="24"/>
          <w:szCs w:val="24"/>
          <w:lang w:val="en-US"/>
        </w:rPr>
        <w:t>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si</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dhe</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qytetar</w:t>
      </w:r>
      <w:r w:rsidR="0058712F" w:rsidRPr="00F076AC">
        <w:rPr>
          <w:rFonts w:ascii="Times New Roman" w:hAnsi="Times New Roman"/>
          <w:sz w:val="24"/>
          <w:szCs w:val="24"/>
          <w:lang w:val="en-US"/>
        </w:rPr>
        <w:t>ë</w:t>
      </w:r>
      <w:r w:rsidRPr="00F076AC">
        <w:rPr>
          <w:rFonts w:ascii="Times New Roman" w:hAnsi="Times New Roman"/>
          <w:sz w:val="24"/>
          <w:szCs w:val="24"/>
          <w:lang w:val="en-US"/>
        </w:rPr>
        <w:t>t</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n</w:t>
      </w:r>
      <w:r w:rsidR="0058712F" w:rsidRPr="00F076AC">
        <w:rPr>
          <w:rFonts w:ascii="Times New Roman" w:hAnsi="Times New Roman"/>
          <w:sz w:val="24"/>
          <w:szCs w:val="24"/>
          <w:lang w:val="en-US"/>
        </w:rPr>
        <w:t>ë</w:t>
      </w:r>
      <w:proofErr w:type="spellEnd"/>
      <w:r w:rsidRPr="00F076AC">
        <w:rPr>
          <w:rFonts w:ascii="Times New Roman" w:hAnsi="Times New Roman"/>
          <w:sz w:val="24"/>
          <w:szCs w:val="24"/>
          <w:lang w:val="en-US"/>
        </w:rPr>
        <w:t xml:space="preserve"> </w:t>
      </w:r>
      <w:proofErr w:type="spellStart"/>
      <w:r w:rsidRPr="00F076AC">
        <w:rPr>
          <w:rFonts w:ascii="Times New Roman" w:hAnsi="Times New Roman"/>
          <w:sz w:val="24"/>
          <w:szCs w:val="24"/>
          <w:lang w:val="en-US"/>
        </w:rPr>
        <w:t>cil</w:t>
      </w:r>
      <w:r w:rsidR="0058712F" w:rsidRPr="00F076AC">
        <w:rPr>
          <w:rFonts w:ascii="Times New Roman" w:hAnsi="Times New Roman"/>
          <w:sz w:val="24"/>
          <w:szCs w:val="24"/>
          <w:lang w:val="en-US"/>
        </w:rPr>
        <w:t>ë</w:t>
      </w:r>
      <w:r w:rsidRPr="00F076AC">
        <w:rPr>
          <w:rFonts w:ascii="Times New Roman" w:hAnsi="Times New Roman"/>
          <w:sz w:val="24"/>
          <w:szCs w:val="24"/>
          <w:lang w:val="en-US"/>
        </w:rPr>
        <w:t>sin</w:t>
      </w:r>
      <w:r w:rsidR="0058712F" w:rsidRPr="00F076AC">
        <w:rPr>
          <w:rFonts w:ascii="Times New Roman" w:hAnsi="Times New Roman"/>
          <w:sz w:val="24"/>
          <w:szCs w:val="24"/>
          <w:lang w:val="en-US"/>
        </w:rPr>
        <w:t>ë</w:t>
      </w:r>
      <w:proofErr w:type="spellEnd"/>
      <w:r w:rsidRPr="00F076AC">
        <w:rPr>
          <w:rFonts w:ascii="Times New Roman" w:hAnsi="Times New Roman"/>
          <w:sz w:val="24"/>
          <w:szCs w:val="24"/>
          <w:lang w:val="en-US"/>
        </w:rPr>
        <w:t xml:space="preserve"> e </w:t>
      </w:r>
      <w:proofErr w:type="spellStart"/>
      <w:r w:rsidRPr="00F076AC">
        <w:rPr>
          <w:rFonts w:ascii="Times New Roman" w:hAnsi="Times New Roman"/>
          <w:sz w:val="24"/>
          <w:szCs w:val="24"/>
          <w:lang w:val="en-US"/>
        </w:rPr>
        <w:t>pasagjer</w:t>
      </w:r>
      <w:r w:rsidR="0058712F" w:rsidRPr="00F076AC">
        <w:rPr>
          <w:rFonts w:ascii="Times New Roman" w:hAnsi="Times New Roman"/>
          <w:sz w:val="24"/>
          <w:szCs w:val="24"/>
          <w:lang w:val="en-US"/>
        </w:rPr>
        <w:t>ë</w:t>
      </w:r>
      <w:r w:rsidRPr="00F076AC">
        <w:rPr>
          <w:rFonts w:ascii="Times New Roman" w:hAnsi="Times New Roman"/>
          <w:sz w:val="24"/>
          <w:szCs w:val="24"/>
          <w:lang w:val="en-US"/>
        </w:rPr>
        <w:t>ve</w:t>
      </w:r>
      <w:proofErr w:type="spellEnd"/>
      <w:r w:rsidRPr="00F076AC">
        <w:rPr>
          <w:rFonts w:ascii="Times New Roman" w:hAnsi="Times New Roman"/>
          <w:sz w:val="24"/>
          <w:szCs w:val="24"/>
          <w:lang w:val="en-US"/>
        </w:rPr>
        <w:t xml:space="preserve">. </w:t>
      </w:r>
    </w:p>
    <w:p w:rsidR="00165952" w:rsidRPr="00F076AC" w:rsidRDefault="00165952" w:rsidP="00165952">
      <w:pPr>
        <w:jc w:val="both"/>
        <w:rPr>
          <w:rFonts w:ascii="Times New Roman" w:hAnsi="Times New Roman"/>
          <w:sz w:val="24"/>
          <w:szCs w:val="24"/>
          <w:lang w:val="sq-AL"/>
        </w:rPr>
      </w:pPr>
    </w:p>
    <w:p w:rsidR="00165952" w:rsidRPr="00F076AC" w:rsidRDefault="00165952" w:rsidP="00A11701">
      <w:pPr>
        <w:widowControl w:val="0"/>
        <w:tabs>
          <w:tab w:val="left" w:pos="270"/>
        </w:tabs>
        <w:autoSpaceDE w:val="0"/>
        <w:autoSpaceDN w:val="0"/>
        <w:adjustRightInd w:val="0"/>
        <w:ind w:right="10"/>
        <w:contextualSpacing/>
        <w:jc w:val="both"/>
        <w:rPr>
          <w:rFonts w:ascii="Times New Roman" w:hAnsi="Times New Roman"/>
          <w:sz w:val="24"/>
          <w:szCs w:val="24"/>
          <w:lang w:val="sq-AL"/>
        </w:rPr>
      </w:pPr>
      <w:r w:rsidRPr="00F076AC">
        <w:rPr>
          <w:rFonts w:ascii="Times New Roman" w:hAnsi="Times New Roman"/>
          <w:sz w:val="24"/>
          <w:szCs w:val="24"/>
          <w:lang w:val="sq-AL"/>
        </w:rPr>
        <w:t>P</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r institucionet </w:t>
      </w:r>
      <w:proofErr w:type="spellStart"/>
      <w:r w:rsidRPr="00F076AC">
        <w:rPr>
          <w:rFonts w:ascii="Times New Roman" w:hAnsi="Times New Roman"/>
          <w:sz w:val="24"/>
          <w:szCs w:val="24"/>
          <w:lang w:val="sq-AL"/>
        </w:rPr>
        <w:t>ligjzbatuese</w:t>
      </w:r>
      <w:proofErr w:type="spellEnd"/>
      <w:r w:rsidRPr="00F076AC">
        <w:rPr>
          <w:rFonts w:ascii="Times New Roman" w:hAnsi="Times New Roman"/>
          <w:sz w:val="24"/>
          <w:szCs w:val="24"/>
          <w:lang w:val="sq-AL"/>
        </w:rPr>
        <w:t>, nd</w:t>
      </w:r>
      <w:r w:rsidR="0058712F" w:rsidRPr="00F076AC">
        <w:rPr>
          <w:rFonts w:ascii="Times New Roman" w:hAnsi="Times New Roman"/>
          <w:sz w:val="24"/>
          <w:szCs w:val="24"/>
          <w:lang w:val="sq-AL"/>
        </w:rPr>
        <w:t>ë</w:t>
      </w:r>
      <w:r w:rsidRPr="00F076AC">
        <w:rPr>
          <w:rFonts w:ascii="Times New Roman" w:hAnsi="Times New Roman"/>
          <w:sz w:val="24"/>
          <w:szCs w:val="24"/>
          <w:lang w:val="sq-AL"/>
        </w:rPr>
        <w:t>rhyrja e politik</w:t>
      </w:r>
      <w:r w:rsidR="0058712F" w:rsidRPr="00F076AC">
        <w:rPr>
          <w:rFonts w:ascii="Times New Roman" w:hAnsi="Times New Roman"/>
          <w:sz w:val="24"/>
          <w:szCs w:val="24"/>
          <w:lang w:val="sq-AL"/>
        </w:rPr>
        <w:t>ë</w:t>
      </w:r>
      <w:r w:rsidRPr="00F076AC">
        <w:rPr>
          <w:rFonts w:ascii="Times New Roman" w:hAnsi="Times New Roman"/>
          <w:sz w:val="24"/>
          <w:szCs w:val="24"/>
          <w:lang w:val="sq-AL"/>
        </w:rPr>
        <w:t>s paraqet nj</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ndikim ekonomik 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w:t>
      </w:r>
      <w:proofErr w:type="spellStart"/>
      <w:r w:rsidRPr="00F076AC">
        <w:rPr>
          <w:rFonts w:ascii="Times New Roman" w:hAnsi="Times New Roman"/>
          <w:sz w:val="24"/>
          <w:szCs w:val="24"/>
          <w:lang w:val="sq-AL"/>
        </w:rPr>
        <w:t>drejt</w:t>
      </w:r>
      <w:r w:rsidR="0058712F" w:rsidRPr="00F076AC">
        <w:rPr>
          <w:rFonts w:ascii="Times New Roman" w:hAnsi="Times New Roman"/>
          <w:sz w:val="24"/>
          <w:szCs w:val="24"/>
          <w:lang w:val="sq-AL"/>
        </w:rPr>
        <w:t>ë</w:t>
      </w:r>
      <w:r w:rsidRPr="00F076AC">
        <w:rPr>
          <w:rFonts w:ascii="Times New Roman" w:hAnsi="Times New Roman"/>
          <w:sz w:val="24"/>
          <w:szCs w:val="24"/>
          <w:lang w:val="sq-AL"/>
        </w:rPr>
        <w:t>p</w:t>
      </w:r>
      <w:r w:rsidR="0058712F" w:rsidRPr="00F076AC">
        <w:rPr>
          <w:rFonts w:ascii="Times New Roman" w:hAnsi="Times New Roman"/>
          <w:sz w:val="24"/>
          <w:szCs w:val="24"/>
          <w:lang w:val="sq-AL"/>
        </w:rPr>
        <w:t>ë</w:t>
      </w:r>
      <w:r w:rsidRPr="00F076AC">
        <w:rPr>
          <w:rFonts w:ascii="Times New Roman" w:hAnsi="Times New Roman"/>
          <w:sz w:val="24"/>
          <w:szCs w:val="24"/>
          <w:lang w:val="sq-AL"/>
        </w:rPr>
        <w:t>rdrejt</w:t>
      </w:r>
      <w:r w:rsidR="0058712F" w:rsidRPr="00F076AC">
        <w:rPr>
          <w:rFonts w:ascii="Times New Roman" w:hAnsi="Times New Roman"/>
          <w:sz w:val="24"/>
          <w:szCs w:val="24"/>
          <w:lang w:val="sq-AL"/>
        </w:rPr>
        <w:t>ë</w:t>
      </w:r>
      <w:proofErr w:type="spellEnd"/>
      <w:r w:rsidRPr="00F076AC">
        <w:rPr>
          <w:rFonts w:ascii="Times New Roman" w:hAnsi="Times New Roman"/>
          <w:sz w:val="24"/>
          <w:szCs w:val="24"/>
          <w:lang w:val="sq-AL"/>
        </w:rPr>
        <w:t xml:space="preserve"> p</w:t>
      </w:r>
      <w:r w:rsidR="0058712F" w:rsidRPr="00F076AC">
        <w:rPr>
          <w:rFonts w:ascii="Times New Roman" w:hAnsi="Times New Roman"/>
          <w:sz w:val="24"/>
          <w:szCs w:val="24"/>
          <w:lang w:val="sq-AL"/>
        </w:rPr>
        <w:t>ë</w:t>
      </w:r>
      <w:r w:rsidRPr="00F076AC">
        <w:rPr>
          <w:rFonts w:ascii="Times New Roman" w:hAnsi="Times New Roman"/>
          <w:sz w:val="24"/>
          <w:szCs w:val="24"/>
          <w:lang w:val="sq-AL"/>
        </w:rPr>
        <w:t>r Drejtorin</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e P</w:t>
      </w:r>
      <w:r w:rsidR="0058712F" w:rsidRPr="00F076AC">
        <w:rPr>
          <w:rFonts w:ascii="Times New Roman" w:hAnsi="Times New Roman"/>
          <w:sz w:val="24"/>
          <w:szCs w:val="24"/>
          <w:lang w:val="sq-AL"/>
        </w:rPr>
        <w:t>ë</w:t>
      </w:r>
      <w:r w:rsidRPr="00F076AC">
        <w:rPr>
          <w:rFonts w:ascii="Times New Roman" w:hAnsi="Times New Roman"/>
          <w:sz w:val="24"/>
          <w:szCs w:val="24"/>
          <w:lang w:val="sq-AL"/>
        </w:rPr>
        <w:t>rgjithshme 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Policis</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s</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Shtetit pran</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s</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cil</w:t>
      </w:r>
      <w:r w:rsidR="0058712F" w:rsidRPr="00F076AC">
        <w:rPr>
          <w:rFonts w:ascii="Times New Roman" w:hAnsi="Times New Roman"/>
          <w:sz w:val="24"/>
          <w:szCs w:val="24"/>
          <w:lang w:val="sq-AL"/>
        </w:rPr>
        <w:t>ë</w:t>
      </w:r>
      <w:r w:rsidRPr="00F076AC">
        <w:rPr>
          <w:rFonts w:ascii="Times New Roman" w:hAnsi="Times New Roman"/>
          <w:sz w:val="24"/>
          <w:szCs w:val="24"/>
          <w:lang w:val="sq-AL"/>
        </w:rPr>
        <w:t>s do 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ngrihet nj</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struktur</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e re me 17 punonj</w:t>
      </w:r>
      <w:r w:rsidR="0058712F" w:rsidRPr="00F076AC">
        <w:rPr>
          <w:rFonts w:ascii="Times New Roman" w:hAnsi="Times New Roman"/>
          <w:sz w:val="24"/>
          <w:szCs w:val="24"/>
          <w:lang w:val="sq-AL"/>
        </w:rPr>
        <w:t>ë</w:t>
      </w:r>
      <w:r w:rsidRPr="00F076AC">
        <w:rPr>
          <w:rFonts w:ascii="Times New Roman" w:hAnsi="Times New Roman"/>
          <w:sz w:val="24"/>
          <w:szCs w:val="24"/>
          <w:lang w:val="sq-AL"/>
        </w:rPr>
        <w:t>s, me nj</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w:t>
      </w:r>
      <w:proofErr w:type="spellStart"/>
      <w:r w:rsidRPr="00F076AC">
        <w:rPr>
          <w:rFonts w:ascii="Times New Roman" w:hAnsi="Times New Roman"/>
          <w:sz w:val="24"/>
          <w:szCs w:val="24"/>
          <w:lang w:val="sq-AL"/>
        </w:rPr>
        <w:t>kost</w:t>
      </w:r>
      <w:proofErr w:type="spellEnd"/>
      <w:r w:rsidRPr="00F076AC">
        <w:rPr>
          <w:rFonts w:ascii="Times New Roman" w:hAnsi="Times New Roman"/>
          <w:sz w:val="24"/>
          <w:szCs w:val="24"/>
          <w:lang w:val="sq-AL"/>
        </w:rPr>
        <w:t xml:space="preserve"> n</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w:t>
      </w:r>
      <w:proofErr w:type="spellStart"/>
      <w:r w:rsidRPr="00F076AC">
        <w:rPr>
          <w:rFonts w:ascii="Times New Roman" w:hAnsi="Times New Roman"/>
          <w:sz w:val="24"/>
          <w:szCs w:val="24"/>
          <w:lang w:val="sq-AL"/>
        </w:rPr>
        <w:t>velr</w:t>
      </w:r>
      <w:r w:rsidR="0058712F" w:rsidRPr="00F076AC">
        <w:rPr>
          <w:rFonts w:ascii="Times New Roman" w:hAnsi="Times New Roman"/>
          <w:sz w:val="24"/>
          <w:szCs w:val="24"/>
          <w:lang w:val="sq-AL"/>
        </w:rPr>
        <w:t>ë</w:t>
      </w:r>
      <w:r w:rsidRPr="00F076AC">
        <w:rPr>
          <w:rFonts w:ascii="Times New Roman" w:hAnsi="Times New Roman"/>
          <w:sz w:val="24"/>
          <w:szCs w:val="24"/>
          <w:lang w:val="sq-AL"/>
        </w:rPr>
        <w:t>n</w:t>
      </w:r>
      <w:proofErr w:type="spellEnd"/>
      <w:r w:rsidRPr="00F076AC">
        <w:rPr>
          <w:rFonts w:ascii="Times New Roman" w:hAnsi="Times New Roman"/>
          <w:sz w:val="24"/>
          <w:szCs w:val="24"/>
          <w:lang w:val="sq-AL"/>
        </w:rPr>
        <w:t xml:space="preserve"> 23,812,156  lekë, ose mesatarisht rreth 1,400,715 lekë për një punonjës policie në një vit, që do të përballohet nga buxheti i policisë së shtetit. </w:t>
      </w:r>
    </w:p>
    <w:p w:rsidR="00165952" w:rsidRPr="00F076AC" w:rsidRDefault="00165952" w:rsidP="00A11701">
      <w:pPr>
        <w:widowControl w:val="0"/>
        <w:tabs>
          <w:tab w:val="left" w:pos="270"/>
        </w:tabs>
        <w:autoSpaceDE w:val="0"/>
        <w:autoSpaceDN w:val="0"/>
        <w:adjustRightInd w:val="0"/>
        <w:ind w:right="10"/>
        <w:contextualSpacing/>
        <w:jc w:val="both"/>
        <w:rPr>
          <w:rFonts w:ascii="Times New Roman" w:hAnsi="Times New Roman"/>
          <w:sz w:val="24"/>
          <w:szCs w:val="24"/>
          <w:lang w:val="sq-AL"/>
        </w:rPr>
      </w:pPr>
      <w:r w:rsidRPr="00F076AC">
        <w:rPr>
          <w:rFonts w:ascii="Times New Roman" w:hAnsi="Times New Roman"/>
          <w:sz w:val="24"/>
          <w:szCs w:val="24"/>
          <w:lang w:val="sq-AL"/>
        </w:rPr>
        <w:t>P</w:t>
      </w:r>
      <w:r w:rsidR="0058712F" w:rsidRPr="00F076AC">
        <w:rPr>
          <w:rFonts w:ascii="Times New Roman" w:hAnsi="Times New Roman"/>
          <w:sz w:val="24"/>
          <w:szCs w:val="24"/>
          <w:lang w:val="sq-AL"/>
        </w:rPr>
        <w:t>ë</w:t>
      </w:r>
      <w:r w:rsidRPr="00F076AC">
        <w:rPr>
          <w:rFonts w:ascii="Times New Roman" w:hAnsi="Times New Roman"/>
          <w:sz w:val="24"/>
          <w:szCs w:val="24"/>
          <w:lang w:val="sq-AL"/>
        </w:rPr>
        <w:t>r grupet e tjera nuk paraqiten kosto ekonomike, p</w:t>
      </w:r>
      <w:r w:rsidR="0058712F" w:rsidRPr="00F076AC">
        <w:rPr>
          <w:rFonts w:ascii="Times New Roman" w:hAnsi="Times New Roman"/>
          <w:sz w:val="24"/>
          <w:szCs w:val="24"/>
          <w:lang w:val="sq-AL"/>
        </w:rPr>
        <w:t>ë</w:t>
      </w:r>
      <w:r w:rsidRPr="00F076AC">
        <w:rPr>
          <w:rFonts w:ascii="Times New Roman" w:hAnsi="Times New Roman"/>
          <w:sz w:val="24"/>
          <w:szCs w:val="24"/>
          <w:lang w:val="sq-AL"/>
        </w:rPr>
        <w:t>rkundrazi vler</w:t>
      </w:r>
      <w:r w:rsidR="0058712F" w:rsidRPr="00F076AC">
        <w:rPr>
          <w:rFonts w:ascii="Times New Roman" w:hAnsi="Times New Roman"/>
          <w:sz w:val="24"/>
          <w:szCs w:val="24"/>
          <w:lang w:val="sq-AL"/>
        </w:rPr>
        <w:t>ë</w:t>
      </w:r>
      <w:r w:rsidRPr="00F076AC">
        <w:rPr>
          <w:rFonts w:ascii="Times New Roman" w:hAnsi="Times New Roman"/>
          <w:sz w:val="24"/>
          <w:szCs w:val="24"/>
          <w:lang w:val="sq-AL"/>
        </w:rPr>
        <w:t>sohet nj</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w:t>
      </w:r>
      <w:proofErr w:type="spellStart"/>
      <w:r w:rsidRPr="00F076AC">
        <w:rPr>
          <w:rFonts w:ascii="Times New Roman" w:hAnsi="Times New Roman"/>
          <w:sz w:val="24"/>
          <w:szCs w:val="24"/>
          <w:lang w:val="sq-AL"/>
        </w:rPr>
        <w:t>impakt</w:t>
      </w:r>
      <w:proofErr w:type="spellEnd"/>
      <w:r w:rsidRPr="00F076AC">
        <w:rPr>
          <w:rFonts w:ascii="Times New Roman" w:hAnsi="Times New Roman"/>
          <w:sz w:val="24"/>
          <w:szCs w:val="24"/>
          <w:lang w:val="sq-AL"/>
        </w:rPr>
        <w:t xml:space="preserve"> pozitiv n</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terma 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rritjes s</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siguris</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gjat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l</w:t>
      </w:r>
      <w:r w:rsidR="0058712F" w:rsidRPr="00F076AC">
        <w:rPr>
          <w:rFonts w:ascii="Times New Roman" w:hAnsi="Times New Roman"/>
          <w:sz w:val="24"/>
          <w:szCs w:val="24"/>
          <w:lang w:val="sq-AL"/>
        </w:rPr>
        <w:t>ë</w:t>
      </w:r>
      <w:r w:rsidRPr="00F076AC">
        <w:rPr>
          <w:rFonts w:ascii="Times New Roman" w:hAnsi="Times New Roman"/>
          <w:sz w:val="24"/>
          <w:szCs w:val="24"/>
          <w:lang w:val="sq-AL"/>
        </w:rPr>
        <w:t>vizjes nd</w:t>
      </w:r>
      <w:r w:rsidR="0058712F" w:rsidRPr="00F076AC">
        <w:rPr>
          <w:rFonts w:ascii="Times New Roman" w:hAnsi="Times New Roman"/>
          <w:sz w:val="24"/>
          <w:szCs w:val="24"/>
          <w:lang w:val="sq-AL"/>
        </w:rPr>
        <w:t>ë</w:t>
      </w:r>
      <w:r w:rsidRPr="00F076AC">
        <w:rPr>
          <w:rFonts w:ascii="Times New Roman" w:hAnsi="Times New Roman"/>
          <w:sz w:val="24"/>
          <w:szCs w:val="24"/>
          <w:lang w:val="sq-AL"/>
        </w:rPr>
        <w:t>rkomb</w:t>
      </w:r>
      <w:r w:rsidR="0058712F" w:rsidRPr="00F076AC">
        <w:rPr>
          <w:rFonts w:ascii="Times New Roman" w:hAnsi="Times New Roman"/>
          <w:sz w:val="24"/>
          <w:szCs w:val="24"/>
          <w:lang w:val="sq-AL"/>
        </w:rPr>
        <w:t>ë</w:t>
      </w:r>
      <w:r w:rsidRPr="00F076AC">
        <w:rPr>
          <w:rFonts w:ascii="Times New Roman" w:hAnsi="Times New Roman"/>
          <w:sz w:val="24"/>
          <w:szCs w:val="24"/>
          <w:lang w:val="sq-AL"/>
        </w:rPr>
        <w:t>tare 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personave.</w:t>
      </w:r>
    </w:p>
    <w:p w:rsidR="00165952" w:rsidRPr="00F076AC" w:rsidRDefault="00165952" w:rsidP="00165952">
      <w:pPr>
        <w:jc w:val="both"/>
        <w:rPr>
          <w:rFonts w:ascii="Times New Roman" w:hAnsi="Times New Roman"/>
          <w:sz w:val="24"/>
          <w:szCs w:val="24"/>
          <w:lang w:val="sq-AL"/>
        </w:rPr>
      </w:pPr>
    </w:p>
    <w:p w:rsidR="00165952" w:rsidRPr="00F076AC" w:rsidRDefault="00165952" w:rsidP="00165952">
      <w:pPr>
        <w:jc w:val="both"/>
        <w:rPr>
          <w:rFonts w:ascii="Times New Roman" w:hAnsi="Times New Roman"/>
          <w:sz w:val="24"/>
          <w:szCs w:val="24"/>
          <w:lang w:val="sq-AL"/>
        </w:rPr>
      </w:pPr>
      <w:r w:rsidRPr="00F076AC">
        <w:rPr>
          <w:rFonts w:ascii="Times New Roman" w:hAnsi="Times New Roman"/>
          <w:sz w:val="24"/>
          <w:szCs w:val="24"/>
          <w:lang w:val="sq-AL"/>
        </w:rPr>
        <w:t>N</w:t>
      </w:r>
      <w:r w:rsidR="0058712F" w:rsidRPr="00F076AC">
        <w:rPr>
          <w:rFonts w:ascii="Times New Roman" w:hAnsi="Times New Roman"/>
          <w:sz w:val="24"/>
          <w:szCs w:val="24"/>
          <w:lang w:val="sq-AL"/>
        </w:rPr>
        <w:t>ë</w:t>
      </w:r>
      <w:r w:rsidRPr="00F076AC">
        <w:rPr>
          <w:rFonts w:ascii="Times New Roman" w:hAnsi="Times New Roman"/>
          <w:sz w:val="24"/>
          <w:szCs w:val="24"/>
          <w:lang w:val="sq-AL"/>
        </w:rPr>
        <w:t>se i vler</w:t>
      </w:r>
      <w:r w:rsidR="0058712F" w:rsidRPr="00F076AC">
        <w:rPr>
          <w:rFonts w:ascii="Times New Roman" w:hAnsi="Times New Roman"/>
          <w:sz w:val="24"/>
          <w:szCs w:val="24"/>
          <w:lang w:val="sq-AL"/>
        </w:rPr>
        <w:t>ë</w:t>
      </w:r>
      <w:r w:rsidRPr="00F076AC">
        <w:rPr>
          <w:rFonts w:ascii="Times New Roman" w:hAnsi="Times New Roman"/>
          <w:sz w:val="24"/>
          <w:szCs w:val="24"/>
          <w:lang w:val="sq-AL"/>
        </w:rPr>
        <w:t>sojm</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ndikimet e 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tre opsioneve, mund 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p</w:t>
      </w:r>
      <w:r w:rsidR="0058712F" w:rsidRPr="00F076AC">
        <w:rPr>
          <w:rFonts w:ascii="Times New Roman" w:hAnsi="Times New Roman"/>
          <w:sz w:val="24"/>
          <w:szCs w:val="24"/>
          <w:lang w:val="sq-AL"/>
        </w:rPr>
        <w:t>ë</w:t>
      </w:r>
      <w:r w:rsidR="00A11701" w:rsidRPr="00F076AC">
        <w:rPr>
          <w:rFonts w:ascii="Times New Roman" w:hAnsi="Times New Roman"/>
          <w:sz w:val="24"/>
          <w:szCs w:val="24"/>
          <w:lang w:val="sq-AL"/>
        </w:rPr>
        <w:t>rmb</w:t>
      </w:r>
      <w:r w:rsidRPr="00F076AC">
        <w:rPr>
          <w:rFonts w:ascii="Times New Roman" w:hAnsi="Times New Roman"/>
          <w:sz w:val="24"/>
          <w:szCs w:val="24"/>
          <w:lang w:val="sq-AL"/>
        </w:rPr>
        <w:t>l</w:t>
      </w:r>
      <w:r w:rsidR="00A11701" w:rsidRPr="00F076AC">
        <w:rPr>
          <w:rFonts w:ascii="Times New Roman" w:hAnsi="Times New Roman"/>
          <w:sz w:val="24"/>
          <w:szCs w:val="24"/>
          <w:lang w:val="sq-AL"/>
        </w:rPr>
        <w:t>i</w:t>
      </w:r>
      <w:r w:rsidRPr="00F076AC">
        <w:rPr>
          <w:rFonts w:ascii="Times New Roman" w:hAnsi="Times New Roman"/>
          <w:sz w:val="24"/>
          <w:szCs w:val="24"/>
          <w:lang w:val="sq-AL"/>
        </w:rPr>
        <w:t>dhen si vijon:</w:t>
      </w:r>
    </w:p>
    <w:p w:rsidR="00165952" w:rsidRPr="00F076AC" w:rsidRDefault="00165952" w:rsidP="00165952">
      <w:pPr>
        <w:jc w:val="both"/>
        <w:rPr>
          <w:rFonts w:ascii="Times New Roman" w:hAnsi="Times New Roman"/>
          <w:sz w:val="24"/>
          <w:szCs w:val="24"/>
          <w:lang w:val="sq-AL"/>
        </w:rPr>
      </w:pPr>
    </w:p>
    <w:p w:rsidR="00820E4B" w:rsidRPr="00F076AC" w:rsidRDefault="002F0591" w:rsidP="00954255">
      <w:pPr>
        <w:jc w:val="both"/>
        <w:rPr>
          <w:rFonts w:ascii="Times New Roman" w:hAnsi="Times New Roman"/>
          <w:b/>
          <w:color w:val="000000"/>
          <w:sz w:val="24"/>
          <w:szCs w:val="24"/>
          <w:u w:val="single"/>
          <w:lang w:val="sq-AL"/>
        </w:rPr>
      </w:pPr>
      <w:bookmarkStart w:id="4" w:name="_Hlk506916825"/>
      <w:r w:rsidRPr="00F076AC">
        <w:rPr>
          <w:rFonts w:ascii="Times New Roman" w:hAnsi="Times New Roman"/>
          <w:b/>
          <w:color w:val="000000"/>
          <w:sz w:val="24"/>
          <w:szCs w:val="24"/>
          <w:lang w:val="sq-AL"/>
        </w:rPr>
        <w:t xml:space="preserve">Ndikimet ekonomike </w:t>
      </w:r>
    </w:p>
    <w:p w:rsidR="008D148D" w:rsidRPr="00F076AC" w:rsidRDefault="008D148D" w:rsidP="00820E4B">
      <w:pPr>
        <w:autoSpaceDE w:val="0"/>
        <w:autoSpaceDN w:val="0"/>
        <w:adjustRightInd w:val="0"/>
        <w:jc w:val="both"/>
        <w:rPr>
          <w:rFonts w:ascii="Times New Roman" w:hAnsi="Times New Roman"/>
          <w:color w:val="000000"/>
          <w:sz w:val="24"/>
          <w:szCs w:val="24"/>
          <w:lang w:val="sq-AL"/>
        </w:rPr>
      </w:pPr>
    </w:p>
    <w:p w:rsidR="002F0591" w:rsidRPr="00F076AC" w:rsidRDefault="002F0591" w:rsidP="0013486E">
      <w:pPr>
        <w:autoSpaceDE w:val="0"/>
        <w:autoSpaceDN w:val="0"/>
        <w:adjustRightInd w:val="0"/>
        <w:jc w:val="both"/>
        <w:rPr>
          <w:rFonts w:ascii="Times New Roman" w:hAnsi="Times New Roman"/>
          <w:color w:val="000000"/>
          <w:sz w:val="24"/>
          <w:szCs w:val="24"/>
          <w:lang w:val="sq-AL"/>
        </w:rPr>
      </w:pPr>
      <w:r w:rsidRPr="00F076AC">
        <w:rPr>
          <w:rFonts w:ascii="Times New Roman" w:hAnsi="Times New Roman"/>
          <w:b/>
          <w:color w:val="000000"/>
          <w:sz w:val="24"/>
          <w:szCs w:val="24"/>
          <w:lang w:val="sq-AL"/>
        </w:rPr>
        <w:t xml:space="preserve">Opsioni </w:t>
      </w:r>
      <w:r w:rsidR="008D148D" w:rsidRPr="00F076AC">
        <w:rPr>
          <w:rFonts w:ascii="Times New Roman" w:hAnsi="Times New Roman"/>
          <w:b/>
          <w:color w:val="000000"/>
          <w:sz w:val="24"/>
          <w:szCs w:val="24"/>
          <w:lang w:val="sq-AL"/>
        </w:rPr>
        <w:t>0</w:t>
      </w:r>
      <w:r w:rsidRPr="00F076AC">
        <w:rPr>
          <w:rFonts w:ascii="Times New Roman" w:hAnsi="Times New Roman"/>
          <w:color w:val="000000"/>
          <w:sz w:val="24"/>
          <w:szCs w:val="24"/>
          <w:lang w:val="sq-AL"/>
        </w:rPr>
        <w:t xml:space="preserve"> nuk ka kosto </w:t>
      </w:r>
      <w:proofErr w:type="spellStart"/>
      <w:r w:rsidRPr="00F076AC">
        <w:rPr>
          <w:rFonts w:ascii="Times New Roman" w:hAnsi="Times New Roman"/>
          <w:color w:val="000000"/>
          <w:sz w:val="24"/>
          <w:szCs w:val="24"/>
          <w:lang w:val="sq-AL"/>
        </w:rPr>
        <w:t>direkte</w:t>
      </w:r>
      <w:proofErr w:type="spellEnd"/>
      <w:r w:rsidRPr="00F076AC">
        <w:rPr>
          <w:rFonts w:ascii="Times New Roman" w:hAnsi="Times New Roman"/>
          <w:color w:val="000000"/>
          <w:sz w:val="24"/>
          <w:szCs w:val="24"/>
          <w:lang w:val="sq-AL"/>
        </w:rPr>
        <w:t>, por nuk ka përfitime.</w:t>
      </w:r>
    </w:p>
    <w:p w:rsidR="0013486E" w:rsidRPr="00F076AC" w:rsidRDefault="0013486E" w:rsidP="0013486E">
      <w:pPr>
        <w:autoSpaceDE w:val="0"/>
        <w:autoSpaceDN w:val="0"/>
        <w:adjustRightInd w:val="0"/>
        <w:jc w:val="both"/>
        <w:rPr>
          <w:rFonts w:ascii="Times New Roman" w:hAnsi="Times New Roman"/>
          <w:color w:val="000000"/>
          <w:sz w:val="24"/>
          <w:szCs w:val="24"/>
          <w:lang w:val="sq-AL"/>
        </w:rPr>
      </w:pPr>
    </w:p>
    <w:p w:rsidR="00A11701" w:rsidRPr="00F076AC" w:rsidRDefault="002F0591" w:rsidP="00A11701">
      <w:pPr>
        <w:jc w:val="both"/>
        <w:rPr>
          <w:rFonts w:ascii="Times New Roman" w:hAnsi="Times New Roman"/>
          <w:sz w:val="24"/>
          <w:szCs w:val="24"/>
          <w:lang w:val="sq-AL"/>
        </w:rPr>
      </w:pPr>
      <w:r w:rsidRPr="00F076AC">
        <w:rPr>
          <w:rFonts w:ascii="Times New Roman" w:hAnsi="Times New Roman"/>
          <w:b/>
          <w:color w:val="000000"/>
          <w:sz w:val="24"/>
          <w:szCs w:val="24"/>
          <w:lang w:val="sq-AL"/>
        </w:rPr>
        <w:t xml:space="preserve">Opsioni </w:t>
      </w:r>
      <w:r w:rsidR="008D148D" w:rsidRPr="00F076AC">
        <w:rPr>
          <w:rFonts w:ascii="Times New Roman" w:hAnsi="Times New Roman"/>
          <w:b/>
          <w:color w:val="000000"/>
          <w:sz w:val="24"/>
          <w:szCs w:val="24"/>
          <w:lang w:val="sq-AL"/>
        </w:rPr>
        <w:t>1</w:t>
      </w:r>
      <w:r w:rsidR="00A11701" w:rsidRPr="00F076AC">
        <w:rPr>
          <w:rFonts w:ascii="Times New Roman" w:hAnsi="Times New Roman"/>
          <w:b/>
          <w:color w:val="000000"/>
          <w:sz w:val="24"/>
          <w:szCs w:val="24"/>
          <w:lang w:val="sq-AL"/>
        </w:rPr>
        <w:t>,</w:t>
      </w:r>
      <w:r w:rsidR="00A11701" w:rsidRPr="00F076AC">
        <w:rPr>
          <w:rFonts w:ascii="Times New Roman" w:hAnsi="Times New Roman"/>
          <w:color w:val="000000"/>
          <w:sz w:val="24"/>
          <w:szCs w:val="24"/>
          <w:lang w:val="sq-AL"/>
        </w:rPr>
        <w:t xml:space="preserve"> </w:t>
      </w:r>
      <w:r w:rsidR="00A11701" w:rsidRPr="00F076AC">
        <w:rPr>
          <w:rFonts w:ascii="Times New Roman" w:hAnsi="Times New Roman"/>
          <w:sz w:val="24"/>
          <w:szCs w:val="24"/>
          <w:lang w:val="sq-AL"/>
        </w:rPr>
        <w:t xml:space="preserve">Ndryshimi i ligjit nr. 71/2016 “Për kontrollin kufitar” si dhe  përshtatja e tij me qëllim arritjen e objektivave të politikës, në kuadër të procesit të integrimit në BE, ka të njëjtën kosto si opsioni </w:t>
      </w:r>
      <w:r w:rsidR="00F076AC" w:rsidRPr="00F076AC">
        <w:rPr>
          <w:rFonts w:ascii="Times New Roman" w:hAnsi="Times New Roman"/>
          <w:sz w:val="24"/>
          <w:szCs w:val="24"/>
          <w:lang w:val="sq-AL"/>
        </w:rPr>
        <w:t>2. Në ndryshim nga opsioni 2</w:t>
      </w:r>
      <w:r w:rsidR="00A11701" w:rsidRPr="00F076AC">
        <w:rPr>
          <w:rFonts w:ascii="Times New Roman" w:hAnsi="Times New Roman"/>
          <w:sz w:val="24"/>
          <w:szCs w:val="24"/>
          <w:lang w:val="sq-AL"/>
        </w:rPr>
        <w:t xml:space="preserve">, efikasiteti qëndron në miratimin e ligjit në një kohë më të shkurtër, pasi konsiston vetëm në ndryshime. </w:t>
      </w:r>
    </w:p>
    <w:p w:rsidR="00011FA5" w:rsidRPr="00F076AC" w:rsidRDefault="00011FA5" w:rsidP="00A11701">
      <w:pPr>
        <w:jc w:val="both"/>
        <w:rPr>
          <w:rFonts w:ascii="Times New Roman" w:hAnsi="Times New Roman"/>
          <w:sz w:val="24"/>
          <w:szCs w:val="24"/>
          <w:lang w:val="sq-AL"/>
        </w:rPr>
      </w:pPr>
    </w:p>
    <w:p w:rsidR="00A11701" w:rsidRPr="00F076AC" w:rsidRDefault="00A11701" w:rsidP="00A11701">
      <w:pPr>
        <w:jc w:val="both"/>
        <w:rPr>
          <w:rFonts w:ascii="Times New Roman" w:hAnsi="Times New Roman"/>
          <w:sz w:val="24"/>
          <w:szCs w:val="24"/>
          <w:lang w:val="sq-AL"/>
        </w:rPr>
      </w:pPr>
      <w:r w:rsidRPr="00F076AC">
        <w:rPr>
          <w:rFonts w:ascii="Times New Roman" w:hAnsi="Times New Roman"/>
          <w:sz w:val="24"/>
          <w:szCs w:val="24"/>
          <w:lang w:val="sq-AL"/>
        </w:rPr>
        <w:t xml:space="preserve">Gjithashtu, theksojmë harmoninë dhe koherencën e parashikimeve të dispozitave të Ligjit nr. 71/2016 “Për kontrollin kufitar”, me dispozitat detyruese që synohen të përfshihen në këtë ligj dhe që </w:t>
      </w:r>
      <w:proofErr w:type="spellStart"/>
      <w:r w:rsidRPr="00F076AC">
        <w:rPr>
          <w:rFonts w:ascii="Times New Roman" w:hAnsi="Times New Roman"/>
          <w:sz w:val="24"/>
          <w:szCs w:val="24"/>
          <w:lang w:val="sq-AL"/>
        </w:rPr>
        <w:t>traspozojnë</w:t>
      </w:r>
      <w:proofErr w:type="spellEnd"/>
      <w:r w:rsidRPr="00F076AC">
        <w:rPr>
          <w:rFonts w:ascii="Times New Roman" w:hAnsi="Times New Roman"/>
          <w:sz w:val="24"/>
          <w:szCs w:val="24"/>
          <w:lang w:val="sq-AL"/>
        </w:rPr>
        <w:t xml:space="preserve"> Direktivën 2004/82/KE, që përcakton detyrimet e transportuesit për të komunikuar të dhënat e pasagjerëve tek autoritetet kompetente kombëtare dhe Direktivën 2016/681 të Parlamentit dhe Këshillit Evropian, e datës 27 prill 2016 për</w:t>
      </w:r>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përdorimin</w:t>
      </w:r>
      <w:proofErr w:type="spellEnd"/>
      <w:r w:rsidRPr="00F076AC">
        <w:rPr>
          <w:rFonts w:ascii="Times New Roman" w:hAnsi="Times New Roman"/>
          <w:sz w:val="24"/>
          <w:szCs w:val="24"/>
          <w:lang w:val="es-AR"/>
        </w:rPr>
        <w:t xml:space="preserve"> 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dhënave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regjistrit</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emrave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pasagjerëve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për</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parandalim</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zbulim</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hetim</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dhe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ndjekjen</w:t>
      </w:r>
      <w:proofErr w:type="spellEnd"/>
      <w:r w:rsidRPr="00F076AC">
        <w:rPr>
          <w:rFonts w:ascii="Times New Roman" w:hAnsi="Times New Roman"/>
          <w:sz w:val="24"/>
          <w:szCs w:val="24"/>
          <w:lang w:val="es-AR"/>
        </w:rPr>
        <w:t xml:space="preserve"> e </w:t>
      </w:r>
      <w:proofErr w:type="spellStart"/>
      <w:r w:rsidRPr="00F076AC">
        <w:rPr>
          <w:rFonts w:ascii="Times New Roman" w:hAnsi="Times New Roman"/>
          <w:sz w:val="24"/>
          <w:szCs w:val="24"/>
          <w:lang w:val="es-AR"/>
        </w:rPr>
        <w:t>veprave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penale</w:t>
      </w:r>
      <w:proofErr w:type="spellEnd"/>
      <w:r w:rsidRPr="00F076AC">
        <w:rPr>
          <w:rFonts w:ascii="Times New Roman" w:hAnsi="Times New Roman"/>
          <w:sz w:val="24"/>
          <w:szCs w:val="24"/>
          <w:lang w:val="es-AR"/>
        </w:rPr>
        <w:t xml:space="preserve"> me </w:t>
      </w:r>
      <w:proofErr w:type="spellStart"/>
      <w:r w:rsidRPr="00F076AC">
        <w:rPr>
          <w:rFonts w:ascii="Times New Roman" w:hAnsi="Times New Roman"/>
          <w:sz w:val="24"/>
          <w:szCs w:val="24"/>
          <w:lang w:val="es-AR"/>
        </w:rPr>
        <w:t>qëllime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terroriste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dhe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krime</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të</w:t>
      </w:r>
      <w:proofErr w:type="spellEnd"/>
      <w:r w:rsidRPr="00F076AC">
        <w:rPr>
          <w:rFonts w:ascii="Times New Roman" w:hAnsi="Times New Roman"/>
          <w:sz w:val="24"/>
          <w:szCs w:val="24"/>
          <w:lang w:val="es-AR"/>
        </w:rPr>
        <w:t xml:space="preserve"> </w:t>
      </w:r>
      <w:proofErr w:type="spellStart"/>
      <w:r w:rsidRPr="00F076AC">
        <w:rPr>
          <w:rFonts w:ascii="Times New Roman" w:hAnsi="Times New Roman"/>
          <w:sz w:val="24"/>
          <w:szCs w:val="24"/>
          <w:lang w:val="es-AR"/>
        </w:rPr>
        <w:t>rënda</w:t>
      </w:r>
      <w:proofErr w:type="spellEnd"/>
      <w:r w:rsidRPr="00F076AC">
        <w:rPr>
          <w:rFonts w:ascii="Times New Roman" w:hAnsi="Times New Roman"/>
          <w:sz w:val="24"/>
          <w:szCs w:val="24"/>
          <w:lang w:val="es-AR"/>
        </w:rPr>
        <w:t>.</w:t>
      </w:r>
    </w:p>
    <w:p w:rsidR="00A11701" w:rsidRPr="00F076AC" w:rsidRDefault="00A11701" w:rsidP="0013486E">
      <w:pPr>
        <w:autoSpaceDE w:val="0"/>
        <w:autoSpaceDN w:val="0"/>
        <w:adjustRightInd w:val="0"/>
        <w:jc w:val="both"/>
        <w:rPr>
          <w:rFonts w:ascii="Times New Roman" w:hAnsi="Times New Roman"/>
          <w:color w:val="000000"/>
          <w:sz w:val="24"/>
          <w:szCs w:val="24"/>
          <w:lang w:val="sq-AL"/>
        </w:rPr>
      </w:pPr>
    </w:p>
    <w:p w:rsidR="00A11701" w:rsidRPr="00F076AC" w:rsidRDefault="008D148D" w:rsidP="00A11701">
      <w:pPr>
        <w:autoSpaceDE w:val="0"/>
        <w:autoSpaceDN w:val="0"/>
        <w:adjustRightInd w:val="0"/>
        <w:jc w:val="both"/>
        <w:rPr>
          <w:rFonts w:ascii="Times New Roman" w:hAnsi="Times New Roman"/>
          <w:color w:val="000000"/>
          <w:sz w:val="24"/>
          <w:szCs w:val="24"/>
          <w:lang w:val="sq-AL"/>
        </w:rPr>
      </w:pPr>
      <w:r w:rsidRPr="00F076AC">
        <w:rPr>
          <w:rFonts w:ascii="Times New Roman" w:hAnsi="Times New Roman"/>
          <w:b/>
          <w:color w:val="000000"/>
          <w:sz w:val="24"/>
          <w:szCs w:val="24"/>
          <w:lang w:val="sq-AL"/>
        </w:rPr>
        <w:t>Opsioni 2</w:t>
      </w:r>
      <w:r w:rsidR="004D3197" w:rsidRPr="00F076AC">
        <w:rPr>
          <w:rFonts w:ascii="Times New Roman" w:hAnsi="Times New Roman"/>
          <w:color w:val="000000"/>
          <w:sz w:val="24"/>
          <w:szCs w:val="24"/>
          <w:lang w:val="sq-AL"/>
        </w:rPr>
        <w:t>:</w:t>
      </w:r>
      <w:r w:rsidRPr="00F076AC">
        <w:rPr>
          <w:rFonts w:ascii="Times New Roman" w:hAnsi="Times New Roman"/>
          <w:sz w:val="24"/>
          <w:szCs w:val="24"/>
          <w:lang w:val="sq-AL"/>
        </w:rPr>
        <w:t xml:space="preserve"> </w:t>
      </w:r>
      <w:r w:rsidR="00A11701" w:rsidRPr="00F076AC">
        <w:rPr>
          <w:rFonts w:ascii="Times New Roman" w:hAnsi="Times New Roman"/>
          <w:color w:val="000000"/>
          <w:sz w:val="24"/>
          <w:szCs w:val="24"/>
          <w:lang w:val="sq-AL"/>
        </w:rPr>
        <w:t xml:space="preserve">do të kishte të njëjtat efekte sikurse opsioni </w:t>
      </w:r>
      <w:r w:rsidR="00F076AC" w:rsidRPr="00F076AC">
        <w:rPr>
          <w:rFonts w:ascii="Times New Roman" w:hAnsi="Times New Roman"/>
          <w:color w:val="000000"/>
          <w:sz w:val="24"/>
          <w:szCs w:val="24"/>
          <w:lang w:val="sq-AL"/>
        </w:rPr>
        <w:t>1</w:t>
      </w:r>
      <w:r w:rsidR="00A11701" w:rsidRPr="00F076AC">
        <w:rPr>
          <w:rFonts w:ascii="Times New Roman" w:hAnsi="Times New Roman"/>
          <w:color w:val="000000"/>
          <w:sz w:val="24"/>
          <w:szCs w:val="24"/>
          <w:lang w:val="sq-AL"/>
        </w:rPr>
        <w:t xml:space="preserve"> si në terma financiarë për ngritjen e strukturës</w:t>
      </w:r>
      <w:r w:rsidR="00F076AC" w:rsidRPr="00F076AC">
        <w:rPr>
          <w:rFonts w:ascii="Times New Roman" w:hAnsi="Times New Roman"/>
          <w:color w:val="000000"/>
          <w:sz w:val="24"/>
          <w:szCs w:val="24"/>
          <w:lang w:val="sq-AL"/>
        </w:rPr>
        <w:t>,</w:t>
      </w:r>
      <w:r w:rsidR="00A11701" w:rsidRPr="00F076AC">
        <w:rPr>
          <w:rFonts w:ascii="Times New Roman" w:hAnsi="Times New Roman"/>
          <w:color w:val="000000"/>
          <w:sz w:val="24"/>
          <w:szCs w:val="24"/>
          <w:lang w:val="sq-AL"/>
        </w:rPr>
        <w:t xml:space="preserve"> e cila do të përpunojë të dhënat, dhe në terma të rritjes së </w:t>
      </w:r>
      <w:proofErr w:type="spellStart"/>
      <w:r w:rsidR="00A11701" w:rsidRPr="00F076AC">
        <w:rPr>
          <w:rFonts w:ascii="Times New Roman" w:hAnsi="Times New Roman"/>
          <w:color w:val="000000"/>
          <w:sz w:val="24"/>
          <w:szCs w:val="24"/>
          <w:lang w:val="sq-AL"/>
        </w:rPr>
        <w:t>paramentrave</w:t>
      </w:r>
      <w:proofErr w:type="spellEnd"/>
      <w:r w:rsidR="00A11701" w:rsidRPr="00F076AC">
        <w:rPr>
          <w:rFonts w:ascii="Times New Roman" w:hAnsi="Times New Roman"/>
          <w:color w:val="000000"/>
          <w:sz w:val="24"/>
          <w:szCs w:val="24"/>
          <w:lang w:val="sq-AL"/>
        </w:rPr>
        <w:t xml:space="preserve"> të sigurisë kombëtare e publike, por</w:t>
      </w:r>
      <w:r w:rsidR="00A11701" w:rsidRPr="00F076AC">
        <w:rPr>
          <w:rStyle w:val="tlid-translation"/>
          <w:rFonts w:ascii="Times New Roman" w:hAnsi="Times New Roman"/>
          <w:sz w:val="24"/>
          <w:szCs w:val="24"/>
          <w:lang w:val="sq-AL"/>
        </w:rPr>
        <w:t xml:space="preserve"> nuk do të siguronte në një kohë të shkurtër realizimin e objektivave të sipërpërmendur, ndërkohë që qëllimi </w:t>
      </w:r>
      <w:r w:rsidR="00A11701" w:rsidRPr="00F076AC">
        <w:rPr>
          <w:rFonts w:ascii="Times New Roman" w:hAnsi="Times New Roman"/>
          <w:color w:val="000000"/>
          <w:sz w:val="24"/>
          <w:szCs w:val="24"/>
          <w:lang w:val="sq-AL"/>
        </w:rPr>
        <w:t xml:space="preserve">është vetëm implementimi sistemit të </w:t>
      </w:r>
      <w:r w:rsidR="00A11701" w:rsidRPr="00F076AC">
        <w:rPr>
          <w:rFonts w:ascii="Times New Roman" w:hAnsi="Times New Roman"/>
          <w:sz w:val="24"/>
          <w:szCs w:val="24"/>
          <w:lang w:val="sq-AL"/>
        </w:rPr>
        <w:t xml:space="preserve">transmetimit të </w:t>
      </w:r>
      <w:proofErr w:type="spellStart"/>
      <w:r w:rsidR="00A11701" w:rsidRPr="00F076AC">
        <w:rPr>
          <w:rFonts w:ascii="Times New Roman" w:hAnsi="Times New Roman"/>
          <w:color w:val="000000"/>
          <w:spacing w:val="1"/>
          <w:sz w:val="24"/>
          <w:szCs w:val="24"/>
          <w:lang w:val="sq-AL"/>
        </w:rPr>
        <w:t>të</w:t>
      </w:r>
      <w:proofErr w:type="spellEnd"/>
      <w:r w:rsidR="00A11701" w:rsidRPr="00F076AC">
        <w:rPr>
          <w:rFonts w:ascii="Times New Roman" w:hAnsi="Times New Roman"/>
          <w:color w:val="000000"/>
          <w:spacing w:val="1"/>
          <w:sz w:val="24"/>
          <w:szCs w:val="24"/>
          <w:lang w:val="sq-AL"/>
        </w:rPr>
        <w:t xml:space="preserve"> dhënave të pasagjerëve </w:t>
      </w:r>
      <w:r w:rsidR="00A11701" w:rsidRPr="00F076AC">
        <w:rPr>
          <w:rFonts w:ascii="Times New Roman" w:hAnsi="Times New Roman"/>
          <w:color w:val="000000"/>
          <w:sz w:val="24"/>
          <w:szCs w:val="24"/>
          <w:lang w:val="sq-AL"/>
        </w:rPr>
        <w:t xml:space="preserve">dhe jo më gjerë. </w:t>
      </w:r>
    </w:p>
    <w:p w:rsidR="00A11701" w:rsidRPr="00F076AC" w:rsidRDefault="00A11701" w:rsidP="00A11701">
      <w:pPr>
        <w:jc w:val="both"/>
        <w:rPr>
          <w:rFonts w:ascii="Times New Roman" w:hAnsi="Times New Roman"/>
          <w:color w:val="000000"/>
          <w:sz w:val="24"/>
          <w:szCs w:val="24"/>
          <w:lang w:val="sq-AL"/>
        </w:rPr>
      </w:pPr>
    </w:p>
    <w:p w:rsidR="00A36615" w:rsidRPr="00F076AC" w:rsidRDefault="00A36615" w:rsidP="00823E8E">
      <w:pPr>
        <w:jc w:val="both"/>
        <w:rPr>
          <w:rFonts w:ascii="Times New Roman" w:hAnsi="Times New Roman"/>
          <w:sz w:val="24"/>
          <w:szCs w:val="24"/>
          <w:lang w:val="sq-AL"/>
        </w:rPr>
      </w:pPr>
    </w:p>
    <w:p w:rsidR="00A36615" w:rsidRPr="00F076AC" w:rsidRDefault="00A36615" w:rsidP="00714111">
      <w:pPr>
        <w:jc w:val="both"/>
        <w:rPr>
          <w:rFonts w:ascii="Times New Roman" w:hAnsi="Times New Roman"/>
          <w:sz w:val="24"/>
          <w:szCs w:val="24"/>
          <w:lang w:val="sq-AL"/>
        </w:rPr>
      </w:pPr>
      <w:r w:rsidRPr="00F076AC">
        <w:rPr>
          <w:rFonts w:ascii="Times New Roman" w:hAnsi="Times New Roman"/>
          <w:b/>
          <w:sz w:val="24"/>
          <w:szCs w:val="24"/>
          <w:lang w:val="sq-AL"/>
        </w:rPr>
        <w:t xml:space="preserve">Në aspektin e ndikimit ekonomik, sjellim në vëmendje </w:t>
      </w:r>
      <w:r w:rsidR="008401DF" w:rsidRPr="00F076AC">
        <w:rPr>
          <w:rFonts w:ascii="Times New Roman" w:hAnsi="Times New Roman"/>
          <w:b/>
          <w:sz w:val="24"/>
          <w:szCs w:val="24"/>
          <w:lang w:val="sq-AL"/>
        </w:rPr>
        <w:t xml:space="preserve">se implementimi i </w:t>
      </w:r>
      <w:proofErr w:type="spellStart"/>
      <w:r w:rsidR="008401DF" w:rsidRPr="00F076AC">
        <w:rPr>
          <w:rFonts w:ascii="Times New Roman" w:hAnsi="Times New Roman"/>
          <w:b/>
          <w:sz w:val="24"/>
          <w:szCs w:val="24"/>
          <w:lang w:val="sq-AL"/>
        </w:rPr>
        <w:t>sitemit</w:t>
      </w:r>
      <w:proofErr w:type="spellEnd"/>
      <w:r w:rsidR="008401DF" w:rsidRPr="00F076AC">
        <w:rPr>
          <w:rFonts w:ascii="Times New Roman" w:hAnsi="Times New Roman"/>
          <w:b/>
          <w:sz w:val="24"/>
          <w:szCs w:val="24"/>
          <w:lang w:val="sq-AL"/>
        </w:rPr>
        <w:t xml:space="preserve"> </w:t>
      </w:r>
      <w:r w:rsidR="00F076AC" w:rsidRPr="00F076AC">
        <w:rPr>
          <w:rFonts w:ascii="Times New Roman" w:hAnsi="Times New Roman"/>
          <w:b/>
          <w:sz w:val="24"/>
          <w:szCs w:val="24"/>
          <w:lang w:val="sq-AL"/>
        </w:rPr>
        <w:t xml:space="preserve"> p</w:t>
      </w:r>
      <w:r w:rsidR="000C1073">
        <w:rPr>
          <w:rFonts w:ascii="Times New Roman" w:hAnsi="Times New Roman"/>
          <w:b/>
          <w:sz w:val="24"/>
          <w:szCs w:val="24"/>
          <w:lang w:val="sq-AL"/>
        </w:rPr>
        <w:t>ë</w:t>
      </w:r>
      <w:r w:rsidR="00F076AC" w:rsidRPr="00F076AC">
        <w:rPr>
          <w:rFonts w:ascii="Times New Roman" w:hAnsi="Times New Roman"/>
          <w:b/>
          <w:sz w:val="24"/>
          <w:szCs w:val="24"/>
          <w:lang w:val="sq-AL"/>
        </w:rPr>
        <w:t>r transmetimin e t</w:t>
      </w:r>
      <w:r w:rsidR="000C1073">
        <w:rPr>
          <w:rFonts w:ascii="Times New Roman" w:hAnsi="Times New Roman"/>
          <w:b/>
          <w:sz w:val="24"/>
          <w:szCs w:val="24"/>
          <w:lang w:val="sq-AL"/>
        </w:rPr>
        <w:t>ë</w:t>
      </w:r>
      <w:r w:rsidR="00F076AC" w:rsidRPr="00F076AC">
        <w:rPr>
          <w:rFonts w:ascii="Times New Roman" w:hAnsi="Times New Roman"/>
          <w:b/>
          <w:sz w:val="24"/>
          <w:szCs w:val="24"/>
          <w:lang w:val="sq-AL"/>
        </w:rPr>
        <w:t xml:space="preserve"> dh</w:t>
      </w:r>
      <w:r w:rsidR="000C1073">
        <w:rPr>
          <w:rFonts w:ascii="Times New Roman" w:hAnsi="Times New Roman"/>
          <w:b/>
          <w:sz w:val="24"/>
          <w:szCs w:val="24"/>
          <w:lang w:val="sq-AL"/>
        </w:rPr>
        <w:t>ë</w:t>
      </w:r>
      <w:r w:rsidR="00F076AC" w:rsidRPr="00F076AC">
        <w:rPr>
          <w:rFonts w:ascii="Times New Roman" w:hAnsi="Times New Roman"/>
          <w:b/>
          <w:sz w:val="24"/>
          <w:szCs w:val="24"/>
          <w:lang w:val="sq-AL"/>
        </w:rPr>
        <w:t>nave t</w:t>
      </w:r>
      <w:r w:rsidR="000C1073">
        <w:rPr>
          <w:rFonts w:ascii="Times New Roman" w:hAnsi="Times New Roman"/>
          <w:b/>
          <w:sz w:val="24"/>
          <w:szCs w:val="24"/>
          <w:lang w:val="sq-AL"/>
        </w:rPr>
        <w:t>ë</w:t>
      </w:r>
      <w:r w:rsidR="00F076AC" w:rsidRPr="00F076AC">
        <w:rPr>
          <w:rFonts w:ascii="Times New Roman" w:hAnsi="Times New Roman"/>
          <w:b/>
          <w:sz w:val="24"/>
          <w:szCs w:val="24"/>
          <w:lang w:val="sq-AL"/>
        </w:rPr>
        <w:t xml:space="preserve"> pasagjerit</w:t>
      </w:r>
      <w:r w:rsidR="00E15E4E" w:rsidRPr="00F076AC">
        <w:rPr>
          <w:rFonts w:ascii="Times New Roman" w:hAnsi="Times New Roman"/>
          <w:sz w:val="24"/>
          <w:szCs w:val="24"/>
          <w:lang w:val="es-AR"/>
        </w:rPr>
        <w:t xml:space="preserve"> </w:t>
      </w:r>
      <w:r w:rsidR="008401DF" w:rsidRPr="00F076AC">
        <w:rPr>
          <w:rFonts w:ascii="Times New Roman" w:hAnsi="Times New Roman"/>
          <w:b/>
          <w:sz w:val="24"/>
          <w:szCs w:val="24"/>
          <w:lang w:val="sq-AL"/>
        </w:rPr>
        <w:t>do t</w:t>
      </w:r>
      <w:r w:rsidR="00BF10AF" w:rsidRPr="00F076AC">
        <w:rPr>
          <w:rFonts w:ascii="Times New Roman" w:hAnsi="Times New Roman"/>
          <w:b/>
          <w:sz w:val="24"/>
          <w:szCs w:val="24"/>
          <w:lang w:val="sq-AL"/>
        </w:rPr>
        <w:t>ë</w:t>
      </w:r>
      <w:r w:rsidR="008401DF" w:rsidRPr="00F076AC">
        <w:rPr>
          <w:rFonts w:ascii="Times New Roman" w:hAnsi="Times New Roman"/>
          <w:b/>
          <w:sz w:val="24"/>
          <w:szCs w:val="24"/>
          <w:lang w:val="sq-AL"/>
        </w:rPr>
        <w:t xml:space="preserve"> ketë</w:t>
      </w:r>
      <w:r w:rsidRPr="00F076AC">
        <w:rPr>
          <w:rFonts w:ascii="Times New Roman" w:hAnsi="Times New Roman"/>
          <w:b/>
          <w:sz w:val="24"/>
          <w:szCs w:val="24"/>
          <w:lang w:val="sq-AL"/>
        </w:rPr>
        <w:t xml:space="preserve"> ndikim në </w:t>
      </w:r>
      <w:proofErr w:type="spellStart"/>
      <w:r w:rsidRPr="00F076AC">
        <w:rPr>
          <w:rFonts w:ascii="Times New Roman" w:hAnsi="Times New Roman"/>
          <w:b/>
          <w:sz w:val="24"/>
          <w:szCs w:val="24"/>
          <w:lang w:val="sq-AL"/>
        </w:rPr>
        <w:t>konkurencën</w:t>
      </w:r>
      <w:proofErr w:type="spellEnd"/>
      <w:r w:rsidRPr="00F076AC">
        <w:rPr>
          <w:rFonts w:ascii="Times New Roman" w:hAnsi="Times New Roman"/>
          <w:b/>
          <w:sz w:val="24"/>
          <w:szCs w:val="24"/>
          <w:lang w:val="sq-AL"/>
        </w:rPr>
        <w:t xml:space="preserve"> në tregun e brendshëm ekonomik</w:t>
      </w:r>
      <w:r w:rsidR="00BF10AF" w:rsidRPr="00F076AC">
        <w:rPr>
          <w:rFonts w:ascii="Times New Roman" w:hAnsi="Times New Roman"/>
          <w:sz w:val="24"/>
          <w:szCs w:val="24"/>
          <w:lang w:val="sq-AL"/>
        </w:rPr>
        <w:t xml:space="preserve">, pasi pritet të minimizohet punësimi në tregun </w:t>
      </w:r>
      <w:proofErr w:type="spellStart"/>
      <w:r w:rsidR="00BF10AF" w:rsidRPr="00F076AC">
        <w:rPr>
          <w:rFonts w:ascii="Times New Roman" w:hAnsi="Times New Roman"/>
          <w:sz w:val="24"/>
          <w:szCs w:val="24"/>
          <w:lang w:val="sq-AL"/>
        </w:rPr>
        <w:t>informal</w:t>
      </w:r>
      <w:proofErr w:type="spellEnd"/>
      <w:r w:rsidR="00BF1736" w:rsidRPr="00F076AC">
        <w:rPr>
          <w:rFonts w:ascii="Times New Roman" w:hAnsi="Times New Roman"/>
          <w:sz w:val="24"/>
          <w:szCs w:val="24"/>
          <w:lang w:val="sq-AL"/>
        </w:rPr>
        <w:t xml:space="preserve">, duke krijuar mundësi  për ata që janë qëndrojnë ligjërisht në Shqipëri për të marrë pjesë në tregun e punës. </w:t>
      </w:r>
      <w:r w:rsidR="000C4166" w:rsidRPr="00F076AC">
        <w:rPr>
          <w:rFonts w:ascii="Times New Roman" w:hAnsi="Times New Roman"/>
          <w:sz w:val="24"/>
          <w:szCs w:val="24"/>
          <w:lang w:val="sq-AL"/>
        </w:rPr>
        <w:t>Gjithashtu,</w:t>
      </w:r>
      <w:r w:rsidR="00E15E4E" w:rsidRPr="00F076AC">
        <w:rPr>
          <w:rFonts w:ascii="Times New Roman" w:hAnsi="Times New Roman"/>
          <w:sz w:val="24"/>
          <w:szCs w:val="24"/>
          <w:lang w:val="sq-AL"/>
        </w:rPr>
        <w:t xml:space="preserve"> </w:t>
      </w:r>
      <w:r w:rsidR="000C4166" w:rsidRPr="00F076AC">
        <w:rPr>
          <w:rFonts w:ascii="Times New Roman" w:hAnsi="Times New Roman"/>
          <w:sz w:val="24"/>
          <w:szCs w:val="24"/>
          <w:lang w:val="sq-AL"/>
        </w:rPr>
        <w:t xml:space="preserve"> minimizimi i migracionit të paligjshëm do të sjellë minimizimin e nivelit të </w:t>
      </w:r>
      <w:proofErr w:type="spellStart"/>
      <w:r w:rsidR="000C4166" w:rsidRPr="00F076AC">
        <w:rPr>
          <w:rFonts w:ascii="Times New Roman" w:hAnsi="Times New Roman"/>
          <w:sz w:val="24"/>
          <w:szCs w:val="24"/>
          <w:lang w:val="sq-AL"/>
        </w:rPr>
        <w:t>shfrytëzueshmërisë</w:t>
      </w:r>
      <w:proofErr w:type="spellEnd"/>
      <w:r w:rsidR="000C4166" w:rsidRPr="00F076AC">
        <w:rPr>
          <w:rFonts w:ascii="Times New Roman" w:hAnsi="Times New Roman"/>
          <w:sz w:val="24"/>
          <w:szCs w:val="24"/>
          <w:lang w:val="sq-AL"/>
        </w:rPr>
        <w:t xml:space="preserve"> së klasës punëtore që punon në të zezë.</w:t>
      </w:r>
      <w:r w:rsidR="00A317AE" w:rsidRPr="00F076AC">
        <w:rPr>
          <w:rFonts w:ascii="Times New Roman" w:hAnsi="Times New Roman"/>
          <w:sz w:val="24"/>
          <w:szCs w:val="24"/>
          <w:lang w:val="sq-AL"/>
        </w:rPr>
        <w:t xml:space="preserve"> </w:t>
      </w:r>
      <w:r w:rsidR="00BF1736" w:rsidRPr="00F076AC">
        <w:rPr>
          <w:rFonts w:ascii="Times New Roman" w:hAnsi="Times New Roman"/>
          <w:sz w:val="24"/>
          <w:szCs w:val="24"/>
          <w:lang w:val="sq-AL"/>
        </w:rPr>
        <w:t xml:space="preserve">Pretendohet që Shqipëria të bëhet një </w:t>
      </w:r>
      <w:proofErr w:type="spellStart"/>
      <w:r w:rsidR="00BF1736" w:rsidRPr="00F076AC">
        <w:rPr>
          <w:rFonts w:ascii="Times New Roman" w:hAnsi="Times New Roman"/>
          <w:sz w:val="24"/>
          <w:szCs w:val="24"/>
          <w:lang w:val="sq-AL"/>
        </w:rPr>
        <w:t>destinacion</w:t>
      </w:r>
      <w:proofErr w:type="spellEnd"/>
      <w:r w:rsidR="00BF1736" w:rsidRPr="00F076AC">
        <w:rPr>
          <w:rFonts w:ascii="Times New Roman" w:hAnsi="Times New Roman"/>
          <w:sz w:val="24"/>
          <w:szCs w:val="24"/>
          <w:lang w:val="sq-AL"/>
        </w:rPr>
        <w:t xml:space="preserve"> shumë tërheqës për punonjësit e kuali</w:t>
      </w:r>
      <w:r w:rsidR="000C4166" w:rsidRPr="00F076AC">
        <w:rPr>
          <w:rFonts w:ascii="Times New Roman" w:hAnsi="Times New Roman"/>
          <w:sz w:val="24"/>
          <w:szCs w:val="24"/>
          <w:lang w:val="sq-AL"/>
        </w:rPr>
        <w:t xml:space="preserve">fikuar. </w:t>
      </w:r>
    </w:p>
    <w:p w:rsidR="0013486E" w:rsidRPr="00F076AC" w:rsidRDefault="0013486E" w:rsidP="00714111">
      <w:pPr>
        <w:jc w:val="both"/>
        <w:rPr>
          <w:rFonts w:ascii="Times New Roman" w:hAnsi="Times New Roman"/>
          <w:b/>
          <w:sz w:val="24"/>
          <w:szCs w:val="24"/>
          <w:lang w:val="sq-AL"/>
        </w:rPr>
      </w:pPr>
    </w:p>
    <w:p w:rsidR="004C12E9" w:rsidRPr="00F076AC" w:rsidRDefault="004C12E9" w:rsidP="00714111">
      <w:pPr>
        <w:jc w:val="both"/>
        <w:rPr>
          <w:rFonts w:ascii="Times New Roman" w:hAnsi="Times New Roman"/>
          <w:b/>
          <w:sz w:val="24"/>
          <w:szCs w:val="24"/>
          <w:lang w:val="sq-AL"/>
        </w:rPr>
      </w:pPr>
      <w:r w:rsidRPr="00F076AC">
        <w:rPr>
          <w:rFonts w:ascii="Times New Roman" w:hAnsi="Times New Roman"/>
          <w:b/>
          <w:sz w:val="24"/>
          <w:szCs w:val="24"/>
          <w:lang w:val="sq-AL"/>
        </w:rPr>
        <w:t>Ndikimet në mjedis</w:t>
      </w:r>
    </w:p>
    <w:p w:rsidR="004C12E9" w:rsidRPr="00F076AC" w:rsidRDefault="004C12E9" w:rsidP="00714111">
      <w:pPr>
        <w:jc w:val="both"/>
        <w:rPr>
          <w:rFonts w:ascii="Times New Roman" w:hAnsi="Times New Roman"/>
          <w:b/>
          <w:sz w:val="24"/>
          <w:szCs w:val="24"/>
          <w:lang w:val="sq-AL"/>
        </w:rPr>
      </w:pPr>
    </w:p>
    <w:p w:rsidR="004C12E9" w:rsidRPr="00F076AC" w:rsidRDefault="004C12E9" w:rsidP="00714111">
      <w:pPr>
        <w:jc w:val="both"/>
        <w:rPr>
          <w:rFonts w:ascii="Times New Roman" w:hAnsi="Times New Roman"/>
          <w:sz w:val="24"/>
          <w:szCs w:val="24"/>
          <w:lang w:val="sq-AL"/>
        </w:rPr>
      </w:pPr>
      <w:r w:rsidRPr="00F076AC">
        <w:rPr>
          <w:rFonts w:ascii="Times New Roman" w:hAnsi="Times New Roman"/>
          <w:sz w:val="24"/>
          <w:szCs w:val="24"/>
          <w:lang w:val="sq-AL"/>
        </w:rPr>
        <w:t>Nuk ka ndi</w:t>
      </w:r>
      <w:r w:rsidR="008401DF" w:rsidRPr="00F076AC">
        <w:rPr>
          <w:rFonts w:ascii="Times New Roman" w:hAnsi="Times New Roman"/>
          <w:sz w:val="24"/>
          <w:szCs w:val="24"/>
          <w:lang w:val="sq-AL"/>
        </w:rPr>
        <w:t>kim në mjedis.</w:t>
      </w:r>
    </w:p>
    <w:p w:rsidR="0012786D" w:rsidRPr="00F076AC" w:rsidRDefault="0012786D" w:rsidP="00714111">
      <w:pPr>
        <w:jc w:val="both"/>
        <w:rPr>
          <w:rFonts w:ascii="Times New Roman" w:hAnsi="Times New Roman"/>
          <w:sz w:val="24"/>
          <w:szCs w:val="24"/>
          <w:lang w:val="sq-AL"/>
        </w:rPr>
      </w:pPr>
    </w:p>
    <w:p w:rsidR="0012786D" w:rsidRPr="00F076AC" w:rsidRDefault="0012786D" w:rsidP="00714111">
      <w:pPr>
        <w:jc w:val="both"/>
        <w:rPr>
          <w:rFonts w:ascii="Times New Roman" w:hAnsi="Times New Roman"/>
          <w:b/>
          <w:sz w:val="24"/>
          <w:szCs w:val="24"/>
          <w:lang w:val="sq-AL"/>
        </w:rPr>
      </w:pPr>
      <w:r w:rsidRPr="00F076AC">
        <w:rPr>
          <w:rFonts w:ascii="Times New Roman" w:hAnsi="Times New Roman"/>
          <w:b/>
          <w:sz w:val="24"/>
          <w:szCs w:val="24"/>
          <w:lang w:val="sq-AL"/>
        </w:rPr>
        <w:t>Ndikimet sociale</w:t>
      </w:r>
    </w:p>
    <w:p w:rsidR="0012786D" w:rsidRPr="00F076AC" w:rsidRDefault="0012786D" w:rsidP="00714111">
      <w:pPr>
        <w:jc w:val="both"/>
        <w:rPr>
          <w:rFonts w:ascii="Times New Roman" w:hAnsi="Times New Roman"/>
          <w:b/>
          <w:sz w:val="24"/>
          <w:szCs w:val="24"/>
          <w:lang w:val="sq-AL"/>
        </w:rPr>
      </w:pPr>
    </w:p>
    <w:p w:rsidR="0012786D" w:rsidRPr="00F076AC" w:rsidRDefault="00800A7F" w:rsidP="00714111">
      <w:pPr>
        <w:jc w:val="both"/>
        <w:rPr>
          <w:rFonts w:ascii="Times New Roman" w:hAnsi="Times New Roman"/>
          <w:sz w:val="24"/>
          <w:szCs w:val="24"/>
          <w:lang w:val="sq-AL"/>
        </w:rPr>
      </w:pPr>
      <w:r w:rsidRPr="00F076AC">
        <w:rPr>
          <w:rFonts w:ascii="Times New Roman" w:hAnsi="Times New Roman"/>
          <w:sz w:val="24"/>
          <w:szCs w:val="24"/>
          <w:lang w:val="sq-AL"/>
        </w:rPr>
        <w:t xml:space="preserve">Në këtë aspekt, </w:t>
      </w:r>
      <w:r w:rsidR="008468B2" w:rsidRPr="00F076AC">
        <w:rPr>
          <w:rFonts w:ascii="Times New Roman" w:hAnsi="Times New Roman"/>
          <w:sz w:val="24"/>
          <w:szCs w:val="24"/>
          <w:lang w:val="sq-AL"/>
        </w:rPr>
        <w:t xml:space="preserve">synohet </w:t>
      </w:r>
      <w:r w:rsidRPr="00F076AC">
        <w:rPr>
          <w:rFonts w:ascii="Times New Roman" w:hAnsi="Times New Roman"/>
          <w:sz w:val="24"/>
          <w:szCs w:val="24"/>
          <w:lang w:val="sq-AL"/>
        </w:rPr>
        <w:t>të</w:t>
      </w:r>
      <w:r w:rsidR="008468B2" w:rsidRPr="00F076AC">
        <w:rPr>
          <w:rFonts w:ascii="Times New Roman" w:hAnsi="Times New Roman"/>
          <w:sz w:val="24"/>
          <w:szCs w:val="24"/>
          <w:lang w:val="sq-AL"/>
        </w:rPr>
        <w:t xml:space="preserve"> rriten parametrat e rendit dhe siguris</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komb</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tare dhe publike, t</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p</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rmir</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sohet cil</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sia e qarkullimit t</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personave, t</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parandalohet çdo lloj abuzimi q</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mund t</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b</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het me sistemin e </w:t>
      </w:r>
      <w:r w:rsidR="00714111" w:rsidRPr="00F076AC">
        <w:rPr>
          <w:rFonts w:ascii="Times New Roman" w:hAnsi="Times New Roman"/>
          <w:sz w:val="24"/>
          <w:szCs w:val="24"/>
          <w:lang w:val="sq-AL"/>
        </w:rPr>
        <w:t xml:space="preserve">vizave </w:t>
      </w:r>
      <w:r w:rsidR="008468B2" w:rsidRPr="00F076AC">
        <w:rPr>
          <w:rFonts w:ascii="Times New Roman" w:hAnsi="Times New Roman"/>
          <w:sz w:val="24"/>
          <w:szCs w:val="24"/>
          <w:lang w:val="sq-AL"/>
        </w:rPr>
        <w:t>për</w:t>
      </w:r>
      <w:r w:rsidR="00714111" w:rsidRPr="00F076AC">
        <w:rPr>
          <w:rFonts w:ascii="Times New Roman" w:hAnsi="Times New Roman"/>
          <w:sz w:val="24"/>
          <w:szCs w:val="24"/>
          <w:lang w:val="sq-AL"/>
        </w:rPr>
        <w:t xml:space="preserve"> hyr</w:t>
      </w:r>
      <w:r w:rsidR="0058712F" w:rsidRPr="00F076AC">
        <w:rPr>
          <w:rFonts w:ascii="Times New Roman" w:hAnsi="Times New Roman"/>
          <w:sz w:val="24"/>
          <w:szCs w:val="24"/>
          <w:lang w:val="sq-AL"/>
        </w:rPr>
        <w:t>ë</w:t>
      </w:r>
      <w:r w:rsidR="00714111" w:rsidRPr="00F076AC">
        <w:rPr>
          <w:rFonts w:ascii="Times New Roman" w:hAnsi="Times New Roman"/>
          <w:sz w:val="24"/>
          <w:szCs w:val="24"/>
          <w:lang w:val="sq-AL"/>
        </w:rPr>
        <w:t xml:space="preserve"> në një shtet tjetër për qëllime</w:t>
      </w:r>
      <w:r w:rsidR="008468B2" w:rsidRPr="00F076AC">
        <w:rPr>
          <w:rFonts w:ascii="Times New Roman" w:hAnsi="Times New Roman"/>
          <w:sz w:val="24"/>
          <w:szCs w:val="24"/>
          <w:lang w:val="sq-AL"/>
        </w:rPr>
        <w:t xml:space="preserve"> q</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nuk i korrespondojn</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atij t</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p</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rcaktuar n</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viz</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n e udh</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timit etj.</w:t>
      </w:r>
    </w:p>
    <w:p w:rsidR="00800A7F" w:rsidRPr="00F076AC" w:rsidRDefault="00800A7F" w:rsidP="00714111">
      <w:pPr>
        <w:jc w:val="both"/>
        <w:rPr>
          <w:rFonts w:ascii="Times New Roman" w:hAnsi="Times New Roman"/>
          <w:sz w:val="24"/>
          <w:szCs w:val="24"/>
          <w:lang w:val="sq-AL"/>
        </w:rPr>
      </w:pPr>
    </w:p>
    <w:bookmarkEnd w:id="4"/>
    <w:p w:rsidR="002C7EE3" w:rsidRPr="00F076AC" w:rsidRDefault="001D5DEE" w:rsidP="00652979">
      <w:pPr>
        <w:pStyle w:val="Heading1"/>
        <w:jc w:val="both"/>
        <w:rPr>
          <w:rFonts w:ascii="Times New Roman" w:hAnsi="Times New Roman"/>
          <w:sz w:val="24"/>
          <w:szCs w:val="24"/>
          <w:lang w:val="sq-AL"/>
        </w:rPr>
      </w:pPr>
      <w:r w:rsidRPr="00F076AC">
        <w:rPr>
          <w:rFonts w:ascii="Times New Roman" w:hAnsi="Times New Roman"/>
          <w:sz w:val="24"/>
          <w:szCs w:val="24"/>
          <w:lang w:val="sq-AL"/>
        </w:rPr>
        <w:t>Arsyetimi i ops</w:t>
      </w:r>
      <w:r w:rsidR="00257570" w:rsidRPr="00F076AC">
        <w:rPr>
          <w:rFonts w:ascii="Times New Roman" w:hAnsi="Times New Roman"/>
          <w:sz w:val="24"/>
          <w:szCs w:val="24"/>
          <w:lang w:val="sq-AL"/>
        </w:rPr>
        <w:t>ionit të preferuar</w:t>
      </w:r>
    </w:p>
    <w:p w:rsidR="00D55BD1" w:rsidRPr="00F076AC" w:rsidRDefault="00D55BD1" w:rsidP="00652979">
      <w:pPr>
        <w:jc w:val="both"/>
        <w:rPr>
          <w:rFonts w:ascii="Times New Roman" w:hAnsi="Times New Roman"/>
          <w:sz w:val="24"/>
          <w:szCs w:val="24"/>
          <w:lang w:val="sq-AL"/>
        </w:rPr>
      </w:pPr>
    </w:p>
    <w:p w:rsidR="00257570" w:rsidRPr="00F076AC" w:rsidRDefault="00573E8A" w:rsidP="00D83EED">
      <w:pPr>
        <w:pStyle w:val="ListParagraph"/>
        <w:numPr>
          <w:ilvl w:val="0"/>
          <w:numId w:val="10"/>
        </w:numPr>
        <w:spacing w:after="0"/>
        <w:jc w:val="both"/>
        <w:rPr>
          <w:rFonts w:ascii="Times New Roman" w:hAnsi="Times New Roman"/>
          <w:i/>
          <w:sz w:val="24"/>
          <w:szCs w:val="24"/>
          <w:lang w:val="sq-AL"/>
        </w:rPr>
      </w:pPr>
      <w:r w:rsidRPr="00F076AC">
        <w:rPr>
          <w:rFonts w:ascii="Times New Roman" w:hAnsi="Times New Roman"/>
          <w:i/>
          <w:sz w:val="24"/>
          <w:szCs w:val="24"/>
          <w:lang w:val="sq-AL"/>
        </w:rPr>
        <w:t>Z</w:t>
      </w:r>
      <w:r w:rsidR="00257570" w:rsidRPr="00F076AC">
        <w:rPr>
          <w:rFonts w:ascii="Times New Roman" w:hAnsi="Times New Roman"/>
          <w:i/>
          <w:sz w:val="24"/>
          <w:szCs w:val="24"/>
          <w:lang w:val="sq-AL"/>
        </w:rPr>
        <w:t>gjidhni opsionin e preferuar</w:t>
      </w:r>
      <w:r w:rsidR="00D55BD1" w:rsidRPr="00F076AC">
        <w:rPr>
          <w:rFonts w:ascii="Times New Roman" w:hAnsi="Times New Roman"/>
          <w:i/>
          <w:sz w:val="24"/>
          <w:szCs w:val="24"/>
          <w:lang w:val="sq-AL"/>
        </w:rPr>
        <w:t>,</w:t>
      </w:r>
      <w:r w:rsidR="00257570" w:rsidRPr="00F076AC">
        <w:rPr>
          <w:rFonts w:ascii="Times New Roman" w:hAnsi="Times New Roman"/>
          <w:i/>
          <w:sz w:val="24"/>
          <w:szCs w:val="24"/>
          <w:lang w:val="sq-AL"/>
        </w:rPr>
        <w:t xml:space="preserve"> bazuar në analizë</w:t>
      </w:r>
      <w:r w:rsidRPr="00F076AC">
        <w:rPr>
          <w:rFonts w:ascii="Times New Roman" w:hAnsi="Times New Roman"/>
          <w:i/>
          <w:sz w:val="24"/>
          <w:szCs w:val="24"/>
          <w:lang w:val="sq-AL"/>
        </w:rPr>
        <w:t>.</w:t>
      </w:r>
    </w:p>
    <w:p w:rsidR="008069C1" w:rsidRPr="00F076AC" w:rsidRDefault="008069C1" w:rsidP="00D83EED">
      <w:pPr>
        <w:pStyle w:val="ListParagraph"/>
        <w:numPr>
          <w:ilvl w:val="0"/>
          <w:numId w:val="10"/>
        </w:numPr>
        <w:spacing w:after="0"/>
        <w:jc w:val="both"/>
        <w:rPr>
          <w:rFonts w:ascii="Times New Roman" w:hAnsi="Times New Roman"/>
          <w:i/>
          <w:sz w:val="24"/>
          <w:szCs w:val="24"/>
          <w:lang w:val="sq-AL"/>
        </w:rPr>
      </w:pPr>
      <w:r w:rsidRPr="00F076AC">
        <w:rPr>
          <w:rFonts w:ascii="Times New Roman" w:hAnsi="Times New Roman"/>
          <w:i/>
          <w:sz w:val="24"/>
          <w:szCs w:val="24"/>
          <w:lang w:val="sq-AL"/>
        </w:rPr>
        <w:t xml:space="preserve">Shpjegoni arsyetimin tuaj. </w:t>
      </w:r>
    </w:p>
    <w:p w:rsidR="008069C1" w:rsidRPr="00F076AC" w:rsidRDefault="008069C1" w:rsidP="008069C1">
      <w:pPr>
        <w:jc w:val="both"/>
        <w:rPr>
          <w:rFonts w:ascii="Times New Roman" w:hAnsi="Times New Roman"/>
          <w:sz w:val="24"/>
          <w:szCs w:val="24"/>
          <w:lang w:val="sq-AL"/>
        </w:rPr>
      </w:pPr>
    </w:p>
    <w:p w:rsidR="008468B2" w:rsidRPr="00F076AC" w:rsidRDefault="00F076AC" w:rsidP="006E7995">
      <w:pPr>
        <w:jc w:val="both"/>
        <w:rPr>
          <w:rFonts w:ascii="Times New Roman" w:hAnsi="Times New Roman"/>
          <w:sz w:val="24"/>
          <w:szCs w:val="24"/>
          <w:lang w:val="sq-AL"/>
        </w:rPr>
      </w:pPr>
      <w:r w:rsidRPr="00F076AC">
        <w:rPr>
          <w:rFonts w:ascii="Times New Roman" w:hAnsi="Times New Roman"/>
          <w:b/>
          <w:sz w:val="24"/>
          <w:szCs w:val="24"/>
          <w:lang w:val="sq-AL"/>
        </w:rPr>
        <w:t>Opsioni 1</w:t>
      </w:r>
      <w:r w:rsidR="002756B7" w:rsidRPr="00F076AC">
        <w:rPr>
          <w:rFonts w:ascii="Times New Roman" w:hAnsi="Times New Roman"/>
          <w:b/>
          <w:sz w:val="24"/>
          <w:szCs w:val="24"/>
          <w:lang w:val="sq-AL"/>
        </w:rPr>
        <w:t xml:space="preserve"> (rregullator):</w:t>
      </w:r>
      <w:r w:rsidR="002756B7" w:rsidRPr="00F076AC">
        <w:rPr>
          <w:rFonts w:ascii="Times New Roman" w:hAnsi="Times New Roman"/>
          <w:sz w:val="24"/>
          <w:szCs w:val="24"/>
          <w:lang w:val="sq-AL"/>
        </w:rPr>
        <w:t xml:space="preserve"> – </w:t>
      </w:r>
      <w:r w:rsidR="000E18E5" w:rsidRPr="00F076AC">
        <w:rPr>
          <w:rFonts w:ascii="Times New Roman" w:hAnsi="Times New Roman"/>
          <w:sz w:val="24"/>
          <w:szCs w:val="24"/>
          <w:lang w:val="sq-AL"/>
        </w:rPr>
        <w:t xml:space="preserve">Ndryshimi i legjislacionit ekzistues për kontrollin kufitar </w:t>
      </w:r>
      <w:r w:rsidR="008468B2" w:rsidRPr="00F076AC">
        <w:rPr>
          <w:rFonts w:ascii="Times New Roman" w:hAnsi="Times New Roman"/>
          <w:sz w:val="24"/>
          <w:szCs w:val="24"/>
          <w:lang w:val="sq-AL"/>
        </w:rPr>
        <w:t>p</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rb</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n instrumentin e duhur p</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r t</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adresuar problematikat q</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paraqiten p</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r shkak t</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natyr</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s </w:t>
      </w:r>
      <w:proofErr w:type="spellStart"/>
      <w:r w:rsidR="008468B2" w:rsidRPr="00F076AC">
        <w:rPr>
          <w:rFonts w:ascii="Times New Roman" w:hAnsi="Times New Roman"/>
          <w:sz w:val="24"/>
          <w:szCs w:val="24"/>
          <w:lang w:val="sq-AL"/>
        </w:rPr>
        <w:t>transnacionale</w:t>
      </w:r>
      <w:proofErr w:type="spellEnd"/>
      <w:r w:rsidR="008468B2" w:rsidRPr="00F076AC">
        <w:rPr>
          <w:rFonts w:ascii="Times New Roman" w:hAnsi="Times New Roman"/>
          <w:sz w:val="24"/>
          <w:szCs w:val="24"/>
          <w:lang w:val="sq-AL"/>
        </w:rPr>
        <w:t xml:space="preserve"> t</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veprave penale t</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terrorizimit apo krimit t</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organizuar si dhe p</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r t</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p</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rshtatur brenda </w:t>
      </w:r>
      <w:proofErr w:type="spellStart"/>
      <w:r w:rsidR="008468B2" w:rsidRPr="00F076AC">
        <w:rPr>
          <w:rFonts w:ascii="Times New Roman" w:hAnsi="Times New Roman"/>
          <w:sz w:val="24"/>
          <w:szCs w:val="24"/>
          <w:lang w:val="sq-AL"/>
        </w:rPr>
        <w:t>njj</w:t>
      </w:r>
      <w:r w:rsidR="0058712F" w:rsidRPr="00F076AC">
        <w:rPr>
          <w:rFonts w:ascii="Times New Roman" w:hAnsi="Times New Roman"/>
          <w:sz w:val="24"/>
          <w:szCs w:val="24"/>
          <w:lang w:val="sq-AL"/>
        </w:rPr>
        <w:t>ë</w:t>
      </w:r>
      <w:proofErr w:type="spellEnd"/>
      <w:r w:rsidR="008468B2" w:rsidRPr="00F076AC">
        <w:rPr>
          <w:rFonts w:ascii="Times New Roman" w:hAnsi="Times New Roman"/>
          <w:sz w:val="24"/>
          <w:szCs w:val="24"/>
          <w:lang w:val="sq-AL"/>
        </w:rPr>
        <w:t xml:space="preserve"> afati kohor sa m</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t</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w:t>
      </w:r>
      <w:proofErr w:type="spellStart"/>
      <w:r w:rsidR="008468B2" w:rsidRPr="00F076AC">
        <w:rPr>
          <w:rFonts w:ascii="Times New Roman" w:hAnsi="Times New Roman"/>
          <w:sz w:val="24"/>
          <w:szCs w:val="24"/>
          <w:lang w:val="sq-AL"/>
        </w:rPr>
        <w:t>shpjet</w:t>
      </w:r>
      <w:r w:rsidR="0058712F" w:rsidRPr="00F076AC">
        <w:rPr>
          <w:rFonts w:ascii="Times New Roman" w:hAnsi="Times New Roman"/>
          <w:sz w:val="24"/>
          <w:szCs w:val="24"/>
          <w:lang w:val="sq-AL"/>
        </w:rPr>
        <w:t>ë</w:t>
      </w:r>
      <w:proofErr w:type="spellEnd"/>
      <w:r w:rsidR="008468B2" w:rsidRPr="00F076AC">
        <w:rPr>
          <w:rFonts w:ascii="Times New Roman" w:hAnsi="Times New Roman"/>
          <w:sz w:val="24"/>
          <w:szCs w:val="24"/>
          <w:lang w:val="sq-AL"/>
        </w:rPr>
        <w:t xml:space="preserve"> metodat apo procedurat e kontrollit kufitar me standardet dhe praktikat e vendeve t</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BE-s</w:t>
      </w:r>
      <w:r w:rsidR="0058712F" w:rsidRPr="00F076AC">
        <w:rPr>
          <w:rFonts w:ascii="Times New Roman" w:hAnsi="Times New Roman"/>
          <w:sz w:val="24"/>
          <w:szCs w:val="24"/>
          <w:lang w:val="sq-AL"/>
        </w:rPr>
        <w:t>ë</w:t>
      </w:r>
      <w:r w:rsidR="008468B2" w:rsidRPr="00F076AC">
        <w:rPr>
          <w:rFonts w:ascii="Times New Roman" w:hAnsi="Times New Roman"/>
          <w:sz w:val="24"/>
          <w:szCs w:val="24"/>
          <w:lang w:val="sq-AL"/>
        </w:rPr>
        <w:t xml:space="preserve">. </w:t>
      </w:r>
    </w:p>
    <w:p w:rsidR="008468B2" w:rsidRPr="00F076AC" w:rsidRDefault="008468B2" w:rsidP="006E7995">
      <w:pPr>
        <w:jc w:val="both"/>
        <w:rPr>
          <w:rFonts w:ascii="Times New Roman" w:hAnsi="Times New Roman"/>
          <w:sz w:val="24"/>
          <w:szCs w:val="24"/>
          <w:lang w:val="sq-AL"/>
        </w:rPr>
      </w:pPr>
    </w:p>
    <w:p w:rsidR="008468B2" w:rsidRPr="00F076AC" w:rsidRDefault="008468B2" w:rsidP="006E7995">
      <w:pPr>
        <w:jc w:val="both"/>
        <w:rPr>
          <w:rFonts w:ascii="Times New Roman" w:hAnsi="Times New Roman"/>
          <w:sz w:val="24"/>
          <w:szCs w:val="24"/>
          <w:lang w:val="sq-AL"/>
        </w:rPr>
      </w:pPr>
      <w:r w:rsidRPr="00F076AC">
        <w:rPr>
          <w:rFonts w:ascii="Times New Roman" w:hAnsi="Times New Roman"/>
          <w:sz w:val="24"/>
          <w:szCs w:val="24"/>
          <w:lang w:val="sq-AL"/>
        </w:rPr>
        <w:t>N</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vler</w:t>
      </w:r>
      <w:r w:rsidR="0058712F" w:rsidRPr="00F076AC">
        <w:rPr>
          <w:rFonts w:ascii="Times New Roman" w:hAnsi="Times New Roman"/>
          <w:sz w:val="24"/>
          <w:szCs w:val="24"/>
          <w:lang w:val="sq-AL"/>
        </w:rPr>
        <w:t>ë</w:t>
      </w:r>
      <w:r w:rsidRPr="00F076AC">
        <w:rPr>
          <w:rFonts w:ascii="Times New Roman" w:hAnsi="Times New Roman"/>
          <w:sz w:val="24"/>
          <w:szCs w:val="24"/>
          <w:lang w:val="sq-AL"/>
        </w:rPr>
        <w:t>sim 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kostove dhe p</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rfitimeve, ky opsion </w:t>
      </w:r>
      <w:r w:rsidR="0058712F" w:rsidRPr="00F076AC">
        <w:rPr>
          <w:rFonts w:ascii="Times New Roman" w:hAnsi="Times New Roman"/>
          <w:sz w:val="24"/>
          <w:szCs w:val="24"/>
          <w:lang w:val="sq-AL"/>
        </w:rPr>
        <w:t>ë</w:t>
      </w:r>
      <w:r w:rsidRPr="00F076AC">
        <w:rPr>
          <w:rFonts w:ascii="Times New Roman" w:hAnsi="Times New Roman"/>
          <w:sz w:val="24"/>
          <w:szCs w:val="24"/>
          <w:lang w:val="sq-AL"/>
        </w:rPr>
        <w:t>sht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vler</w:t>
      </w:r>
      <w:r w:rsidR="0058712F" w:rsidRPr="00F076AC">
        <w:rPr>
          <w:rFonts w:ascii="Times New Roman" w:hAnsi="Times New Roman"/>
          <w:sz w:val="24"/>
          <w:szCs w:val="24"/>
          <w:lang w:val="sq-AL"/>
        </w:rPr>
        <w:t>ë</w:t>
      </w:r>
      <w:r w:rsidRPr="00F076AC">
        <w:rPr>
          <w:rFonts w:ascii="Times New Roman" w:hAnsi="Times New Roman"/>
          <w:sz w:val="24"/>
          <w:szCs w:val="24"/>
          <w:lang w:val="sq-AL"/>
        </w:rPr>
        <w:t>suar m</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i </w:t>
      </w:r>
      <w:proofErr w:type="spellStart"/>
      <w:r w:rsidRPr="00F076AC">
        <w:rPr>
          <w:rFonts w:ascii="Times New Roman" w:hAnsi="Times New Roman"/>
          <w:sz w:val="24"/>
          <w:szCs w:val="24"/>
          <w:lang w:val="sq-AL"/>
        </w:rPr>
        <w:t>leverdi</w:t>
      </w:r>
      <w:r w:rsidR="00852BDD" w:rsidRPr="00F076AC">
        <w:rPr>
          <w:rFonts w:ascii="Times New Roman" w:hAnsi="Times New Roman"/>
          <w:sz w:val="24"/>
          <w:szCs w:val="24"/>
          <w:lang w:val="sq-AL"/>
        </w:rPr>
        <w:t>s</w:t>
      </w:r>
      <w:r w:rsidRPr="00F076AC">
        <w:rPr>
          <w:rFonts w:ascii="Times New Roman" w:hAnsi="Times New Roman"/>
          <w:sz w:val="24"/>
          <w:szCs w:val="24"/>
          <w:lang w:val="sq-AL"/>
        </w:rPr>
        <w:t>shmi</w:t>
      </w:r>
      <w:proofErr w:type="spellEnd"/>
      <w:r w:rsidRPr="00F076AC">
        <w:rPr>
          <w:rFonts w:ascii="Times New Roman" w:hAnsi="Times New Roman"/>
          <w:sz w:val="24"/>
          <w:szCs w:val="24"/>
          <w:lang w:val="sq-AL"/>
        </w:rPr>
        <w:t xml:space="preserve"> pasi:</w:t>
      </w:r>
    </w:p>
    <w:p w:rsidR="008468B2" w:rsidRPr="00F076AC" w:rsidRDefault="008468B2" w:rsidP="006E7995">
      <w:pPr>
        <w:jc w:val="both"/>
        <w:rPr>
          <w:rFonts w:ascii="Times New Roman" w:hAnsi="Times New Roman"/>
          <w:sz w:val="24"/>
          <w:szCs w:val="24"/>
          <w:lang w:val="sq-AL"/>
        </w:rPr>
      </w:pPr>
    </w:p>
    <w:p w:rsidR="008468B2" w:rsidRPr="00F076AC" w:rsidRDefault="008468B2" w:rsidP="00852BDD">
      <w:pPr>
        <w:pStyle w:val="ListParagraph"/>
        <w:numPr>
          <w:ilvl w:val="0"/>
          <w:numId w:val="14"/>
        </w:numPr>
        <w:ind w:left="540"/>
        <w:jc w:val="both"/>
        <w:rPr>
          <w:rFonts w:ascii="Times New Roman" w:hAnsi="Times New Roman"/>
          <w:sz w:val="24"/>
          <w:szCs w:val="24"/>
          <w:lang w:val="sq-AL"/>
        </w:rPr>
      </w:pPr>
      <w:r w:rsidRPr="00F076AC">
        <w:rPr>
          <w:rFonts w:ascii="Times New Roman" w:hAnsi="Times New Roman"/>
          <w:sz w:val="24"/>
          <w:szCs w:val="24"/>
          <w:lang w:val="sq-AL"/>
        </w:rPr>
        <w:t>Kostoja financiare p</w:t>
      </w:r>
      <w:r w:rsidR="0058712F" w:rsidRPr="00F076AC">
        <w:rPr>
          <w:rFonts w:ascii="Times New Roman" w:hAnsi="Times New Roman"/>
          <w:sz w:val="24"/>
          <w:szCs w:val="24"/>
          <w:lang w:val="sq-AL"/>
        </w:rPr>
        <w:t>ë</w:t>
      </w:r>
      <w:r w:rsidRPr="00F076AC">
        <w:rPr>
          <w:rFonts w:ascii="Times New Roman" w:hAnsi="Times New Roman"/>
          <w:sz w:val="24"/>
          <w:szCs w:val="24"/>
          <w:lang w:val="sq-AL"/>
        </w:rPr>
        <w:t>r sektorin publik paraqitet leht</w:t>
      </w:r>
      <w:r w:rsidR="0058712F" w:rsidRPr="00F076AC">
        <w:rPr>
          <w:rFonts w:ascii="Times New Roman" w:hAnsi="Times New Roman"/>
          <w:sz w:val="24"/>
          <w:szCs w:val="24"/>
          <w:lang w:val="sq-AL"/>
        </w:rPr>
        <w:t>ë</w:t>
      </w:r>
      <w:r w:rsidRPr="00F076AC">
        <w:rPr>
          <w:rFonts w:ascii="Times New Roman" w:hAnsi="Times New Roman"/>
          <w:sz w:val="24"/>
          <w:szCs w:val="24"/>
          <w:lang w:val="sq-AL"/>
        </w:rPr>
        <w:t>sisht e p</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rballueshme dhe sistemi i </w:t>
      </w:r>
      <w:proofErr w:type="spellStart"/>
      <w:r w:rsidRPr="00F076AC">
        <w:rPr>
          <w:rFonts w:ascii="Times New Roman" w:hAnsi="Times New Roman"/>
          <w:sz w:val="24"/>
          <w:szCs w:val="24"/>
          <w:lang w:val="sq-AL"/>
        </w:rPr>
        <w:t>transmetimti</w:t>
      </w:r>
      <w:proofErr w:type="spellEnd"/>
      <w:r w:rsidRPr="00F076AC">
        <w:rPr>
          <w:rFonts w:ascii="Times New Roman" w:hAnsi="Times New Roman"/>
          <w:sz w:val="24"/>
          <w:szCs w:val="24"/>
          <w:lang w:val="sq-AL"/>
        </w:rPr>
        <w:t xml:space="preserve"> 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w:t>
      </w:r>
      <w:proofErr w:type="spellStart"/>
      <w:r w:rsidRPr="00F076AC">
        <w:rPr>
          <w:rFonts w:ascii="Times New Roman" w:hAnsi="Times New Roman"/>
          <w:sz w:val="24"/>
          <w:szCs w:val="24"/>
          <w:lang w:val="sq-AL"/>
        </w:rPr>
        <w:t>t</w:t>
      </w:r>
      <w:r w:rsidR="0058712F" w:rsidRPr="00F076AC">
        <w:rPr>
          <w:rFonts w:ascii="Times New Roman" w:hAnsi="Times New Roman"/>
          <w:sz w:val="24"/>
          <w:szCs w:val="24"/>
          <w:lang w:val="sq-AL"/>
        </w:rPr>
        <w:t>ë</w:t>
      </w:r>
      <w:proofErr w:type="spellEnd"/>
      <w:r w:rsidRPr="00F076AC">
        <w:rPr>
          <w:rFonts w:ascii="Times New Roman" w:hAnsi="Times New Roman"/>
          <w:sz w:val="24"/>
          <w:szCs w:val="24"/>
          <w:lang w:val="sq-AL"/>
        </w:rPr>
        <w:t xml:space="preserve"> dh</w:t>
      </w:r>
      <w:r w:rsidR="0058712F" w:rsidRPr="00F076AC">
        <w:rPr>
          <w:rFonts w:ascii="Times New Roman" w:hAnsi="Times New Roman"/>
          <w:sz w:val="24"/>
          <w:szCs w:val="24"/>
          <w:lang w:val="sq-AL"/>
        </w:rPr>
        <w:t>ë</w:t>
      </w:r>
      <w:r w:rsidRPr="00F076AC">
        <w:rPr>
          <w:rFonts w:ascii="Times New Roman" w:hAnsi="Times New Roman"/>
          <w:sz w:val="24"/>
          <w:szCs w:val="24"/>
          <w:lang w:val="sq-AL"/>
        </w:rPr>
        <w:t>nave nga partneret nd</w:t>
      </w:r>
      <w:r w:rsidR="0058712F" w:rsidRPr="00F076AC">
        <w:rPr>
          <w:rFonts w:ascii="Times New Roman" w:hAnsi="Times New Roman"/>
          <w:sz w:val="24"/>
          <w:szCs w:val="24"/>
          <w:lang w:val="sq-AL"/>
        </w:rPr>
        <w:t>ë</w:t>
      </w:r>
      <w:r w:rsidRPr="00F076AC">
        <w:rPr>
          <w:rFonts w:ascii="Times New Roman" w:hAnsi="Times New Roman"/>
          <w:sz w:val="24"/>
          <w:szCs w:val="24"/>
          <w:lang w:val="sq-AL"/>
        </w:rPr>
        <w:t>rkomb</w:t>
      </w:r>
      <w:r w:rsidR="0058712F" w:rsidRPr="00F076AC">
        <w:rPr>
          <w:rFonts w:ascii="Times New Roman" w:hAnsi="Times New Roman"/>
          <w:sz w:val="24"/>
          <w:szCs w:val="24"/>
          <w:lang w:val="sq-AL"/>
        </w:rPr>
        <w:t>ë</w:t>
      </w:r>
      <w:r w:rsidRPr="00F076AC">
        <w:rPr>
          <w:rFonts w:ascii="Times New Roman" w:hAnsi="Times New Roman"/>
          <w:sz w:val="24"/>
          <w:szCs w:val="24"/>
          <w:lang w:val="sq-AL"/>
        </w:rPr>
        <w:t>tar</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do 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konsiderohet nj</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aset p</w:t>
      </w:r>
      <w:r w:rsidR="0058712F" w:rsidRPr="00F076AC">
        <w:rPr>
          <w:rFonts w:ascii="Times New Roman" w:hAnsi="Times New Roman"/>
          <w:sz w:val="24"/>
          <w:szCs w:val="24"/>
          <w:lang w:val="sq-AL"/>
        </w:rPr>
        <w:t>ë</w:t>
      </w:r>
      <w:r w:rsidRPr="00F076AC">
        <w:rPr>
          <w:rFonts w:ascii="Times New Roman" w:hAnsi="Times New Roman"/>
          <w:sz w:val="24"/>
          <w:szCs w:val="24"/>
          <w:lang w:val="sq-AL"/>
        </w:rPr>
        <w:t>r shtetin</w:t>
      </w:r>
      <w:r w:rsidR="00852BDD" w:rsidRPr="00F076AC">
        <w:rPr>
          <w:rFonts w:ascii="Times New Roman" w:hAnsi="Times New Roman"/>
          <w:sz w:val="24"/>
          <w:szCs w:val="24"/>
          <w:lang w:val="sq-AL"/>
        </w:rPr>
        <w:t>, pasi do t</w:t>
      </w:r>
      <w:r w:rsidR="0058712F" w:rsidRPr="00F076AC">
        <w:rPr>
          <w:rFonts w:ascii="Times New Roman" w:hAnsi="Times New Roman"/>
          <w:sz w:val="24"/>
          <w:szCs w:val="24"/>
          <w:lang w:val="sq-AL"/>
        </w:rPr>
        <w:t>ë</w:t>
      </w:r>
      <w:r w:rsidR="00852BDD" w:rsidRPr="00F076AC">
        <w:rPr>
          <w:rFonts w:ascii="Times New Roman" w:hAnsi="Times New Roman"/>
          <w:sz w:val="24"/>
          <w:szCs w:val="24"/>
          <w:lang w:val="sq-AL"/>
        </w:rPr>
        <w:t xml:space="preserve"> inventarizohet n</w:t>
      </w:r>
      <w:r w:rsidR="0058712F" w:rsidRPr="00F076AC">
        <w:rPr>
          <w:rFonts w:ascii="Times New Roman" w:hAnsi="Times New Roman"/>
          <w:sz w:val="24"/>
          <w:szCs w:val="24"/>
          <w:lang w:val="sq-AL"/>
        </w:rPr>
        <w:t>ë</w:t>
      </w:r>
      <w:r w:rsidR="00852BDD" w:rsidRPr="00F076AC">
        <w:rPr>
          <w:rFonts w:ascii="Times New Roman" w:hAnsi="Times New Roman"/>
          <w:sz w:val="24"/>
          <w:szCs w:val="24"/>
          <w:lang w:val="sq-AL"/>
        </w:rPr>
        <w:t xml:space="preserve"> pronat e Ministris</w:t>
      </w:r>
      <w:r w:rsidR="0058712F" w:rsidRPr="00F076AC">
        <w:rPr>
          <w:rFonts w:ascii="Times New Roman" w:hAnsi="Times New Roman"/>
          <w:sz w:val="24"/>
          <w:szCs w:val="24"/>
          <w:lang w:val="sq-AL"/>
        </w:rPr>
        <w:t>ë</w:t>
      </w:r>
      <w:r w:rsidR="00852BDD" w:rsidRPr="00F076AC">
        <w:rPr>
          <w:rFonts w:ascii="Times New Roman" w:hAnsi="Times New Roman"/>
          <w:sz w:val="24"/>
          <w:szCs w:val="24"/>
          <w:lang w:val="sq-AL"/>
        </w:rPr>
        <w:t xml:space="preserve"> s</w:t>
      </w:r>
      <w:r w:rsidR="0058712F" w:rsidRPr="00F076AC">
        <w:rPr>
          <w:rFonts w:ascii="Times New Roman" w:hAnsi="Times New Roman"/>
          <w:sz w:val="24"/>
          <w:szCs w:val="24"/>
          <w:lang w:val="sq-AL"/>
        </w:rPr>
        <w:t>ë</w:t>
      </w:r>
      <w:r w:rsidR="00852BDD" w:rsidRPr="00F076AC">
        <w:rPr>
          <w:rFonts w:ascii="Times New Roman" w:hAnsi="Times New Roman"/>
          <w:sz w:val="24"/>
          <w:szCs w:val="24"/>
          <w:lang w:val="sq-AL"/>
        </w:rPr>
        <w:t xml:space="preserve"> Brendshme;</w:t>
      </w:r>
      <w:r w:rsidR="000E18E5" w:rsidRPr="00F076AC">
        <w:rPr>
          <w:rFonts w:ascii="Times New Roman" w:hAnsi="Times New Roman"/>
          <w:sz w:val="24"/>
          <w:szCs w:val="24"/>
          <w:lang w:val="sq-AL"/>
        </w:rPr>
        <w:t xml:space="preserve"> </w:t>
      </w:r>
    </w:p>
    <w:p w:rsidR="00852BDD" w:rsidRPr="00F076AC" w:rsidRDefault="00852BDD" w:rsidP="00852BDD">
      <w:pPr>
        <w:pStyle w:val="ListParagraph"/>
        <w:numPr>
          <w:ilvl w:val="0"/>
          <w:numId w:val="14"/>
        </w:numPr>
        <w:ind w:left="540"/>
        <w:jc w:val="both"/>
        <w:rPr>
          <w:rFonts w:ascii="Times New Roman" w:hAnsi="Times New Roman"/>
          <w:sz w:val="24"/>
          <w:szCs w:val="24"/>
          <w:lang w:val="sq-AL"/>
        </w:rPr>
      </w:pPr>
      <w:r w:rsidRPr="00F076AC">
        <w:rPr>
          <w:rFonts w:ascii="Times New Roman" w:hAnsi="Times New Roman"/>
          <w:sz w:val="24"/>
          <w:szCs w:val="24"/>
          <w:lang w:val="sq-AL"/>
        </w:rPr>
        <w:t>Nuk paraqet kosto p</w:t>
      </w:r>
      <w:r w:rsidR="0058712F" w:rsidRPr="00F076AC">
        <w:rPr>
          <w:rFonts w:ascii="Times New Roman" w:hAnsi="Times New Roman"/>
          <w:sz w:val="24"/>
          <w:szCs w:val="24"/>
          <w:lang w:val="sq-AL"/>
        </w:rPr>
        <w:t>ë</w:t>
      </w:r>
      <w:r w:rsidRPr="00F076AC">
        <w:rPr>
          <w:rFonts w:ascii="Times New Roman" w:hAnsi="Times New Roman"/>
          <w:sz w:val="24"/>
          <w:szCs w:val="24"/>
          <w:lang w:val="sq-AL"/>
        </w:rPr>
        <w:t>r transportuesit ajror</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dhe p</w:t>
      </w:r>
      <w:r w:rsidR="0058712F" w:rsidRPr="00F076AC">
        <w:rPr>
          <w:rFonts w:ascii="Times New Roman" w:hAnsi="Times New Roman"/>
          <w:sz w:val="24"/>
          <w:szCs w:val="24"/>
          <w:lang w:val="sq-AL"/>
        </w:rPr>
        <w:t>ë</w:t>
      </w:r>
      <w:r w:rsidRPr="00F076AC">
        <w:rPr>
          <w:rFonts w:ascii="Times New Roman" w:hAnsi="Times New Roman"/>
          <w:sz w:val="24"/>
          <w:szCs w:val="24"/>
          <w:lang w:val="sq-AL"/>
        </w:rPr>
        <w:t>r qytetar</w:t>
      </w:r>
      <w:r w:rsidR="0058712F" w:rsidRPr="00F076AC">
        <w:rPr>
          <w:rFonts w:ascii="Times New Roman" w:hAnsi="Times New Roman"/>
          <w:sz w:val="24"/>
          <w:szCs w:val="24"/>
          <w:lang w:val="sq-AL"/>
        </w:rPr>
        <w:t>ë</w:t>
      </w:r>
      <w:r w:rsidRPr="00F076AC">
        <w:rPr>
          <w:rFonts w:ascii="Times New Roman" w:hAnsi="Times New Roman"/>
          <w:sz w:val="24"/>
          <w:szCs w:val="24"/>
          <w:lang w:val="sq-AL"/>
        </w:rPr>
        <w:t>t;</w:t>
      </w:r>
    </w:p>
    <w:p w:rsidR="00852BDD" w:rsidRPr="00F076AC" w:rsidRDefault="00852BDD" w:rsidP="00852BDD">
      <w:pPr>
        <w:pStyle w:val="ListParagraph"/>
        <w:numPr>
          <w:ilvl w:val="0"/>
          <w:numId w:val="14"/>
        </w:numPr>
        <w:ind w:left="540"/>
        <w:jc w:val="both"/>
        <w:rPr>
          <w:rFonts w:ascii="Times New Roman" w:hAnsi="Times New Roman"/>
          <w:sz w:val="24"/>
          <w:szCs w:val="24"/>
          <w:lang w:val="sq-AL"/>
        </w:rPr>
      </w:pPr>
      <w:r w:rsidRPr="00F076AC">
        <w:rPr>
          <w:rFonts w:ascii="Times New Roman" w:hAnsi="Times New Roman"/>
          <w:sz w:val="24"/>
          <w:szCs w:val="24"/>
          <w:lang w:val="sq-AL"/>
        </w:rPr>
        <w:t>Garanton mbrojtjen maksimale 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w:t>
      </w:r>
      <w:proofErr w:type="spellStart"/>
      <w:r w:rsidRPr="00F076AC">
        <w:rPr>
          <w:rFonts w:ascii="Times New Roman" w:hAnsi="Times New Roman"/>
          <w:sz w:val="24"/>
          <w:szCs w:val="24"/>
          <w:lang w:val="sq-AL"/>
        </w:rPr>
        <w:t>t</w:t>
      </w:r>
      <w:r w:rsidR="0058712F" w:rsidRPr="00F076AC">
        <w:rPr>
          <w:rFonts w:ascii="Times New Roman" w:hAnsi="Times New Roman"/>
          <w:sz w:val="24"/>
          <w:szCs w:val="24"/>
          <w:lang w:val="sq-AL"/>
        </w:rPr>
        <w:t>ë</w:t>
      </w:r>
      <w:proofErr w:type="spellEnd"/>
      <w:r w:rsidRPr="00F076AC">
        <w:rPr>
          <w:rFonts w:ascii="Times New Roman" w:hAnsi="Times New Roman"/>
          <w:sz w:val="24"/>
          <w:szCs w:val="24"/>
          <w:lang w:val="sq-AL"/>
        </w:rPr>
        <w:t xml:space="preserve"> dh</w:t>
      </w:r>
      <w:r w:rsidR="0058712F" w:rsidRPr="00F076AC">
        <w:rPr>
          <w:rFonts w:ascii="Times New Roman" w:hAnsi="Times New Roman"/>
          <w:sz w:val="24"/>
          <w:szCs w:val="24"/>
          <w:lang w:val="sq-AL"/>
        </w:rPr>
        <w:t>ë</w:t>
      </w:r>
      <w:r w:rsidRPr="00F076AC">
        <w:rPr>
          <w:rFonts w:ascii="Times New Roman" w:hAnsi="Times New Roman"/>
          <w:sz w:val="24"/>
          <w:szCs w:val="24"/>
          <w:lang w:val="sq-AL"/>
        </w:rPr>
        <w:t>nave t</w:t>
      </w:r>
      <w:r w:rsidR="0058712F" w:rsidRPr="00F076AC">
        <w:rPr>
          <w:rFonts w:ascii="Times New Roman" w:hAnsi="Times New Roman"/>
          <w:sz w:val="24"/>
          <w:szCs w:val="24"/>
          <w:lang w:val="sq-AL"/>
        </w:rPr>
        <w:t>ë</w:t>
      </w:r>
      <w:r w:rsidRPr="00F076AC">
        <w:rPr>
          <w:rFonts w:ascii="Times New Roman" w:hAnsi="Times New Roman"/>
          <w:sz w:val="24"/>
          <w:szCs w:val="24"/>
          <w:lang w:val="sq-AL"/>
        </w:rPr>
        <w:t xml:space="preserve"> pasagjer</w:t>
      </w:r>
      <w:r w:rsidR="0058712F" w:rsidRPr="00F076AC">
        <w:rPr>
          <w:rFonts w:ascii="Times New Roman" w:hAnsi="Times New Roman"/>
          <w:sz w:val="24"/>
          <w:szCs w:val="24"/>
          <w:lang w:val="sq-AL"/>
        </w:rPr>
        <w:t>ë</w:t>
      </w:r>
      <w:r w:rsidRPr="00F076AC">
        <w:rPr>
          <w:rFonts w:ascii="Times New Roman" w:hAnsi="Times New Roman"/>
          <w:sz w:val="24"/>
          <w:szCs w:val="24"/>
          <w:lang w:val="sq-AL"/>
        </w:rPr>
        <w:t>ve.</w:t>
      </w:r>
    </w:p>
    <w:p w:rsidR="00815FE6" w:rsidRPr="00F076AC" w:rsidRDefault="00815FE6" w:rsidP="00652979">
      <w:pPr>
        <w:pStyle w:val="Heading1"/>
        <w:jc w:val="both"/>
        <w:rPr>
          <w:rFonts w:ascii="Times New Roman" w:hAnsi="Times New Roman"/>
          <w:sz w:val="24"/>
          <w:szCs w:val="24"/>
          <w:lang w:val="sq-AL"/>
        </w:rPr>
      </w:pPr>
      <w:bookmarkStart w:id="5" w:name="_Toc506919739"/>
    </w:p>
    <w:p w:rsidR="002C7EE3" w:rsidRPr="00F076AC" w:rsidRDefault="0054794D" w:rsidP="00652979">
      <w:pPr>
        <w:pStyle w:val="Heading1"/>
        <w:jc w:val="both"/>
        <w:rPr>
          <w:rFonts w:ascii="Times New Roman" w:hAnsi="Times New Roman"/>
          <w:sz w:val="24"/>
          <w:szCs w:val="24"/>
          <w:lang w:val="sq-AL"/>
        </w:rPr>
      </w:pPr>
      <w:r w:rsidRPr="00F076AC">
        <w:rPr>
          <w:rFonts w:ascii="Times New Roman" w:hAnsi="Times New Roman"/>
          <w:sz w:val="24"/>
          <w:szCs w:val="24"/>
          <w:lang w:val="sq-AL"/>
        </w:rPr>
        <w:t>Çështje të zbatimit</w:t>
      </w:r>
      <w:bookmarkEnd w:id="5"/>
    </w:p>
    <w:p w:rsidR="00D55BD1" w:rsidRPr="00F076AC" w:rsidRDefault="00D55BD1" w:rsidP="00652979">
      <w:pPr>
        <w:jc w:val="both"/>
        <w:rPr>
          <w:rFonts w:ascii="Times New Roman" w:hAnsi="Times New Roman"/>
          <w:sz w:val="24"/>
          <w:szCs w:val="24"/>
          <w:lang w:val="sq-AL"/>
        </w:rPr>
      </w:pPr>
    </w:p>
    <w:p w:rsidR="0054794D" w:rsidRPr="00F076AC" w:rsidRDefault="0054794D" w:rsidP="00D83EED">
      <w:pPr>
        <w:pStyle w:val="Style1-BodyText"/>
        <w:numPr>
          <w:ilvl w:val="0"/>
          <w:numId w:val="6"/>
        </w:numPr>
        <w:spacing w:after="0"/>
        <w:rPr>
          <w:rFonts w:ascii="Times New Roman" w:hAnsi="Times New Roman"/>
          <w:i/>
          <w:sz w:val="24"/>
          <w:lang w:val="sq-AL"/>
        </w:rPr>
      </w:pPr>
      <w:bookmarkStart w:id="6" w:name="_Toc465267003"/>
      <w:r w:rsidRPr="00F076AC">
        <w:rPr>
          <w:rFonts w:ascii="Times New Roman" w:hAnsi="Times New Roman"/>
          <w:i/>
          <w:sz w:val="24"/>
          <w:lang w:val="sq-AL"/>
        </w:rPr>
        <w:t xml:space="preserve">Shpjegoni se cila njësi do të jetë përgjegjëse për </w:t>
      </w:r>
      <w:r w:rsidR="00E743ED" w:rsidRPr="00F076AC">
        <w:rPr>
          <w:rFonts w:ascii="Times New Roman" w:hAnsi="Times New Roman"/>
          <w:i/>
          <w:sz w:val="24"/>
          <w:lang w:val="sq-AL"/>
        </w:rPr>
        <w:t>zbatimin</w:t>
      </w:r>
      <w:r w:rsidRPr="00F076AC">
        <w:rPr>
          <w:rFonts w:ascii="Times New Roman" w:hAnsi="Times New Roman"/>
          <w:i/>
          <w:sz w:val="24"/>
          <w:lang w:val="sq-AL"/>
        </w:rPr>
        <w:t xml:space="preserve"> e opsionit të zgjedhur</w:t>
      </w:r>
      <w:r w:rsidR="00573E8A" w:rsidRPr="00F076AC">
        <w:rPr>
          <w:rFonts w:ascii="Times New Roman" w:hAnsi="Times New Roman"/>
          <w:i/>
          <w:sz w:val="24"/>
          <w:lang w:val="sq-AL"/>
        </w:rPr>
        <w:t>.</w:t>
      </w:r>
    </w:p>
    <w:p w:rsidR="0054794D" w:rsidRPr="00F076AC" w:rsidRDefault="0054794D" w:rsidP="00D83EED">
      <w:pPr>
        <w:pStyle w:val="Style1-BodyText"/>
        <w:numPr>
          <w:ilvl w:val="0"/>
          <w:numId w:val="6"/>
        </w:numPr>
        <w:spacing w:after="0"/>
        <w:rPr>
          <w:rFonts w:ascii="Times New Roman" w:hAnsi="Times New Roman"/>
          <w:i/>
          <w:sz w:val="24"/>
          <w:lang w:val="sq-AL"/>
        </w:rPr>
      </w:pPr>
      <w:r w:rsidRPr="00F076AC">
        <w:rPr>
          <w:rFonts w:ascii="Times New Roman" w:hAnsi="Times New Roman"/>
          <w:i/>
          <w:sz w:val="24"/>
          <w:lang w:val="sq-AL"/>
        </w:rPr>
        <w:t xml:space="preserve">Shpjegoni pengesat e mundshme për </w:t>
      </w:r>
      <w:r w:rsidR="00E743ED" w:rsidRPr="00F076AC">
        <w:rPr>
          <w:rFonts w:ascii="Times New Roman" w:hAnsi="Times New Roman"/>
          <w:i/>
          <w:sz w:val="24"/>
          <w:lang w:val="sq-AL"/>
        </w:rPr>
        <w:t>zbatimin</w:t>
      </w:r>
      <w:r w:rsidRPr="00F076AC">
        <w:rPr>
          <w:rFonts w:ascii="Times New Roman" w:hAnsi="Times New Roman"/>
          <w:i/>
          <w:sz w:val="24"/>
          <w:lang w:val="sq-AL"/>
        </w:rPr>
        <w:t xml:space="preserve"> e opsionit të zgjedhur</w:t>
      </w:r>
      <w:r w:rsidR="00E743ED" w:rsidRPr="00F076AC">
        <w:rPr>
          <w:rFonts w:ascii="Times New Roman" w:hAnsi="Times New Roman"/>
          <w:i/>
          <w:sz w:val="24"/>
          <w:lang w:val="sq-AL"/>
        </w:rPr>
        <w:t>.</w:t>
      </w:r>
    </w:p>
    <w:p w:rsidR="0054794D" w:rsidRPr="00F076AC" w:rsidRDefault="0054794D" w:rsidP="00D83EED">
      <w:pPr>
        <w:pStyle w:val="Style1-BodyText"/>
        <w:numPr>
          <w:ilvl w:val="0"/>
          <w:numId w:val="6"/>
        </w:numPr>
        <w:spacing w:after="0"/>
        <w:rPr>
          <w:rFonts w:ascii="Times New Roman" w:hAnsi="Times New Roman"/>
          <w:i/>
          <w:sz w:val="24"/>
          <w:lang w:val="sq-AL"/>
        </w:rPr>
      </w:pPr>
      <w:r w:rsidRPr="00F076AC">
        <w:rPr>
          <w:rFonts w:ascii="Times New Roman" w:hAnsi="Times New Roman"/>
          <w:i/>
          <w:sz w:val="24"/>
          <w:lang w:val="sq-AL"/>
        </w:rPr>
        <w:t xml:space="preserve">Përshkruani masat që do të ndërmerren gjatë </w:t>
      </w:r>
      <w:r w:rsidR="00E743ED" w:rsidRPr="00F076AC">
        <w:rPr>
          <w:rFonts w:ascii="Times New Roman" w:hAnsi="Times New Roman"/>
          <w:i/>
          <w:sz w:val="24"/>
          <w:lang w:val="sq-AL"/>
        </w:rPr>
        <w:t>zbatimit</w:t>
      </w:r>
      <w:r w:rsidRPr="00F076AC">
        <w:rPr>
          <w:rFonts w:ascii="Times New Roman" w:hAnsi="Times New Roman"/>
          <w:i/>
          <w:sz w:val="24"/>
          <w:lang w:val="sq-AL"/>
        </w:rPr>
        <w:t xml:space="preserve"> për të arritur qëllimet e politikës</w:t>
      </w:r>
      <w:r w:rsidR="00E743ED" w:rsidRPr="00F076AC">
        <w:rPr>
          <w:rFonts w:ascii="Times New Roman" w:hAnsi="Times New Roman"/>
          <w:i/>
          <w:sz w:val="24"/>
          <w:lang w:val="sq-AL"/>
        </w:rPr>
        <w:t>.</w:t>
      </w:r>
    </w:p>
    <w:p w:rsidR="00D50753" w:rsidRPr="00F076AC" w:rsidRDefault="0054794D" w:rsidP="00D83EED">
      <w:pPr>
        <w:pStyle w:val="Style1-BodyText"/>
        <w:numPr>
          <w:ilvl w:val="0"/>
          <w:numId w:val="6"/>
        </w:numPr>
        <w:spacing w:after="0"/>
        <w:rPr>
          <w:rFonts w:ascii="Times New Roman" w:hAnsi="Times New Roman"/>
          <w:i/>
          <w:sz w:val="24"/>
          <w:lang w:val="sq-AL"/>
        </w:rPr>
      </w:pPr>
      <w:r w:rsidRPr="00F076AC">
        <w:rPr>
          <w:rFonts w:ascii="Times New Roman" w:hAnsi="Times New Roman"/>
          <w:i/>
          <w:sz w:val="24"/>
          <w:lang w:val="sq-AL"/>
        </w:rPr>
        <w:t xml:space="preserve">Specifikoni të gjitha kërkesat e </w:t>
      </w:r>
      <w:r w:rsidR="00573E8A" w:rsidRPr="00F076AC">
        <w:rPr>
          <w:rFonts w:ascii="Times New Roman" w:hAnsi="Times New Roman"/>
          <w:i/>
          <w:sz w:val="24"/>
          <w:lang w:val="sq-AL"/>
        </w:rPr>
        <w:t>përputhshmërisë</w:t>
      </w:r>
      <w:r w:rsidRPr="00F076AC">
        <w:rPr>
          <w:rFonts w:ascii="Times New Roman" w:hAnsi="Times New Roman"/>
          <w:i/>
          <w:sz w:val="24"/>
          <w:lang w:val="sq-AL"/>
        </w:rPr>
        <w:t xml:space="preserve"> dhe të zbatimit</w:t>
      </w:r>
      <w:r w:rsidR="00573E8A" w:rsidRPr="00F076AC">
        <w:rPr>
          <w:rFonts w:ascii="Times New Roman" w:hAnsi="Times New Roman"/>
          <w:i/>
          <w:sz w:val="24"/>
          <w:lang w:val="sq-AL"/>
        </w:rPr>
        <w:t xml:space="preserve">. </w:t>
      </w:r>
    </w:p>
    <w:p w:rsidR="00D50753" w:rsidRPr="00F076AC" w:rsidRDefault="00D50753" w:rsidP="00652979">
      <w:pPr>
        <w:pStyle w:val="Style1-BodyText"/>
        <w:spacing w:after="0"/>
        <w:ind w:left="720"/>
        <w:rPr>
          <w:rFonts w:ascii="Times New Roman" w:hAnsi="Times New Roman"/>
          <w:sz w:val="24"/>
          <w:lang w:val="sq-AL"/>
        </w:rPr>
      </w:pPr>
    </w:p>
    <w:p w:rsidR="009F24AD" w:rsidRPr="00F076AC" w:rsidRDefault="000C3BDC" w:rsidP="00652979">
      <w:pPr>
        <w:pStyle w:val="Style1-BodyText"/>
        <w:spacing w:after="0"/>
        <w:rPr>
          <w:rFonts w:ascii="Times New Roman" w:hAnsi="Times New Roman"/>
          <w:b/>
          <w:sz w:val="24"/>
          <w:lang w:val="sq-AL"/>
        </w:rPr>
      </w:pPr>
      <w:r w:rsidRPr="00F076AC">
        <w:rPr>
          <w:rFonts w:ascii="Times New Roman" w:hAnsi="Times New Roman"/>
          <w:b/>
          <w:sz w:val="24"/>
          <w:lang w:val="sq-AL"/>
        </w:rPr>
        <w:t>Nj</w:t>
      </w:r>
      <w:r w:rsidR="00652979" w:rsidRPr="00F076AC">
        <w:rPr>
          <w:rFonts w:ascii="Times New Roman" w:hAnsi="Times New Roman"/>
          <w:b/>
          <w:sz w:val="24"/>
          <w:lang w:val="sq-AL"/>
        </w:rPr>
        <w:t>ë</w:t>
      </w:r>
      <w:r w:rsidRPr="00F076AC">
        <w:rPr>
          <w:rFonts w:ascii="Times New Roman" w:hAnsi="Times New Roman"/>
          <w:b/>
          <w:sz w:val="24"/>
          <w:lang w:val="sq-AL"/>
        </w:rPr>
        <w:t>si</w:t>
      </w:r>
      <w:r w:rsidR="006E7995" w:rsidRPr="00F076AC">
        <w:rPr>
          <w:rFonts w:ascii="Times New Roman" w:hAnsi="Times New Roman"/>
          <w:b/>
          <w:sz w:val="24"/>
          <w:lang w:val="sq-AL"/>
        </w:rPr>
        <w:t>të</w:t>
      </w:r>
      <w:r w:rsidRPr="00F076AC">
        <w:rPr>
          <w:rFonts w:ascii="Times New Roman" w:hAnsi="Times New Roman"/>
          <w:b/>
          <w:sz w:val="24"/>
          <w:lang w:val="sq-AL"/>
        </w:rPr>
        <w:t xml:space="preserve"> p</w:t>
      </w:r>
      <w:r w:rsidR="00652979" w:rsidRPr="00F076AC">
        <w:rPr>
          <w:rFonts w:ascii="Times New Roman" w:hAnsi="Times New Roman"/>
          <w:b/>
          <w:sz w:val="24"/>
          <w:lang w:val="sq-AL"/>
        </w:rPr>
        <w:t>ë</w:t>
      </w:r>
      <w:r w:rsidRPr="00F076AC">
        <w:rPr>
          <w:rFonts w:ascii="Times New Roman" w:hAnsi="Times New Roman"/>
          <w:b/>
          <w:sz w:val="24"/>
          <w:lang w:val="sq-AL"/>
        </w:rPr>
        <w:t>rgjegj</w:t>
      </w:r>
      <w:r w:rsidR="00652979" w:rsidRPr="00F076AC">
        <w:rPr>
          <w:rFonts w:ascii="Times New Roman" w:hAnsi="Times New Roman"/>
          <w:b/>
          <w:sz w:val="24"/>
          <w:lang w:val="sq-AL"/>
        </w:rPr>
        <w:t>ë</w:t>
      </w:r>
      <w:r w:rsidRPr="00F076AC">
        <w:rPr>
          <w:rFonts w:ascii="Times New Roman" w:hAnsi="Times New Roman"/>
          <w:b/>
          <w:sz w:val="24"/>
          <w:lang w:val="sq-AL"/>
        </w:rPr>
        <w:t>se p</w:t>
      </w:r>
      <w:r w:rsidR="00652979" w:rsidRPr="00F076AC">
        <w:rPr>
          <w:rFonts w:ascii="Times New Roman" w:hAnsi="Times New Roman"/>
          <w:b/>
          <w:sz w:val="24"/>
          <w:lang w:val="sq-AL"/>
        </w:rPr>
        <w:t>ë</w:t>
      </w:r>
      <w:r w:rsidRPr="00F076AC">
        <w:rPr>
          <w:rFonts w:ascii="Times New Roman" w:hAnsi="Times New Roman"/>
          <w:b/>
          <w:sz w:val="24"/>
          <w:lang w:val="sq-AL"/>
        </w:rPr>
        <w:t>r zbatimin e</w:t>
      </w:r>
      <w:r w:rsidR="00852BDD" w:rsidRPr="00F076AC">
        <w:rPr>
          <w:rFonts w:ascii="Times New Roman" w:hAnsi="Times New Roman"/>
          <w:b/>
          <w:sz w:val="24"/>
          <w:lang w:val="sq-AL"/>
        </w:rPr>
        <w:t xml:space="preserve"> politik</w:t>
      </w:r>
      <w:r w:rsidR="0058712F" w:rsidRPr="00F076AC">
        <w:rPr>
          <w:rFonts w:ascii="Times New Roman" w:hAnsi="Times New Roman"/>
          <w:b/>
          <w:sz w:val="24"/>
          <w:lang w:val="sq-AL"/>
        </w:rPr>
        <w:t>ë</w:t>
      </w:r>
      <w:r w:rsidR="00852BDD" w:rsidRPr="00F076AC">
        <w:rPr>
          <w:rFonts w:ascii="Times New Roman" w:hAnsi="Times New Roman"/>
          <w:b/>
          <w:sz w:val="24"/>
          <w:lang w:val="sq-AL"/>
        </w:rPr>
        <w:t>s do t</w:t>
      </w:r>
      <w:r w:rsidR="0058712F" w:rsidRPr="00F076AC">
        <w:rPr>
          <w:rFonts w:ascii="Times New Roman" w:hAnsi="Times New Roman"/>
          <w:b/>
          <w:sz w:val="24"/>
          <w:lang w:val="sq-AL"/>
        </w:rPr>
        <w:t>ë</w:t>
      </w:r>
      <w:r w:rsidR="00852BDD" w:rsidRPr="00F076AC">
        <w:rPr>
          <w:rFonts w:ascii="Times New Roman" w:hAnsi="Times New Roman"/>
          <w:b/>
          <w:sz w:val="24"/>
          <w:lang w:val="sq-AL"/>
        </w:rPr>
        <w:t xml:space="preserve"> jet</w:t>
      </w:r>
      <w:r w:rsidR="0058712F" w:rsidRPr="00F076AC">
        <w:rPr>
          <w:rFonts w:ascii="Times New Roman" w:hAnsi="Times New Roman"/>
          <w:b/>
          <w:sz w:val="24"/>
          <w:lang w:val="sq-AL"/>
        </w:rPr>
        <w:t>ë</w:t>
      </w:r>
      <w:r w:rsidR="00852BDD" w:rsidRPr="00F076AC">
        <w:rPr>
          <w:rFonts w:ascii="Times New Roman" w:hAnsi="Times New Roman"/>
          <w:b/>
          <w:sz w:val="24"/>
          <w:lang w:val="sq-AL"/>
        </w:rPr>
        <w:t xml:space="preserve"> struktura q</w:t>
      </w:r>
      <w:r w:rsidR="0058712F" w:rsidRPr="00F076AC">
        <w:rPr>
          <w:rFonts w:ascii="Times New Roman" w:hAnsi="Times New Roman"/>
          <w:b/>
          <w:sz w:val="24"/>
          <w:lang w:val="sq-AL"/>
        </w:rPr>
        <w:t>ë</w:t>
      </w:r>
      <w:r w:rsidR="00852BDD" w:rsidRPr="00F076AC">
        <w:rPr>
          <w:rFonts w:ascii="Times New Roman" w:hAnsi="Times New Roman"/>
          <w:b/>
          <w:sz w:val="24"/>
          <w:lang w:val="sq-AL"/>
        </w:rPr>
        <w:t xml:space="preserve"> do t</w:t>
      </w:r>
      <w:r w:rsidR="0058712F" w:rsidRPr="00F076AC">
        <w:rPr>
          <w:rFonts w:ascii="Times New Roman" w:hAnsi="Times New Roman"/>
          <w:b/>
          <w:sz w:val="24"/>
          <w:lang w:val="sq-AL"/>
        </w:rPr>
        <w:t>ë</w:t>
      </w:r>
      <w:r w:rsidR="00852BDD" w:rsidRPr="00F076AC">
        <w:rPr>
          <w:rFonts w:ascii="Times New Roman" w:hAnsi="Times New Roman"/>
          <w:b/>
          <w:sz w:val="24"/>
          <w:lang w:val="sq-AL"/>
        </w:rPr>
        <w:t xml:space="preserve"> ngrihet p</w:t>
      </w:r>
      <w:r w:rsidR="0058712F" w:rsidRPr="00F076AC">
        <w:rPr>
          <w:rFonts w:ascii="Times New Roman" w:hAnsi="Times New Roman"/>
          <w:b/>
          <w:sz w:val="24"/>
          <w:lang w:val="sq-AL"/>
        </w:rPr>
        <w:t>ë</w:t>
      </w:r>
      <w:r w:rsidR="00852BDD" w:rsidRPr="00F076AC">
        <w:rPr>
          <w:rFonts w:ascii="Times New Roman" w:hAnsi="Times New Roman"/>
          <w:b/>
          <w:sz w:val="24"/>
          <w:lang w:val="sq-AL"/>
        </w:rPr>
        <w:t>r k</w:t>
      </w:r>
      <w:r w:rsidR="0058712F" w:rsidRPr="00F076AC">
        <w:rPr>
          <w:rFonts w:ascii="Times New Roman" w:hAnsi="Times New Roman"/>
          <w:b/>
          <w:sz w:val="24"/>
          <w:lang w:val="sq-AL"/>
        </w:rPr>
        <w:t>ë</w:t>
      </w:r>
      <w:r w:rsidR="00852BDD" w:rsidRPr="00F076AC">
        <w:rPr>
          <w:rFonts w:ascii="Times New Roman" w:hAnsi="Times New Roman"/>
          <w:b/>
          <w:sz w:val="24"/>
          <w:lang w:val="sq-AL"/>
        </w:rPr>
        <w:t>t</w:t>
      </w:r>
      <w:r w:rsidR="0058712F" w:rsidRPr="00F076AC">
        <w:rPr>
          <w:rFonts w:ascii="Times New Roman" w:hAnsi="Times New Roman"/>
          <w:b/>
          <w:sz w:val="24"/>
          <w:lang w:val="sq-AL"/>
        </w:rPr>
        <w:t>ë</w:t>
      </w:r>
      <w:r w:rsidR="00852BDD" w:rsidRPr="00F076AC">
        <w:rPr>
          <w:rFonts w:ascii="Times New Roman" w:hAnsi="Times New Roman"/>
          <w:b/>
          <w:sz w:val="24"/>
          <w:lang w:val="sq-AL"/>
        </w:rPr>
        <w:t xml:space="preserve"> q</w:t>
      </w:r>
      <w:r w:rsidR="0058712F" w:rsidRPr="00F076AC">
        <w:rPr>
          <w:rFonts w:ascii="Times New Roman" w:hAnsi="Times New Roman"/>
          <w:b/>
          <w:sz w:val="24"/>
          <w:lang w:val="sq-AL"/>
        </w:rPr>
        <w:t>ë</w:t>
      </w:r>
      <w:r w:rsidR="00852BDD" w:rsidRPr="00F076AC">
        <w:rPr>
          <w:rFonts w:ascii="Times New Roman" w:hAnsi="Times New Roman"/>
          <w:b/>
          <w:sz w:val="24"/>
          <w:lang w:val="sq-AL"/>
        </w:rPr>
        <w:t>llim pran</w:t>
      </w:r>
      <w:r w:rsidR="0058712F" w:rsidRPr="00F076AC">
        <w:rPr>
          <w:rFonts w:ascii="Times New Roman" w:hAnsi="Times New Roman"/>
          <w:b/>
          <w:sz w:val="24"/>
          <w:lang w:val="sq-AL"/>
        </w:rPr>
        <w:t>ë</w:t>
      </w:r>
      <w:r w:rsidR="00852BDD" w:rsidRPr="00F076AC">
        <w:rPr>
          <w:rFonts w:ascii="Times New Roman" w:hAnsi="Times New Roman"/>
          <w:b/>
          <w:sz w:val="24"/>
          <w:lang w:val="sq-AL"/>
        </w:rPr>
        <w:t xml:space="preserve"> Drejtoris</w:t>
      </w:r>
      <w:r w:rsidR="0058712F" w:rsidRPr="00F076AC">
        <w:rPr>
          <w:rFonts w:ascii="Times New Roman" w:hAnsi="Times New Roman"/>
          <w:b/>
          <w:sz w:val="24"/>
          <w:lang w:val="sq-AL"/>
        </w:rPr>
        <w:t>ë</w:t>
      </w:r>
      <w:r w:rsidR="00852BDD" w:rsidRPr="00F076AC">
        <w:rPr>
          <w:rFonts w:ascii="Times New Roman" w:hAnsi="Times New Roman"/>
          <w:b/>
          <w:sz w:val="24"/>
          <w:lang w:val="sq-AL"/>
        </w:rPr>
        <w:t xml:space="preserve"> s</w:t>
      </w:r>
      <w:r w:rsidR="0058712F" w:rsidRPr="00F076AC">
        <w:rPr>
          <w:rFonts w:ascii="Times New Roman" w:hAnsi="Times New Roman"/>
          <w:b/>
          <w:sz w:val="24"/>
          <w:lang w:val="sq-AL"/>
        </w:rPr>
        <w:t>ë</w:t>
      </w:r>
      <w:r w:rsidR="00852BDD" w:rsidRPr="00F076AC">
        <w:rPr>
          <w:rFonts w:ascii="Times New Roman" w:hAnsi="Times New Roman"/>
          <w:b/>
          <w:sz w:val="24"/>
          <w:lang w:val="sq-AL"/>
        </w:rPr>
        <w:t xml:space="preserve"> P</w:t>
      </w:r>
      <w:r w:rsidR="0058712F" w:rsidRPr="00F076AC">
        <w:rPr>
          <w:rFonts w:ascii="Times New Roman" w:hAnsi="Times New Roman"/>
          <w:b/>
          <w:sz w:val="24"/>
          <w:lang w:val="sq-AL"/>
        </w:rPr>
        <w:t>ë</w:t>
      </w:r>
      <w:r w:rsidR="00852BDD" w:rsidRPr="00F076AC">
        <w:rPr>
          <w:rFonts w:ascii="Times New Roman" w:hAnsi="Times New Roman"/>
          <w:b/>
          <w:sz w:val="24"/>
          <w:lang w:val="sq-AL"/>
        </w:rPr>
        <w:t>rgjithshme t</w:t>
      </w:r>
      <w:r w:rsidR="0058712F" w:rsidRPr="00F076AC">
        <w:rPr>
          <w:rFonts w:ascii="Times New Roman" w:hAnsi="Times New Roman"/>
          <w:b/>
          <w:sz w:val="24"/>
          <w:lang w:val="sq-AL"/>
        </w:rPr>
        <w:t>ë</w:t>
      </w:r>
      <w:r w:rsidR="00852BDD" w:rsidRPr="00F076AC">
        <w:rPr>
          <w:rFonts w:ascii="Times New Roman" w:hAnsi="Times New Roman"/>
          <w:b/>
          <w:sz w:val="24"/>
          <w:lang w:val="sq-AL"/>
        </w:rPr>
        <w:t xml:space="preserve"> Policis</w:t>
      </w:r>
      <w:r w:rsidR="0058712F" w:rsidRPr="00F076AC">
        <w:rPr>
          <w:rFonts w:ascii="Times New Roman" w:hAnsi="Times New Roman"/>
          <w:b/>
          <w:sz w:val="24"/>
          <w:lang w:val="sq-AL"/>
        </w:rPr>
        <w:t>ë</w:t>
      </w:r>
      <w:r w:rsidR="00852BDD" w:rsidRPr="00F076AC">
        <w:rPr>
          <w:rFonts w:ascii="Times New Roman" w:hAnsi="Times New Roman"/>
          <w:b/>
          <w:sz w:val="24"/>
          <w:lang w:val="sq-AL"/>
        </w:rPr>
        <w:t xml:space="preserve"> s</w:t>
      </w:r>
      <w:r w:rsidR="0058712F" w:rsidRPr="00F076AC">
        <w:rPr>
          <w:rFonts w:ascii="Times New Roman" w:hAnsi="Times New Roman"/>
          <w:b/>
          <w:sz w:val="24"/>
          <w:lang w:val="sq-AL"/>
        </w:rPr>
        <w:t>ë</w:t>
      </w:r>
      <w:r w:rsidR="00852BDD" w:rsidRPr="00F076AC">
        <w:rPr>
          <w:rFonts w:ascii="Times New Roman" w:hAnsi="Times New Roman"/>
          <w:b/>
          <w:sz w:val="24"/>
          <w:lang w:val="sq-AL"/>
        </w:rPr>
        <w:t xml:space="preserve"> Shtetit. </w:t>
      </w:r>
      <w:r w:rsidRPr="00F076AC">
        <w:rPr>
          <w:rFonts w:ascii="Times New Roman" w:hAnsi="Times New Roman"/>
          <w:b/>
          <w:sz w:val="24"/>
          <w:lang w:val="sq-AL"/>
        </w:rPr>
        <w:t xml:space="preserve"> </w:t>
      </w:r>
    </w:p>
    <w:p w:rsidR="00101A78" w:rsidRPr="00F076AC" w:rsidRDefault="00101A78" w:rsidP="00837BD6">
      <w:pPr>
        <w:pStyle w:val="Style1-BodyText"/>
        <w:spacing w:after="0"/>
        <w:rPr>
          <w:rFonts w:ascii="Times New Roman" w:hAnsi="Times New Roman"/>
          <w:sz w:val="24"/>
          <w:lang w:val="sq-AL"/>
        </w:rPr>
      </w:pPr>
    </w:p>
    <w:p w:rsidR="00837BD6" w:rsidRPr="00F076AC" w:rsidRDefault="000C3BDC" w:rsidP="00837BD6">
      <w:pPr>
        <w:pStyle w:val="Style1-BodyText"/>
        <w:spacing w:after="0"/>
        <w:rPr>
          <w:rFonts w:ascii="Times New Roman" w:hAnsi="Times New Roman"/>
          <w:sz w:val="24"/>
          <w:u w:val="single"/>
          <w:lang w:val="sq-AL"/>
        </w:rPr>
      </w:pPr>
      <w:r w:rsidRPr="00F076AC">
        <w:rPr>
          <w:rFonts w:ascii="Times New Roman" w:hAnsi="Times New Roman"/>
          <w:sz w:val="24"/>
          <w:lang w:val="sq-AL"/>
        </w:rPr>
        <w:t>Nd</w:t>
      </w:r>
      <w:r w:rsidR="00652979" w:rsidRPr="00F076AC">
        <w:rPr>
          <w:rFonts w:ascii="Times New Roman" w:hAnsi="Times New Roman"/>
          <w:sz w:val="24"/>
          <w:lang w:val="sq-AL"/>
        </w:rPr>
        <w:t>ë</w:t>
      </w:r>
      <w:r w:rsidRPr="00F076AC">
        <w:rPr>
          <w:rFonts w:ascii="Times New Roman" w:hAnsi="Times New Roman"/>
          <w:sz w:val="24"/>
          <w:lang w:val="sq-AL"/>
        </w:rPr>
        <w:t>rkoh</w:t>
      </w:r>
      <w:r w:rsidR="00652979" w:rsidRPr="00F076AC">
        <w:rPr>
          <w:rFonts w:ascii="Times New Roman" w:hAnsi="Times New Roman"/>
          <w:sz w:val="24"/>
          <w:lang w:val="sq-AL"/>
        </w:rPr>
        <w:t>ë</w:t>
      </w:r>
      <w:r w:rsidRPr="00F076AC">
        <w:rPr>
          <w:rFonts w:ascii="Times New Roman" w:hAnsi="Times New Roman"/>
          <w:sz w:val="24"/>
          <w:lang w:val="sq-AL"/>
        </w:rPr>
        <w:t>, institucioni kompetent p</w:t>
      </w:r>
      <w:r w:rsidR="00652979" w:rsidRPr="00F076AC">
        <w:rPr>
          <w:rFonts w:ascii="Times New Roman" w:hAnsi="Times New Roman"/>
          <w:sz w:val="24"/>
          <w:lang w:val="sq-AL"/>
        </w:rPr>
        <w:t>ë</w:t>
      </w:r>
      <w:r w:rsidRPr="00F076AC">
        <w:rPr>
          <w:rFonts w:ascii="Times New Roman" w:hAnsi="Times New Roman"/>
          <w:sz w:val="24"/>
          <w:lang w:val="sq-AL"/>
        </w:rPr>
        <w:t>r kontrollin dhe zbatimin e k</w:t>
      </w:r>
      <w:r w:rsidR="00652979" w:rsidRPr="00F076AC">
        <w:rPr>
          <w:rFonts w:ascii="Times New Roman" w:hAnsi="Times New Roman"/>
          <w:sz w:val="24"/>
          <w:lang w:val="sq-AL"/>
        </w:rPr>
        <w:t>ë</w:t>
      </w:r>
      <w:r w:rsidRPr="00F076AC">
        <w:rPr>
          <w:rFonts w:ascii="Times New Roman" w:hAnsi="Times New Roman"/>
          <w:sz w:val="24"/>
          <w:lang w:val="sq-AL"/>
        </w:rPr>
        <w:t>saj nisme, do t</w:t>
      </w:r>
      <w:r w:rsidR="00652979" w:rsidRPr="00F076AC">
        <w:rPr>
          <w:rFonts w:ascii="Times New Roman" w:hAnsi="Times New Roman"/>
          <w:sz w:val="24"/>
          <w:lang w:val="sq-AL"/>
        </w:rPr>
        <w:t>ë</w:t>
      </w:r>
      <w:r w:rsidRPr="00F076AC">
        <w:rPr>
          <w:rFonts w:ascii="Times New Roman" w:hAnsi="Times New Roman"/>
          <w:sz w:val="24"/>
          <w:lang w:val="sq-AL"/>
        </w:rPr>
        <w:t xml:space="preserve"> jet</w:t>
      </w:r>
      <w:r w:rsidR="00652979" w:rsidRPr="00F076AC">
        <w:rPr>
          <w:rFonts w:ascii="Times New Roman" w:hAnsi="Times New Roman"/>
          <w:sz w:val="24"/>
          <w:lang w:val="sq-AL"/>
        </w:rPr>
        <w:t>ë</w:t>
      </w:r>
      <w:r w:rsidR="00852BDD" w:rsidRPr="00F076AC">
        <w:rPr>
          <w:rFonts w:ascii="Times New Roman" w:hAnsi="Times New Roman"/>
          <w:sz w:val="24"/>
          <w:lang w:val="sq-AL"/>
        </w:rPr>
        <w:t xml:space="preserve"> </w:t>
      </w:r>
      <w:r w:rsidRPr="00F076AC">
        <w:rPr>
          <w:rFonts w:ascii="Times New Roman" w:hAnsi="Times New Roman"/>
          <w:sz w:val="24"/>
          <w:u w:val="single"/>
          <w:lang w:val="sq-AL"/>
        </w:rPr>
        <w:t xml:space="preserve">Ministria e </w:t>
      </w:r>
      <w:r w:rsidR="000E18E5" w:rsidRPr="00F076AC">
        <w:rPr>
          <w:rFonts w:ascii="Times New Roman" w:hAnsi="Times New Roman"/>
          <w:sz w:val="24"/>
          <w:u w:val="single"/>
          <w:lang w:val="sq-AL"/>
        </w:rPr>
        <w:t>Brendshme</w:t>
      </w:r>
      <w:r w:rsidRPr="00F076AC">
        <w:rPr>
          <w:rFonts w:ascii="Times New Roman" w:hAnsi="Times New Roman"/>
          <w:sz w:val="24"/>
          <w:u w:val="single"/>
          <w:lang w:val="sq-AL"/>
        </w:rPr>
        <w:t>,</w:t>
      </w:r>
      <w:r w:rsidR="00852BDD" w:rsidRPr="00F076AC">
        <w:rPr>
          <w:rFonts w:ascii="Times New Roman" w:hAnsi="Times New Roman"/>
          <w:b/>
          <w:sz w:val="24"/>
          <w:u w:val="single"/>
          <w:lang w:val="sq-AL"/>
        </w:rPr>
        <w:t xml:space="preserve"> </w:t>
      </w:r>
      <w:r w:rsidRPr="00F076AC">
        <w:rPr>
          <w:rFonts w:ascii="Times New Roman" w:hAnsi="Times New Roman"/>
          <w:sz w:val="24"/>
          <w:u w:val="single"/>
          <w:lang w:val="sq-AL"/>
        </w:rPr>
        <w:t>e cila do t</w:t>
      </w:r>
      <w:r w:rsidR="00652979" w:rsidRPr="00F076AC">
        <w:rPr>
          <w:rFonts w:ascii="Times New Roman" w:hAnsi="Times New Roman"/>
          <w:sz w:val="24"/>
          <w:u w:val="single"/>
          <w:lang w:val="sq-AL"/>
        </w:rPr>
        <w:t>ë</w:t>
      </w:r>
      <w:r w:rsidRPr="00F076AC">
        <w:rPr>
          <w:rFonts w:ascii="Times New Roman" w:hAnsi="Times New Roman"/>
          <w:sz w:val="24"/>
          <w:u w:val="single"/>
          <w:lang w:val="sq-AL"/>
        </w:rPr>
        <w:t xml:space="preserve"> ngarkohet me detyr</w:t>
      </w:r>
      <w:r w:rsidR="00652979" w:rsidRPr="00F076AC">
        <w:rPr>
          <w:rFonts w:ascii="Times New Roman" w:hAnsi="Times New Roman"/>
          <w:sz w:val="24"/>
          <w:u w:val="single"/>
          <w:lang w:val="sq-AL"/>
        </w:rPr>
        <w:t>ë</w:t>
      </w:r>
      <w:r w:rsidRPr="00F076AC">
        <w:rPr>
          <w:rFonts w:ascii="Times New Roman" w:hAnsi="Times New Roman"/>
          <w:sz w:val="24"/>
          <w:u w:val="single"/>
          <w:lang w:val="sq-AL"/>
        </w:rPr>
        <w:t>n e nxjerrjes s</w:t>
      </w:r>
      <w:r w:rsidR="00652979" w:rsidRPr="00F076AC">
        <w:rPr>
          <w:rFonts w:ascii="Times New Roman" w:hAnsi="Times New Roman"/>
          <w:sz w:val="24"/>
          <w:u w:val="single"/>
          <w:lang w:val="sq-AL"/>
        </w:rPr>
        <w:t>ë</w:t>
      </w:r>
      <w:r w:rsidRPr="00F076AC">
        <w:rPr>
          <w:rFonts w:ascii="Times New Roman" w:hAnsi="Times New Roman"/>
          <w:sz w:val="24"/>
          <w:u w:val="single"/>
          <w:lang w:val="sq-AL"/>
        </w:rPr>
        <w:t xml:space="preserve"> akteve n</w:t>
      </w:r>
      <w:r w:rsidR="00652979" w:rsidRPr="00F076AC">
        <w:rPr>
          <w:rFonts w:ascii="Times New Roman" w:hAnsi="Times New Roman"/>
          <w:sz w:val="24"/>
          <w:u w:val="single"/>
          <w:lang w:val="sq-AL"/>
        </w:rPr>
        <w:t>ë</w:t>
      </w:r>
      <w:r w:rsidRPr="00F076AC">
        <w:rPr>
          <w:rFonts w:ascii="Times New Roman" w:hAnsi="Times New Roman"/>
          <w:sz w:val="24"/>
          <w:u w:val="single"/>
          <w:lang w:val="sq-AL"/>
        </w:rPr>
        <w:t>nligjore t</w:t>
      </w:r>
      <w:r w:rsidR="00652979" w:rsidRPr="00F076AC">
        <w:rPr>
          <w:rFonts w:ascii="Times New Roman" w:hAnsi="Times New Roman"/>
          <w:sz w:val="24"/>
          <w:u w:val="single"/>
          <w:lang w:val="sq-AL"/>
        </w:rPr>
        <w:t>ë</w:t>
      </w:r>
      <w:r w:rsidRPr="00F076AC">
        <w:rPr>
          <w:rFonts w:ascii="Times New Roman" w:hAnsi="Times New Roman"/>
          <w:sz w:val="24"/>
          <w:u w:val="single"/>
          <w:lang w:val="sq-AL"/>
        </w:rPr>
        <w:t xml:space="preserve"> caktuara n</w:t>
      </w:r>
      <w:r w:rsidR="00652979" w:rsidRPr="00F076AC">
        <w:rPr>
          <w:rFonts w:ascii="Times New Roman" w:hAnsi="Times New Roman"/>
          <w:sz w:val="24"/>
          <w:u w:val="single"/>
          <w:lang w:val="sq-AL"/>
        </w:rPr>
        <w:t>ë</w:t>
      </w:r>
      <w:r w:rsidRPr="00F076AC">
        <w:rPr>
          <w:rFonts w:ascii="Times New Roman" w:hAnsi="Times New Roman"/>
          <w:sz w:val="24"/>
          <w:u w:val="single"/>
          <w:lang w:val="sq-AL"/>
        </w:rPr>
        <w:t xml:space="preserve"> zbatim dhe p</w:t>
      </w:r>
      <w:r w:rsidR="00652979" w:rsidRPr="00F076AC">
        <w:rPr>
          <w:rFonts w:ascii="Times New Roman" w:hAnsi="Times New Roman"/>
          <w:sz w:val="24"/>
          <w:u w:val="single"/>
          <w:lang w:val="sq-AL"/>
        </w:rPr>
        <w:t>ë</w:t>
      </w:r>
      <w:r w:rsidRPr="00F076AC">
        <w:rPr>
          <w:rFonts w:ascii="Times New Roman" w:hAnsi="Times New Roman"/>
          <w:sz w:val="24"/>
          <w:u w:val="single"/>
          <w:lang w:val="sq-AL"/>
        </w:rPr>
        <w:t>r llogari t</w:t>
      </w:r>
      <w:r w:rsidR="00652979" w:rsidRPr="00F076AC">
        <w:rPr>
          <w:rFonts w:ascii="Times New Roman" w:hAnsi="Times New Roman"/>
          <w:sz w:val="24"/>
          <w:u w:val="single"/>
          <w:lang w:val="sq-AL"/>
        </w:rPr>
        <w:t>ë</w:t>
      </w:r>
      <w:r w:rsidRPr="00F076AC">
        <w:rPr>
          <w:rFonts w:ascii="Times New Roman" w:hAnsi="Times New Roman"/>
          <w:sz w:val="24"/>
          <w:u w:val="single"/>
          <w:lang w:val="sq-AL"/>
        </w:rPr>
        <w:t xml:space="preserve"> k</w:t>
      </w:r>
      <w:r w:rsidR="00652979" w:rsidRPr="00F076AC">
        <w:rPr>
          <w:rFonts w:ascii="Times New Roman" w:hAnsi="Times New Roman"/>
          <w:sz w:val="24"/>
          <w:u w:val="single"/>
          <w:lang w:val="sq-AL"/>
        </w:rPr>
        <w:t>ë</w:t>
      </w:r>
      <w:r w:rsidR="00815FE6" w:rsidRPr="00F076AC">
        <w:rPr>
          <w:rFonts w:ascii="Times New Roman" w:hAnsi="Times New Roman"/>
          <w:sz w:val="24"/>
          <w:u w:val="single"/>
          <w:lang w:val="sq-AL"/>
        </w:rPr>
        <w:t xml:space="preserve">tij projektligji si dhe përcaktimit të objektivave vjetorë strategjikë të veprimtarisë, në përputhje me politikat shtetërore. </w:t>
      </w:r>
    </w:p>
    <w:p w:rsidR="000E18E5" w:rsidRPr="00F076AC" w:rsidRDefault="000E18E5" w:rsidP="00837BD6">
      <w:pPr>
        <w:pStyle w:val="Style1-BodyText"/>
        <w:spacing w:after="0"/>
        <w:rPr>
          <w:rFonts w:ascii="Times New Roman" w:hAnsi="Times New Roman"/>
          <w:sz w:val="24"/>
          <w:lang w:val="sq-AL"/>
        </w:rPr>
      </w:pPr>
    </w:p>
    <w:p w:rsidR="00837BD6" w:rsidRPr="00F076AC" w:rsidRDefault="00837BD6" w:rsidP="00652979">
      <w:pPr>
        <w:pStyle w:val="Style1-BodyText"/>
        <w:spacing w:after="0"/>
        <w:rPr>
          <w:rFonts w:ascii="Times New Roman" w:hAnsi="Times New Roman"/>
          <w:sz w:val="24"/>
          <w:u w:val="single"/>
          <w:lang w:val="sq-AL"/>
        </w:rPr>
      </w:pPr>
    </w:p>
    <w:p w:rsidR="00D75B9B" w:rsidRPr="00F076AC" w:rsidRDefault="00815FE6" w:rsidP="00652979">
      <w:pPr>
        <w:pStyle w:val="Style1-BodyText"/>
        <w:spacing w:after="0"/>
        <w:rPr>
          <w:rFonts w:ascii="Times New Roman" w:hAnsi="Times New Roman"/>
          <w:sz w:val="24"/>
          <w:lang w:val="sq-AL"/>
        </w:rPr>
      </w:pPr>
      <w:r w:rsidRPr="00F076AC">
        <w:rPr>
          <w:rFonts w:ascii="Times New Roman" w:hAnsi="Times New Roman"/>
          <w:sz w:val="24"/>
          <w:u w:val="single"/>
          <w:lang w:val="sq-AL"/>
        </w:rPr>
        <w:t xml:space="preserve">Po kështu Ministria e </w:t>
      </w:r>
      <w:r w:rsidR="000E18E5" w:rsidRPr="00F076AC">
        <w:rPr>
          <w:rFonts w:ascii="Times New Roman" w:hAnsi="Times New Roman"/>
          <w:sz w:val="24"/>
          <w:u w:val="single"/>
          <w:lang w:val="sq-AL"/>
        </w:rPr>
        <w:t>Brendshme</w:t>
      </w:r>
      <w:r w:rsidRPr="00F076AC">
        <w:rPr>
          <w:rFonts w:ascii="Times New Roman" w:hAnsi="Times New Roman"/>
          <w:sz w:val="24"/>
          <w:u w:val="single"/>
          <w:lang w:val="sq-AL"/>
        </w:rPr>
        <w:t xml:space="preserve">, është institucioni i cili do të garantojë bashkëpunimin ndërmjet </w:t>
      </w:r>
      <w:r w:rsidR="000E18E5" w:rsidRPr="00F076AC">
        <w:rPr>
          <w:rFonts w:ascii="Times New Roman" w:hAnsi="Times New Roman"/>
          <w:sz w:val="24"/>
          <w:u w:val="single"/>
          <w:lang w:val="sq-AL"/>
        </w:rPr>
        <w:t>Policisë së Shtetit</w:t>
      </w:r>
      <w:r w:rsidR="00852BDD" w:rsidRPr="00F076AC">
        <w:rPr>
          <w:rFonts w:ascii="Times New Roman" w:hAnsi="Times New Roman"/>
          <w:sz w:val="24"/>
          <w:u w:val="single"/>
          <w:lang w:val="sq-AL"/>
        </w:rPr>
        <w:t xml:space="preserve"> dhe institucioneve</w:t>
      </w:r>
      <w:r w:rsidR="000E18E5" w:rsidRPr="00F076AC">
        <w:rPr>
          <w:rFonts w:ascii="Times New Roman" w:hAnsi="Times New Roman"/>
          <w:sz w:val="24"/>
          <w:u w:val="single"/>
          <w:lang w:val="sq-AL"/>
        </w:rPr>
        <w:t xml:space="preserve"> homologe të vendeve të tjera dhe agjenci</w:t>
      </w:r>
      <w:r w:rsidR="00852BDD" w:rsidRPr="00F076AC">
        <w:rPr>
          <w:rFonts w:ascii="Times New Roman" w:hAnsi="Times New Roman"/>
          <w:sz w:val="24"/>
          <w:u w:val="single"/>
          <w:lang w:val="sq-AL"/>
        </w:rPr>
        <w:t>ve</w:t>
      </w:r>
      <w:r w:rsidR="000E18E5" w:rsidRPr="00F076AC">
        <w:rPr>
          <w:rFonts w:ascii="Times New Roman" w:hAnsi="Times New Roman"/>
          <w:sz w:val="24"/>
          <w:u w:val="single"/>
          <w:lang w:val="sq-AL"/>
        </w:rPr>
        <w:t xml:space="preserve"> </w:t>
      </w:r>
      <w:proofErr w:type="spellStart"/>
      <w:r w:rsidR="00852BDD" w:rsidRPr="00F076AC">
        <w:rPr>
          <w:rFonts w:ascii="Times New Roman" w:hAnsi="Times New Roman"/>
          <w:sz w:val="24"/>
          <w:u w:val="single"/>
          <w:lang w:val="sq-AL"/>
        </w:rPr>
        <w:t>ligjzbatuese</w:t>
      </w:r>
      <w:proofErr w:type="spellEnd"/>
      <w:r w:rsidR="00852BDD" w:rsidRPr="00F076AC">
        <w:rPr>
          <w:rFonts w:ascii="Times New Roman" w:hAnsi="Times New Roman"/>
          <w:sz w:val="24"/>
          <w:u w:val="single"/>
          <w:lang w:val="sq-AL"/>
        </w:rPr>
        <w:t xml:space="preserve"> nd</w:t>
      </w:r>
      <w:r w:rsidR="0058712F" w:rsidRPr="00F076AC">
        <w:rPr>
          <w:rFonts w:ascii="Times New Roman" w:hAnsi="Times New Roman"/>
          <w:sz w:val="24"/>
          <w:u w:val="single"/>
          <w:lang w:val="sq-AL"/>
        </w:rPr>
        <w:t>ë</w:t>
      </w:r>
      <w:r w:rsidR="00852BDD" w:rsidRPr="00F076AC">
        <w:rPr>
          <w:rFonts w:ascii="Times New Roman" w:hAnsi="Times New Roman"/>
          <w:sz w:val="24"/>
          <w:u w:val="single"/>
          <w:lang w:val="sq-AL"/>
        </w:rPr>
        <w:t>rkomb</w:t>
      </w:r>
      <w:r w:rsidR="0058712F" w:rsidRPr="00F076AC">
        <w:rPr>
          <w:rFonts w:ascii="Times New Roman" w:hAnsi="Times New Roman"/>
          <w:sz w:val="24"/>
          <w:u w:val="single"/>
          <w:lang w:val="sq-AL"/>
        </w:rPr>
        <w:t>ë</w:t>
      </w:r>
      <w:r w:rsidR="00852BDD" w:rsidRPr="00F076AC">
        <w:rPr>
          <w:rFonts w:ascii="Times New Roman" w:hAnsi="Times New Roman"/>
          <w:sz w:val="24"/>
          <w:u w:val="single"/>
          <w:lang w:val="sq-AL"/>
        </w:rPr>
        <w:t xml:space="preserve">tare </w:t>
      </w:r>
      <w:r w:rsidRPr="00F076AC">
        <w:rPr>
          <w:rFonts w:ascii="Times New Roman" w:hAnsi="Times New Roman"/>
          <w:sz w:val="24"/>
          <w:u w:val="single"/>
          <w:lang w:val="sq-AL"/>
        </w:rPr>
        <w:t xml:space="preserve">në bazë të marrëveshjeve të ndërsjella. </w:t>
      </w:r>
    </w:p>
    <w:p w:rsidR="00815FE6" w:rsidRPr="00F076AC" w:rsidRDefault="00815FE6" w:rsidP="00652979">
      <w:pPr>
        <w:pStyle w:val="Style1-BodyText"/>
        <w:spacing w:after="0"/>
        <w:rPr>
          <w:rFonts w:ascii="Times New Roman" w:hAnsi="Times New Roman"/>
          <w:sz w:val="24"/>
          <w:lang w:val="sq-AL"/>
        </w:rPr>
      </w:pPr>
    </w:p>
    <w:p w:rsidR="000C3BDC" w:rsidRPr="00F076AC" w:rsidRDefault="00D75B9B" w:rsidP="00652979">
      <w:pPr>
        <w:pStyle w:val="Style1-BodyText"/>
        <w:spacing w:after="0"/>
        <w:rPr>
          <w:rFonts w:ascii="Times New Roman" w:hAnsi="Times New Roman"/>
          <w:sz w:val="24"/>
          <w:lang w:val="sq-AL"/>
        </w:rPr>
      </w:pPr>
      <w:r w:rsidRPr="00F076AC">
        <w:rPr>
          <w:rFonts w:ascii="Times New Roman" w:hAnsi="Times New Roman"/>
          <w:sz w:val="24"/>
          <w:lang w:val="sq-AL"/>
        </w:rPr>
        <w:t>Nuk shfaqen pengesa n</w:t>
      </w:r>
      <w:r w:rsidR="00E24A97" w:rsidRPr="00F076AC">
        <w:rPr>
          <w:rFonts w:ascii="Times New Roman" w:hAnsi="Times New Roman"/>
          <w:sz w:val="24"/>
          <w:lang w:val="sq-AL"/>
        </w:rPr>
        <w:t>ë</w:t>
      </w:r>
      <w:r w:rsidRPr="00F076AC">
        <w:rPr>
          <w:rFonts w:ascii="Times New Roman" w:hAnsi="Times New Roman"/>
          <w:sz w:val="24"/>
          <w:lang w:val="sq-AL"/>
        </w:rPr>
        <w:t xml:space="preserve"> zbatimin e opsionit t</w:t>
      </w:r>
      <w:r w:rsidR="00E24A97" w:rsidRPr="00F076AC">
        <w:rPr>
          <w:rFonts w:ascii="Times New Roman" w:hAnsi="Times New Roman"/>
          <w:sz w:val="24"/>
          <w:lang w:val="sq-AL"/>
        </w:rPr>
        <w:t>ë</w:t>
      </w:r>
      <w:r w:rsidRPr="00F076AC">
        <w:rPr>
          <w:rFonts w:ascii="Times New Roman" w:hAnsi="Times New Roman"/>
          <w:sz w:val="24"/>
          <w:lang w:val="sq-AL"/>
        </w:rPr>
        <w:t xml:space="preserve"> zgjedhur, duke qen</w:t>
      </w:r>
      <w:r w:rsidR="00E24A97" w:rsidRPr="00F076AC">
        <w:rPr>
          <w:rFonts w:ascii="Times New Roman" w:hAnsi="Times New Roman"/>
          <w:sz w:val="24"/>
          <w:lang w:val="sq-AL"/>
        </w:rPr>
        <w:t>ë</w:t>
      </w:r>
      <w:r w:rsidR="00852BDD" w:rsidRPr="00F076AC">
        <w:rPr>
          <w:rFonts w:ascii="Times New Roman" w:hAnsi="Times New Roman"/>
          <w:sz w:val="24"/>
          <w:lang w:val="sq-AL"/>
        </w:rPr>
        <w:t xml:space="preserve"> se n</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cil</w:t>
      </w:r>
      <w:r w:rsidR="0058712F" w:rsidRPr="00F076AC">
        <w:rPr>
          <w:rFonts w:ascii="Times New Roman" w:hAnsi="Times New Roman"/>
          <w:sz w:val="24"/>
          <w:lang w:val="sq-AL"/>
        </w:rPr>
        <w:t>ë</w:t>
      </w:r>
      <w:r w:rsidR="00852BDD" w:rsidRPr="00F076AC">
        <w:rPr>
          <w:rFonts w:ascii="Times New Roman" w:hAnsi="Times New Roman"/>
          <w:sz w:val="24"/>
          <w:lang w:val="sq-AL"/>
        </w:rPr>
        <w:t>sin</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e vendit  kandidat p</w:t>
      </w:r>
      <w:r w:rsidR="0058712F" w:rsidRPr="00F076AC">
        <w:rPr>
          <w:rFonts w:ascii="Times New Roman" w:hAnsi="Times New Roman"/>
          <w:sz w:val="24"/>
          <w:lang w:val="sq-AL"/>
        </w:rPr>
        <w:t>ë</w:t>
      </w:r>
      <w:r w:rsidR="00852BDD" w:rsidRPr="00F076AC">
        <w:rPr>
          <w:rFonts w:ascii="Times New Roman" w:hAnsi="Times New Roman"/>
          <w:sz w:val="24"/>
          <w:lang w:val="sq-AL"/>
        </w:rPr>
        <w:t>r t’u an</w:t>
      </w:r>
      <w:r w:rsidR="0058712F" w:rsidRPr="00F076AC">
        <w:rPr>
          <w:rFonts w:ascii="Times New Roman" w:hAnsi="Times New Roman"/>
          <w:sz w:val="24"/>
          <w:lang w:val="sq-AL"/>
        </w:rPr>
        <w:t>ë</w:t>
      </w:r>
      <w:r w:rsidR="00852BDD" w:rsidRPr="00F076AC">
        <w:rPr>
          <w:rFonts w:ascii="Times New Roman" w:hAnsi="Times New Roman"/>
          <w:sz w:val="24"/>
          <w:lang w:val="sq-AL"/>
        </w:rPr>
        <w:t>tar</w:t>
      </w:r>
      <w:r w:rsidR="0058712F" w:rsidRPr="00F076AC">
        <w:rPr>
          <w:rFonts w:ascii="Times New Roman" w:hAnsi="Times New Roman"/>
          <w:sz w:val="24"/>
          <w:lang w:val="sq-AL"/>
        </w:rPr>
        <w:t>ë</w:t>
      </w:r>
      <w:r w:rsidR="00852BDD" w:rsidRPr="00F076AC">
        <w:rPr>
          <w:rFonts w:ascii="Times New Roman" w:hAnsi="Times New Roman"/>
          <w:sz w:val="24"/>
          <w:lang w:val="sq-AL"/>
        </w:rPr>
        <w:t>suar n</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Bashkimin Evropian n</w:t>
      </w:r>
      <w:r w:rsidR="0058712F" w:rsidRPr="00F076AC">
        <w:rPr>
          <w:rFonts w:ascii="Times New Roman" w:hAnsi="Times New Roman"/>
          <w:sz w:val="24"/>
          <w:lang w:val="sq-AL"/>
        </w:rPr>
        <w:t>ë</w:t>
      </w:r>
      <w:r w:rsidR="00852BDD" w:rsidRPr="00F076AC">
        <w:rPr>
          <w:rFonts w:ascii="Times New Roman" w:hAnsi="Times New Roman"/>
          <w:sz w:val="24"/>
          <w:lang w:val="sq-AL"/>
        </w:rPr>
        <w:t>p</w:t>
      </w:r>
      <w:r w:rsidR="0058712F" w:rsidRPr="00F076AC">
        <w:rPr>
          <w:rFonts w:ascii="Times New Roman" w:hAnsi="Times New Roman"/>
          <w:sz w:val="24"/>
          <w:lang w:val="sq-AL"/>
        </w:rPr>
        <w:t>ë</w:t>
      </w:r>
      <w:r w:rsidR="00852BDD" w:rsidRPr="00F076AC">
        <w:rPr>
          <w:rFonts w:ascii="Times New Roman" w:hAnsi="Times New Roman"/>
          <w:sz w:val="24"/>
          <w:lang w:val="sq-AL"/>
        </w:rPr>
        <w:t>rmjet k</w:t>
      </w:r>
      <w:r w:rsidR="0058712F" w:rsidRPr="00F076AC">
        <w:rPr>
          <w:rFonts w:ascii="Times New Roman" w:hAnsi="Times New Roman"/>
          <w:sz w:val="24"/>
          <w:lang w:val="sq-AL"/>
        </w:rPr>
        <w:t>ë</w:t>
      </w:r>
      <w:r w:rsidR="00852BDD" w:rsidRPr="00F076AC">
        <w:rPr>
          <w:rFonts w:ascii="Times New Roman" w:hAnsi="Times New Roman"/>
          <w:sz w:val="24"/>
          <w:lang w:val="sq-AL"/>
        </w:rPr>
        <w:t>saj politike p</w:t>
      </w:r>
      <w:r w:rsidR="0058712F" w:rsidRPr="00F076AC">
        <w:rPr>
          <w:rFonts w:ascii="Times New Roman" w:hAnsi="Times New Roman"/>
          <w:sz w:val="24"/>
          <w:lang w:val="sq-AL"/>
        </w:rPr>
        <w:t>ë</w:t>
      </w:r>
      <w:r w:rsidR="00852BDD" w:rsidRPr="00F076AC">
        <w:rPr>
          <w:rFonts w:ascii="Times New Roman" w:hAnsi="Times New Roman"/>
          <w:sz w:val="24"/>
          <w:lang w:val="sq-AL"/>
        </w:rPr>
        <w:t>rmbushen sfidat e marra p</w:t>
      </w:r>
      <w:r w:rsidR="0058712F" w:rsidRPr="00F076AC">
        <w:rPr>
          <w:rFonts w:ascii="Times New Roman" w:hAnsi="Times New Roman"/>
          <w:sz w:val="24"/>
          <w:lang w:val="sq-AL"/>
        </w:rPr>
        <w:t>ë</w:t>
      </w:r>
      <w:r w:rsidR="00852BDD" w:rsidRPr="00F076AC">
        <w:rPr>
          <w:rFonts w:ascii="Times New Roman" w:hAnsi="Times New Roman"/>
          <w:sz w:val="24"/>
          <w:lang w:val="sq-AL"/>
        </w:rPr>
        <w:t>rsip</w:t>
      </w:r>
      <w:r w:rsidR="0058712F" w:rsidRPr="00F076AC">
        <w:rPr>
          <w:rFonts w:ascii="Times New Roman" w:hAnsi="Times New Roman"/>
          <w:sz w:val="24"/>
          <w:lang w:val="sq-AL"/>
        </w:rPr>
        <w:t>ë</w:t>
      </w:r>
      <w:r w:rsidR="00852BDD" w:rsidRPr="00F076AC">
        <w:rPr>
          <w:rFonts w:ascii="Times New Roman" w:hAnsi="Times New Roman"/>
          <w:sz w:val="24"/>
          <w:lang w:val="sq-AL"/>
        </w:rPr>
        <w:t>r n</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kuad</w:t>
      </w:r>
      <w:r w:rsidR="0058712F" w:rsidRPr="00F076AC">
        <w:rPr>
          <w:rFonts w:ascii="Times New Roman" w:hAnsi="Times New Roman"/>
          <w:sz w:val="24"/>
          <w:lang w:val="sq-AL"/>
        </w:rPr>
        <w:t>ë</w:t>
      </w:r>
      <w:r w:rsidR="00852BDD" w:rsidRPr="00F076AC">
        <w:rPr>
          <w:rFonts w:ascii="Times New Roman" w:hAnsi="Times New Roman"/>
          <w:sz w:val="24"/>
          <w:lang w:val="sq-AL"/>
        </w:rPr>
        <w:t>r t</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k</w:t>
      </w:r>
      <w:r w:rsidR="0058712F" w:rsidRPr="00F076AC">
        <w:rPr>
          <w:rFonts w:ascii="Times New Roman" w:hAnsi="Times New Roman"/>
          <w:sz w:val="24"/>
          <w:lang w:val="sq-AL"/>
        </w:rPr>
        <w:t>ë</w:t>
      </w:r>
      <w:r w:rsidR="00852BDD" w:rsidRPr="00F076AC">
        <w:rPr>
          <w:rFonts w:ascii="Times New Roman" w:hAnsi="Times New Roman"/>
          <w:sz w:val="24"/>
          <w:lang w:val="sq-AL"/>
        </w:rPr>
        <w:t>tij procesi. Gjithashtu, nevoja e adresimit t</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problematikave dhe p</w:t>
      </w:r>
      <w:r w:rsidR="0058712F" w:rsidRPr="00F076AC">
        <w:rPr>
          <w:rFonts w:ascii="Times New Roman" w:hAnsi="Times New Roman"/>
          <w:sz w:val="24"/>
          <w:lang w:val="sq-AL"/>
        </w:rPr>
        <w:t>ë</w:t>
      </w:r>
      <w:r w:rsidR="00852BDD" w:rsidRPr="00F076AC">
        <w:rPr>
          <w:rFonts w:ascii="Times New Roman" w:hAnsi="Times New Roman"/>
          <w:sz w:val="24"/>
          <w:lang w:val="sq-AL"/>
        </w:rPr>
        <w:t>rmbushjes s</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objektivave t</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politik</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s </w:t>
      </w:r>
      <w:r w:rsidR="0058712F" w:rsidRPr="00F076AC">
        <w:rPr>
          <w:rFonts w:ascii="Times New Roman" w:hAnsi="Times New Roman"/>
          <w:sz w:val="24"/>
          <w:lang w:val="sq-AL"/>
        </w:rPr>
        <w:t>ë</w:t>
      </w:r>
      <w:r w:rsidR="00852BDD" w:rsidRPr="00F076AC">
        <w:rPr>
          <w:rFonts w:ascii="Times New Roman" w:hAnsi="Times New Roman"/>
          <w:sz w:val="24"/>
          <w:lang w:val="sq-AL"/>
        </w:rPr>
        <w:t>sht</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nj</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domosdoshm</w:t>
      </w:r>
      <w:r w:rsidR="0058712F" w:rsidRPr="00F076AC">
        <w:rPr>
          <w:rFonts w:ascii="Times New Roman" w:hAnsi="Times New Roman"/>
          <w:sz w:val="24"/>
          <w:lang w:val="sq-AL"/>
        </w:rPr>
        <w:t>ë</w:t>
      </w:r>
      <w:r w:rsidR="00852BDD" w:rsidRPr="00F076AC">
        <w:rPr>
          <w:rFonts w:ascii="Times New Roman" w:hAnsi="Times New Roman"/>
          <w:sz w:val="24"/>
          <w:lang w:val="sq-AL"/>
        </w:rPr>
        <w:t>ri p</w:t>
      </w:r>
      <w:r w:rsidR="0058712F" w:rsidRPr="00F076AC">
        <w:rPr>
          <w:rFonts w:ascii="Times New Roman" w:hAnsi="Times New Roman"/>
          <w:sz w:val="24"/>
          <w:lang w:val="sq-AL"/>
        </w:rPr>
        <w:t>ë</w:t>
      </w:r>
      <w:r w:rsidR="00852BDD" w:rsidRPr="00F076AC">
        <w:rPr>
          <w:rFonts w:ascii="Times New Roman" w:hAnsi="Times New Roman"/>
          <w:sz w:val="24"/>
          <w:lang w:val="sq-AL"/>
        </w:rPr>
        <w:t>r t</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cil</w:t>
      </w:r>
      <w:r w:rsidR="0058712F" w:rsidRPr="00F076AC">
        <w:rPr>
          <w:rFonts w:ascii="Times New Roman" w:hAnsi="Times New Roman"/>
          <w:sz w:val="24"/>
          <w:lang w:val="sq-AL"/>
        </w:rPr>
        <w:t>ë</w:t>
      </w:r>
      <w:r w:rsidR="00852BDD" w:rsidRPr="00F076AC">
        <w:rPr>
          <w:rFonts w:ascii="Times New Roman" w:hAnsi="Times New Roman"/>
          <w:sz w:val="24"/>
          <w:lang w:val="sq-AL"/>
        </w:rPr>
        <w:t>n strukturat q</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do t</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ngarkohen me zbatimin e saj kan</w:t>
      </w:r>
      <w:r w:rsidR="0058712F" w:rsidRPr="00F076AC">
        <w:rPr>
          <w:rFonts w:ascii="Times New Roman" w:hAnsi="Times New Roman"/>
          <w:sz w:val="24"/>
          <w:lang w:val="sq-AL"/>
        </w:rPr>
        <w:t>ë</w:t>
      </w:r>
      <w:r w:rsidR="00852BDD" w:rsidRPr="00F076AC">
        <w:rPr>
          <w:rFonts w:ascii="Times New Roman" w:hAnsi="Times New Roman"/>
          <w:sz w:val="24"/>
          <w:lang w:val="sq-AL"/>
        </w:rPr>
        <w:t xml:space="preserve"> shfaqur vullnet maksimal.   </w:t>
      </w:r>
    </w:p>
    <w:p w:rsidR="00D75B9B" w:rsidRPr="00F076AC" w:rsidRDefault="00D75B9B" w:rsidP="00652979">
      <w:pPr>
        <w:pStyle w:val="Style1-BodyText"/>
        <w:spacing w:after="0"/>
        <w:rPr>
          <w:rFonts w:ascii="Times New Roman" w:hAnsi="Times New Roman"/>
          <w:sz w:val="24"/>
          <w:lang w:val="sq-AL"/>
        </w:rPr>
      </w:pPr>
    </w:p>
    <w:p w:rsidR="00D75B9B" w:rsidRPr="00F076AC" w:rsidRDefault="00D75B9B" w:rsidP="00652979">
      <w:pPr>
        <w:pStyle w:val="Style1-BodyText"/>
        <w:spacing w:after="0"/>
        <w:rPr>
          <w:rFonts w:ascii="Times New Roman" w:hAnsi="Times New Roman"/>
          <w:sz w:val="24"/>
          <w:lang w:val="sq-AL"/>
        </w:rPr>
      </w:pPr>
      <w:r w:rsidRPr="00F076AC">
        <w:rPr>
          <w:rFonts w:ascii="Times New Roman" w:hAnsi="Times New Roman"/>
          <w:b/>
          <w:sz w:val="24"/>
          <w:u w:val="single"/>
          <w:lang w:val="sq-AL"/>
        </w:rPr>
        <w:t>Por, duhet t</w:t>
      </w:r>
      <w:r w:rsidR="00E24A97" w:rsidRPr="00F076AC">
        <w:rPr>
          <w:rFonts w:ascii="Times New Roman" w:hAnsi="Times New Roman"/>
          <w:b/>
          <w:sz w:val="24"/>
          <w:u w:val="single"/>
          <w:lang w:val="sq-AL"/>
        </w:rPr>
        <w:t>ë</w:t>
      </w:r>
      <w:r w:rsidRPr="00F076AC">
        <w:rPr>
          <w:rFonts w:ascii="Times New Roman" w:hAnsi="Times New Roman"/>
          <w:b/>
          <w:sz w:val="24"/>
          <w:u w:val="single"/>
          <w:lang w:val="sq-AL"/>
        </w:rPr>
        <w:t xml:space="preserve"> marrim n</w:t>
      </w:r>
      <w:r w:rsidR="00E24A97" w:rsidRPr="00F076AC">
        <w:rPr>
          <w:rFonts w:ascii="Times New Roman" w:hAnsi="Times New Roman"/>
          <w:b/>
          <w:sz w:val="24"/>
          <w:u w:val="single"/>
          <w:lang w:val="sq-AL"/>
        </w:rPr>
        <w:t>ë</w:t>
      </w:r>
      <w:r w:rsidRPr="00F076AC">
        <w:rPr>
          <w:rFonts w:ascii="Times New Roman" w:hAnsi="Times New Roman"/>
          <w:b/>
          <w:sz w:val="24"/>
          <w:u w:val="single"/>
          <w:lang w:val="sq-AL"/>
        </w:rPr>
        <w:t xml:space="preserve"> konsiderat</w:t>
      </w:r>
      <w:r w:rsidR="00E24A97" w:rsidRPr="00F076AC">
        <w:rPr>
          <w:rFonts w:ascii="Times New Roman" w:hAnsi="Times New Roman"/>
          <w:b/>
          <w:sz w:val="24"/>
          <w:u w:val="single"/>
          <w:lang w:val="sq-AL"/>
        </w:rPr>
        <w:t>ë</w:t>
      </w:r>
      <w:r w:rsidRPr="00F076AC">
        <w:rPr>
          <w:rFonts w:ascii="Times New Roman" w:hAnsi="Times New Roman"/>
          <w:b/>
          <w:sz w:val="24"/>
          <w:u w:val="single"/>
          <w:lang w:val="sq-AL"/>
        </w:rPr>
        <w:t xml:space="preserve"> riskun e shfaqjes s</w:t>
      </w:r>
      <w:r w:rsidR="00E24A97" w:rsidRPr="00F076AC">
        <w:rPr>
          <w:rFonts w:ascii="Times New Roman" w:hAnsi="Times New Roman"/>
          <w:b/>
          <w:sz w:val="24"/>
          <w:u w:val="single"/>
          <w:lang w:val="sq-AL"/>
        </w:rPr>
        <w:t>ë</w:t>
      </w:r>
      <w:r w:rsidRPr="00F076AC">
        <w:rPr>
          <w:rFonts w:ascii="Times New Roman" w:hAnsi="Times New Roman"/>
          <w:b/>
          <w:sz w:val="24"/>
          <w:u w:val="single"/>
          <w:lang w:val="sq-AL"/>
        </w:rPr>
        <w:t xml:space="preserve"> pengesave q</w:t>
      </w:r>
      <w:r w:rsidR="00E24A97" w:rsidRPr="00F076AC">
        <w:rPr>
          <w:rFonts w:ascii="Times New Roman" w:hAnsi="Times New Roman"/>
          <w:b/>
          <w:sz w:val="24"/>
          <w:u w:val="single"/>
          <w:lang w:val="sq-AL"/>
        </w:rPr>
        <w:t>ë</w:t>
      </w:r>
      <w:r w:rsidRPr="00F076AC">
        <w:rPr>
          <w:rFonts w:ascii="Times New Roman" w:hAnsi="Times New Roman"/>
          <w:b/>
          <w:sz w:val="24"/>
          <w:u w:val="single"/>
          <w:lang w:val="sq-AL"/>
        </w:rPr>
        <w:t xml:space="preserve"> lidhen me</w:t>
      </w:r>
      <w:r w:rsidRPr="00F076AC">
        <w:rPr>
          <w:rFonts w:ascii="Times New Roman" w:hAnsi="Times New Roman"/>
          <w:sz w:val="24"/>
          <w:lang w:val="sq-AL"/>
        </w:rPr>
        <w:t>:</w:t>
      </w:r>
    </w:p>
    <w:p w:rsidR="00E24A97" w:rsidRPr="00F076AC" w:rsidRDefault="00E24A97" w:rsidP="00652979">
      <w:pPr>
        <w:pStyle w:val="Style1-BodyText"/>
        <w:spacing w:after="0"/>
        <w:rPr>
          <w:rFonts w:ascii="Times New Roman" w:hAnsi="Times New Roman"/>
          <w:sz w:val="24"/>
          <w:lang w:val="sq-AL"/>
        </w:rPr>
      </w:pPr>
    </w:p>
    <w:p w:rsidR="00E24A97" w:rsidRPr="00F076AC" w:rsidRDefault="00D75B9B" w:rsidP="00D83EED">
      <w:pPr>
        <w:pStyle w:val="Style1-BodyText"/>
        <w:numPr>
          <w:ilvl w:val="0"/>
          <w:numId w:val="11"/>
        </w:numPr>
        <w:spacing w:after="0"/>
        <w:rPr>
          <w:rFonts w:ascii="Times New Roman" w:hAnsi="Times New Roman"/>
          <w:sz w:val="24"/>
          <w:lang w:val="sq-AL"/>
        </w:rPr>
      </w:pPr>
      <w:r w:rsidRPr="00F076AC">
        <w:rPr>
          <w:rFonts w:ascii="Times New Roman" w:hAnsi="Times New Roman"/>
          <w:sz w:val="24"/>
          <w:lang w:val="sq-AL"/>
        </w:rPr>
        <w:t>koh</w:t>
      </w:r>
      <w:r w:rsidR="00E24A97" w:rsidRPr="00F076AC">
        <w:rPr>
          <w:rFonts w:ascii="Times New Roman" w:hAnsi="Times New Roman"/>
          <w:sz w:val="24"/>
          <w:lang w:val="sq-AL"/>
        </w:rPr>
        <w:t>ë</w:t>
      </w:r>
      <w:r w:rsidRPr="00F076AC">
        <w:rPr>
          <w:rFonts w:ascii="Times New Roman" w:hAnsi="Times New Roman"/>
          <w:sz w:val="24"/>
          <w:lang w:val="sq-AL"/>
        </w:rPr>
        <w:t>n q</w:t>
      </w:r>
      <w:r w:rsidR="00E24A97" w:rsidRPr="00F076AC">
        <w:rPr>
          <w:rFonts w:ascii="Times New Roman" w:hAnsi="Times New Roman"/>
          <w:sz w:val="24"/>
          <w:lang w:val="sq-AL"/>
        </w:rPr>
        <w:t>ë</w:t>
      </w:r>
      <w:r w:rsidRPr="00F076AC">
        <w:rPr>
          <w:rFonts w:ascii="Times New Roman" w:hAnsi="Times New Roman"/>
          <w:sz w:val="24"/>
          <w:lang w:val="sq-AL"/>
        </w:rPr>
        <w:t xml:space="preserve"> mund t</w:t>
      </w:r>
      <w:r w:rsidR="00E24A97" w:rsidRPr="00F076AC">
        <w:rPr>
          <w:rFonts w:ascii="Times New Roman" w:hAnsi="Times New Roman"/>
          <w:sz w:val="24"/>
          <w:lang w:val="sq-AL"/>
        </w:rPr>
        <w:t>ë</w:t>
      </w:r>
      <w:r w:rsidRPr="00F076AC">
        <w:rPr>
          <w:rFonts w:ascii="Times New Roman" w:hAnsi="Times New Roman"/>
          <w:sz w:val="24"/>
          <w:lang w:val="sq-AL"/>
        </w:rPr>
        <w:t xml:space="preserve"> marr</w:t>
      </w:r>
      <w:r w:rsidR="00E24A97" w:rsidRPr="00F076AC">
        <w:rPr>
          <w:rFonts w:ascii="Times New Roman" w:hAnsi="Times New Roman"/>
          <w:sz w:val="24"/>
          <w:lang w:val="sq-AL"/>
        </w:rPr>
        <w:t>ë</w:t>
      </w:r>
      <w:r w:rsidRPr="00F076AC">
        <w:rPr>
          <w:rFonts w:ascii="Times New Roman" w:hAnsi="Times New Roman"/>
          <w:sz w:val="24"/>
          <w:lang w:val="sq-AL"/>
        </w:rPr>
        <w:t xml:space="preserve"> realizimi dhe aplikimi i opsionit 2 (rregullator</w:t>
      </w:r>
      <w:r w:rsidR="00E24A97" w:rsidRPr="00F076AC">
        <w:rPr>
          <w:rFonts w:ascii="Times New Roman" w:hAnsi="Times New Roman"/>
          <w:sz w:val="24"/>
          <w:lang w:val="sq-AL"/>
        </w:rPr>
        <w:t>);</w:t>
      </w:r>
    </w:p>
    <w:p w:rsidR="00D75B9B" w:rsidRPr="00F076AC" w:rsidRDefault="000E18E5" w:rsidP="00D83EED">
      <w:pPr>
        <w:pStyle w:val="Style1-BodyText"/>
        <w:numPr>
          <w:ilvl w:val="0"/>
          <w:numId w:val="11"/>
        </w:numPr>
        <w:spacing w:after="0"/>
        <w:rPr>
          <w:rFonts w:ascii="Times New Roman" w:hAnsi="Times New Roman"/>
          <w:sz w:val="24"/>
          <w:lang w:val="sq-AL"/>
        </w:rPr>
      </w:pPr>
      <w:r w:rsidRPr="00F076AC">
        <w:rPr>
          <w:rFonts w:ascii="Times New Roman" w:hAnsi="Times New Roman"/>
          <w:sz w:val="24"/>
          <w:lang w:val="sq-AL"/>
        </w:rPr>
        <w:t>trajnimin</w:t>
      </w:r>
      <w:r w:rsidR="00D75B9B" w:rsidRPr="00F076AC">
        <w:rPr>
          <w:rFonts w:ascii="Times New Roman" w:hAnsi="Times New Roman"/>
          <w:sz w:val="24"/>
          <w:lang w:val="sq-AL"/>
        </w:rPr>
        <w:t xml:space="preserve"> e t</w:t>
      </w:r>
      <w:r w:rsidR="00E24A97" w:rsidRPr="00F076AC">
        <w:rPr>
          <w:rFonts w:ascii="Times New Roman" w:hAnsi="Times New Roman"/>
          <w:sz w:val="24"/>
          <w:lang w:val="sq-AL"/>
        </w:rPr>
        <w:t>ë</w:t>
      </w:r>
      <w:r w:rsidR="00D75B9B" w:rsidRPr="00F076AC">
        <w:rPr>
          <w:rFonts w:ascii="Times New Roman" w:hAnsi="Times New Roman"/>
          <w:sz w:val="24"/>
          <w:lang w:val="sq-AL"/>
        </w:rPr>
        <w:t xml:space="preserve"> gjith</w:t>
      </w:r>
      <w:r w:rsidR="00E24A97" w:rsidRPr="00F076AC">
        <w:rPr>
          <w:rFonts w:ascii="Times New Roman" w:hAnsi="Times New Roman"/>
          <w:sz w:val="24"/>
          <w:lang w:val="sq-AL"/>
        </w:rPr>
        <w:t>ë</w:t>
      </w:r>
      <w:r w:rsidR="00D75B9B" w:rsidRPr="00F076AC">
        <w:rPr>
          <w:rFonts w:ascii="Times New Roman" w:hAnsi="Times New Roman"/>
          <w:sz w:val="24"/>
          <w:lang w:val="sq-AL"/>
        </w:rPr>
        <w:t xml:space="preserve"> personelit t</w:t>
      </w:r>
      <w:r w:rsidR="00E24A97" w:rsidRPr="00F076AC">
        <w:rPr>
          <w:rFonts w:ascii="Times New Roman" w:hAnsi="Times New Roman"/>
          <w:sz w:val="24"/>
          <w:lang w:val="sq-AL"/>
        </w:rPr>
        <w:t>ë</w:t>
      </w:r>
      <w:r w:rsidR="00D75B9B" w:rsidRPr="00F076AC">
        <w:rPr>
          <w:rFonts w:ascii="Times New Roman" w:hAnsi="Times New Roman"/>
          <w:sz w:val="24"/>
          <w:lang w:val="sq-AL"/>
        </w:rPr>
        <w:t xml:space="preserve"> mjaftuesh</w:t>
      </w:r>
      <w:r w:rsidR="00E24A97" w:rsidRPr="00F076AC">
        <w:rPr>
          <w:rFonts w:ascii="Times New Roman" w:hAnsi="Times New Roman"/>
          <w:sz w:val="24"/>
          <w:lang w:val="sq-AL"/>
        </w:rPr>
        <w:t>ë</w:t>
      </w:r>
      <w:r w:rsidR="00D75B9B" w:rsidRPr="00F076AC">
        <w:rPr>
          <w:rFonts w:ascii="Times New Roman" w:hAnsi="Times New Roman"/>
          <w:sz w:val="24"/>
          <w:lang w:val="sq-AL"/>
        </w:rPr>
        <w:t>m p</w:t>
      </w:r>
      <w:r w:rsidR="00E24A97" w:rsidRPr="00F076AC">
        <w:rPr>
          <w:rFonts w:ascii="Times New Roman" w:hAnsi="Times New Roman"/>
          <w:sz w:val="24"/>
          <w:lang w:val="sq-AL"/>
        </w:rPr>
        <w:t>ë</w:t>
      </w:r>
      <w:r w:rsidR="00D75B9B" w:rsidRPr="00F076AC">
        <w:rPr>
          <w:rFonts w:ascii="Times New Roman" w:hAnsi="Times New Roman"/>
          <w:sz w:val="24"/>
          <w:lang w:val="sq-AL"/>
        </w:rPr>
        <w:t>r ushtrimin e veprimtaris</w:t>
      </w:r>
      <w:r w:rsidR="00E24A97" w:rsidRPr="00F076AC">
        <w:rPr>
          <w:rFonts w:ascii="Times New Roman" w:hAnsi="Times New Roman"/>
          <w:sz w:val="24"/>
          <w:lang w:val="sq-AL"/>
        </w:rPr>
        <w:t>ë</w:t>
      </w:r>
      <w:r w:rsidR="00D75B9B" w:rsidRPr="00F076AC">
        <w:rPr>
          <w:rFonts w:ascii="Times New Roman" w:hAnsi="Times New Roman"/>
          <w:sz w:val="24"/>
          <w:lang w:val="sq-AL"/>
        </w:rPr>
        <w:t xml:space="preserve"> s</w:t>
      </w:r>
      <w:r w:rsidR="00E24A97" w:rsidRPr="00F076AC">
        <w:rPr>
          <w:rFonts w:ascii="Times New Roman" w:hAnsi="Times New Roman"/>
          <w:sz w:val="24"/>
          <w:lang w:val="sq-AL"/>
        </w:rPr>
        <w:t>ë</w:t>
      </w:r>
      <w:r w:rsidR="00D75B9B" w:rsidRPr="00F076AC">
        <w:rPr>
          <w:rFonts w:ascii="Times New Roman" w:hAnsi="Times New Roman"/>
          <w:sz w:val="24"/>
          <w:lang w:val="sq-AL"/>
        </w:rPr>
        <w:t xml:space="preserve"> p</w:t>
      </w:r>
      <w:r w:rsidR="00E24A97" w:rsidRPr="00F076AC">
        <w:rPr>
          <w:rFonts w:ascii="Times New Roman" w:hAnsi="Times New Roman"/>
          <w:sz w:val="24"/>
          <w:lang w:val="sq-AL"/>
        </w:rPr>
        <w:t>ë</w:t>
      </w:r>
      <w:r w:rsidR="00D75B9B" w:rsidRPr="00F076AC">
        <w:rPr>
          <w:rFonts w:ascii="Times New Roman" w:hAnsi="Times New Roman"/>
          <w:sz w:val="24"/>
          <w:lang w:val="sq-AL"/>
        </w:rPr>
        <w:t>rcaktuar me ligj, i cili g</w:t>
      </w:r>
      <w:r w:rsidR="00E24A97" w:rsidRPr="00F076AC">
        <w:rPr>
          <w:rFonts w:ascii="Times New Roman" w:hAnsi="Times New Roman"/>
          <w:sz w:val="24"/>
          <w:lang w:val="sq-AL"/>
        </w:rPr>
        <w:t>ëz</w:t>
      </w:r>
      <w:r w:rsidR="00D75B9B" w:rsidRPr="00F076AC">
        <w:rPr>
          <w:rFonts w:ascii="Times New Roman" w:hAnsi="Times New Roman"/>
          <w:sz w:val="24"/>
          <w:lang w:val="sq-AL"/>
        </w:rPr>
        <w:t>on t</w:t>
      </w:r>
      <w:r w:rsidR="00E24A97" w:rsidRPr="00F076AC">
        <w:rPr>
          <w:rFonts w:ascii="Times New Roman" w:hAnsi="Times New Roman"/>
          <w:sz w:val="24"/>
          <w:lang w:val="sq-AL"/>
        </w:rPr>
        <w:t>ë</w:t>
      </w:r>
      <w:r w:rsidR="00D75B9B" w:rsidRPr="00F076AC">
        <w:rPr>
          <w:rFonts w:ascii="Times New Roman" w:hAnsi="Times New Roman"/>
          <w:sz w:val="24"/>
          <w:lang w:val="sq-AL"/>
        </w:rPr>
        <w:t xml:space="preserve"> gjith</w:t>
      </w:r>
      <w:r w:rsidR="00E24A97" w:rsidRPr="00F076AC">
        <w:rPr>
          <w:rFonts w:ascii="Times New Roman" w:hAnsi="Times New Roman"/>
          <w:sz w:val="24"/>
          <w:lang w:val="sq-AL"/>
        </w:rPr>
        <w:t>ë</w:t>
      </w:r>
      <w:r w:rsidR="00D75B9B" w:rsidRPr="00F076AC">
        <w:rPr>
          <w:rFonts w:ascii="Times New Roman" w:hAnsi="Times New Roman"/>
          <w:sz w:val="24"/>
          <w:lang w:val="sq-AL"/>
        </w:rPr>
        <w:t xml:space="preserve"> kapacitetin</w:t>
      </w:r>
      <w:r w:rsidR="00815FE6" w:rsidRPr="00F076AC">
        <w:rPr>
          <w:rFonts w:ascii="Times New Roman" w:hAnsi="Times New Roman"/>
          <w:sz w:val="24"/>
          <w:lang w:val="sq-AL"/>
        </w:rPr>
        <w:t xml:space="preserve">, arsimimin </w:t>
      </w:r>
      <w:r w:rsidR="00D75B9B" w:rsidRPr="00F076AC">
        <w:rPr>
          <w:rFonts w:ascii="Times New Roman" w:hAnsi="Times New Roman"/>
          <w:sz w:val="24"/>
          <w:lang w:val="sq-AL"/>
        </w:rPr>
        <w:t>p</w:t>
      </w:r>
      <w:r w:rsidR="00E24A97" w:rsidRPr="00F076AC">
        <w:rPr>
          <w:rFonts w:ascii="Times New Roman" w:hAnsi="Times New Roman"/>
          <w:sz w:val="24"/>
          <w:lang w:val="sq-AL"/>
        </w:rPr>
        <w:t>ë</w:t>
      </w:r>
      <w:r w:rsidR="00D75B9B" w:rsidRPr="00F076AC">
        <w:rPr>
          <w:rFonts w:ascii="Times New Roman" w:hAnsi="Times New Roman"/>
          <w:sz w:val="24"/>
          <w:lang w:val="sq-AL"/>
        </w:rPr>
        <w:t>r kryerjen e detyrave;</w:t>
      </w:r>
    </w:p>
    <w:p w:rsidR="000C3BDC" w:rsidRPr="00F076AC" w:rsidRDefault="000C3BDC" w:rsidP="00652979">
      <w:pPr>
        <w:pStyle w:val="Style1-BodyText"/>
        <w:spacing w:after="0"/>
        <w:rPr>
          <w:rFonts w:ascii="Times New Roman" w:hAnsi="Times New Roman"/>
          <w:b/>
          <w:sz w:val="24"/>
          <w:lang w:val="sq-AL"/>
        </w:rPr>
      </w:pPr>
    </w:p>
    <w:p w:rsidR="00F076AC" w:rsidRPr="00F076AC" w:rsidRDefault="00F076AC" w:rsidP="00652979">
      <w:pPr>
        <w:pStyle w:val="Style1-BodyText"/>
        <w:spacing w:after="0"/>
        <w:rPr>
          <w:rFonts w:ascii="Times New Roman" w:hAnsi="Times New Roman"/>
          <w:b/>
          <w:sz w:val="24"/>
          <w:lang w:val="sq-AL"/>
        </w:rPr>
      </w:pPr>
    </w:p>
    <w:p w:rsidR="00F076AC" w:rsidRPr="00F076AC" w:rsidRDefault="00F076AC" w:rsidP="00652979">
      <w:pPr>
        <w:pStyle w:val="Style1-BodyText"/>
        <w:spacing w:after="0"/>
        <w:rPr>
          <w:rFonts w:ascii="Times New Roman" w:hAnsi="Times New Roman"/>
          <w:b/>
          <w:sz w:val="24"/>
          <w:lang w:val="sq-AL"/>
        </w:rPr>
      </w:pPr>
    </w:p>
    <w:p w:rsidR="00D50753" w:rsidRPr="00F076AC" w:rsidRDefault="0054794D" w:rsidP="00652979">
      <w:pPr>
        <w:pStyle w:val="Style1-BodyText"/>
        <w:spacing w:after="0"/>
        <w:rPr>
          <w:rFonts w:ascii="Times New Roman" w:hAnsi="Times New Roman"/>
          <w:b/>
          <w:sz w:val="24"/>
          <w:lang w:val="sq-AL"/>
        </w:rPr>
      </w:pPr>
      <w:r w:rsidRPr="00F076AC">
        <w:rPr>
          <w:rFonts w:ascii="Times New Roman" w:hAnsi="Times New Roman"/>
          <w:b/>
          <w:sz w:val="24"/>
          <w:lang w:val="sq-AL"/>
        </w:rPr>
        <w:t>Faza e shqyrtimit</w:t>
      </w:r>
      <w:r w:rsidR="00D50753" w:rsidRPr="00F076AC">
        <w:rPr>
          <w:rFonts w:ascii="Times New Roman" w:hAnsi="Times New Roman"/>
          <w:b/>
          <w:sz w:val="24"/>
          <w:lang w:val="sq-AL"/>
        </w:rPr>
        <w:t>/</w:t>
      </w:r>
      <w:r w:rsidRPr="00F076AC">
        <w:rPr>
          <w:rFonts w:ascii="Times New Roman" w:hAnsi="Times New Roman"/>
          <w:b/>
          <w:sz w:val="24"/>
          <w:lang w:val="sq-AL"/>
        </w:rPr>
        <w:t>vlerësimit</w:t>
      </w:r>
    </w:p>
    <w:p w:rsidR="00D55BD1" w:rsidRPr="00F076AC" w:rsidRDefault="00D55BD1" w:rsidP="00652979">
      <w:pPr>
        <w:pStyle w:val="Style1-BodyText"/>
        <w:spacing w:after="0"/>
        <w:rPr>
          <w:rFonts w:ascii="Times New Roman" w:hAnsi="Times New Roman"/>
          <w:b/>
          <w:sz w:val="24"/>
          <w:lang w:val="sq-AL"/>
        </w:rPr>
      </w:pPr>
    </w:p>
    <w:p w:rsidR="0054794D" w:rsidRPr="00F076AC" w:rsidRDefault="00CB0311" w:rsidP="00D83EED">
      <w:pPr>
        <w:pStyle w:val="Style1-BodyText"/>
        <w:numPr>
          <w:ilvl w:val="0"/>
          <w:numId w:val="6"/>
        </w:numPr>
        <w:spacing w:after="0"/>
        <w:rPr>
          <w:rFonts w:ascii="Times New Roman" w:hAnsi="Times New Roman"/>
          <w:i/>
          <w:sz w:val="24"/>
          <w:lang w:val="sq-AL"/>
        </w:rPr>
      </w:pPr>
      <w:r w:rsidRPr="00F076AC">
        <w:rPr>
          <w:rFonts w:ascii="Times New Roman" w:hAnsi="Times New Roman"/>
          <w:i/>
          <w:sz w:val="24"/>
          <w:lang w:val="sq-AL"/>
        </w:rPr>
        <w:t xml:space="preserve">Jepni një përshkrim të përmbledhur </w:t>
      </w:r>
      <w:r w:rsidR="0054794D" w:rsidRPr="00F076AC">
        <w:rPr>
          <w:rFonts w:ascii="Times New Roman" w:hAnsi="Times New Roman"/>
          <w:i/>
          <w:sz w:val="24"/>
          <w:lang w:val="sq-AL"/>
        </w:rPr>
        <w:t xml:space="preserve">të masave të monitorimit dhe </w:t>
      </w:r>
      <w:r w:rsidRPr="00F076AC">
        <w:rPr>
          <w:rFonts w:ascii="Times New Roman" w:hAnsi="Times New Roman"/>
          <w:i/>
          <w:sz w:val="24"/>
          <w:lang w:val="sq-AL"/>
        </w:rPr>
        <w:t xml:space="preserve">të </w:t>
      </w:r>
      <w:r w:rsidR="0054794D" w:rsidRPr="00F076AC">
        <w:rPr>
          <w:rFonts w:ascii="Times New Roman" w:hAnsi="Times New Roman"/>
          <w:i/>
          <w:sz w:val="24"/>
          <w:lang w:val="sq-AL"/>
        </w:rPr>
        <w:t>vlerësimit</w:t>
      </w:r>
      <w:r w:rsidR="00573E8A" w:rsidRPr="00F076AC">
        <w:rPr>
          <w:rFonts w:ascii="Times New Roman" w:hAnsi="Times New Roman"/>
          <w:i/>
          <w:sz w:val="24"/>
          <w:lang w:val="sq-AL"/>
        </w:rPr>
        <w:t>.</w:t>
      </w:r>
    </w:p>
    <w:p w:rsidR="00954670" w:rsidRPr="00F076AC" w:rsidRDefault="0054794D" w:rsidP="00D83EED">
      <w:pPr>
        <w:pStyle w:val="Style1-BodyText"/>
        <w:numPr>
          <w:ilvl w:val="0"/>
          <w:numId w:val="6"/>
        </w:numPr>
        <w:spacing w:after="0"/>
        <w:rPr>
          <w:rFonts w:ascii="Times New Roman" w:hAnsi="Times New Roman"/>
          <w:i/>
          <w:sz w:val="24"/>
          <w:lang w:val="sq-AL"/>
        </w:rPr>
      </w:pPr>
      <w:r w:rsidRPr="00F076AC">
        <w:rPr>
          <w:rFonts w:ascii="Times New Roman" w:hAnsi="Times New Roman"/>
          <w:i/>
          <w:sz w:val="24"/>
          <w:lang w:val="sq-AL"/>
        </w:rPr>
        <w:t>Identifik</w:t>
      </w:r>
      <w:r w:rsidR="00CB0311" w:rsidRPr="00F076AC">
        <w:rPr>
          <w:rFonts w:ascii="Times New Roman" w:hAnsi="Times New Roman"/>
          <w:i/>
          <w:sz w:val="24"/>
          <w:lang w:val="sq-AL"/>
        </w:rPr>
        <w:t xml:space="preserve">oni </w:t>
      </w:r>
      <w:r w:rsidRPr="00F076AC">
        <w:rPr>
          <w:rFonts w:ascii="Times New Roman" w:hAnsi="Times New Roman"/>
          <w:i/>
          <w:sz w:val="24"/>
          <w:lang w:val="sq-AL"/>
        </w:rPr>
        <w:t xml:space="preserve"> kritere</w:t>
      </w:r>
      <w:r w:rsidR="00CB0311" w:rsidRPr="00F076AC">
        <w:rPr>
          <w:rFonts w:ascii="Times New Roman" w:hAnsi="Times New Roman"/>
          <w:i/>
          <w:sz w:val="24"/>
          <w:lang w:val="sq-AL"/>
        </w:rPr>
        <w:t>t</w:t>
      </w:r>
      <w:r w:rsidRPr="00F076AC">
        <w:rPr>
          <w:rFonts w:ascii="Times New Roman" w:hAnsi="Times New Roman"/>
          <w:i/>
          <w:sz w:val="24"/>
          <w:lang w:val="sq-AL"/>
        </w:rPr>
        <w:t>/tregues</w:t>
      </w:r>
      <w:r w:rsidR="00CB0311" w:rsidRPr="00F076AC">
        <w:rPr>
          <w:rFonts w:ascii="Times New Roman" w:hAnsi="Times New Roman"/>
          <w:i/>
          <w:sz w:val="24"/>
          <w:lang w:val="sq-AL"/>
        </w:rPr>
        <w:t xml:space="preserve">it </w:t>
      </w:r>
      <w:r w:rsidRPr="00F076AC">
        <w:rPr>
          <w:rFonts w:ascii="Times New Roman" w:hAnsi="Times New Roman"/>
          <w:i/>
          <w:sz w:val="24"/>
          <w:lang w:val="sq-AL"/>
        </w:rPr>
        <w:t>pë</w:t>
      </w:r>
      <w:r w:rsidR="00D55BD1" w:rsidRPr="00F076AC">
        <w:rPr>
          <w:rFonts w:ascii="Times New Roman" w:hAnsi="Times New Roman"/>
          <w:i/>
          <w:sz w:val="24"/>
          <w:lang w:val="sq-AL"/>
        </w:rPr>
        <w:t>r të matur arritjen e qëllimeve</w:t>
      </w:r>
      <w:r w:rsidRPr="00F076AC">
        <w:rPr>
          <w:rFonts w:ascii="Times New Roman" w:hAnsi="Times New Roman"/>
          <w:i/>
          <w:sz w:val="24"/>
          <w:lang w:val="sq-AL"/>
        </w:rPr>
        <w:t xml:space="preserve"> ose progresin drejt tyre</w:t>
      </w:r>
      <w:r w:rsidR="00573E8A" w:rsidRPr="00F076AC">
        <w:rPr>
          <w:rFonts w:ascii="Times New Roman" w:hAnsi="Times New Roman"/>
          <w:i/>
          <w:sz w:val="24"/>
          <w:lang w:val="sq-AL"/>
        </w:rPr>
        <w:t>.</w:t>
      </w:r>
      <w:bookmarkEnd w:id="6"/>
    </w:p>
    <w:p w:rsidR="00F955E8" w:rsidRPr="00F076AC" w:rsidRDefault="00F955E8" w:rsidP="00F955E8">
      <w:pPr>
        <w:pStyle w:val="Style1-BodyText"/>
        <w:spacing w:after="0"/>
        <w:rPr>
          <w:rFonts w:ascii="Times New Roman" w:hAnsi="Times New Roman"/>
          <w:i/>
          <w:sz w:val="24"/>
          <w:lang w:val="sq-AL"/>
        </w:rPr>
      </w:pPr>
    </w:p>
    <w:p w:rsidR="00F955E8" w:rsidRPr="00F076AC" w:rsidRDefault="00852BDD" w:rsidP="00F955E8">
      <w:pPr>
        <w:pStyle w:val="Style1-BodyText"/>
        <w:spacing w:after="0"/>
        <w:rPr>
          <w:rFonts w:ascii="Times New Roman" w:hAnsi="Times New Roman"/>
          <w:sz w:val="24"/>
          <w:lang w:val="sq-AL"/>
        </w:rPr>
      </w:pPr>
      <w:r w:rsidRPr="00F076AC">
        <w:rPr>
          <w:rFonts w:ascii="Times New Roman" w:hAnsi="Times New Roman"/>
          <w:sz w:val="24"/>
          <w:lang w:val="sq-AL"/>
        </w:rPr>
        <w:t>Strukturat q</w:t>
      </w:r>
      <w:r w:rsidR="0058712F" w:rsidRPr="00F076AC">
        <w:rPr>
          <w:rFonts w:ascii="Times New Roman" w:hAnsi="Times New Roman"/>
          <w:sz w:val="24"/>
          <w:lang w:val="sq-AL"/>
        </w:rPr>
        <w:t>ë</w:t>
      </w:r>
      <w:r w:rsidRPr="00F076AC">
        <w:rPr>
          <w:rFonts w:ascii="Times New Roman" w:hAnsi="Times New Roman"/>
          <w:sz w:val="24"/>
          <w:lang w:val="sq-AL"/>
        </w:rPr>
        <w:t xml:space="preserve"> do t</w:t>
      </w:r>
      <w:r w:rsidR="0058712F" w:rsidRPr="00F076AC">
        <w:rPr>
          <w:rFonts w:ascii="Times New Roman" w:hAnsi="Times New Roman"/>
          <w:sz w:val="24"/>
          <w:lang w:val="sq-AL"/>
        </w:rPr>
        <w:t>ë</w:t>
      </w:r>
      <w:r w:rsidRPr="00F076AC">
        <w:rPr>
          <w:rFonts w:ascii="Times New Roman" w:hAnsi="Times New Roman"/>
          <w:sz w:val="24"/>
          <w:lang w:val="sq-AL"/>
        </w:rPr>
        <w:t xml:space="preserve"> ngarkohen me zbatimin e politik</w:t>
      </w:r>
      <w:r w:rsidR="0058712F" w:rsidRPr="00F076AC">
        <w:rPr>
          <w:rFonts w:ascii="Times New Roman" w:hAnsi="Times New Roman"/>
          <w:sz w:val="24"/>
          <w:lang w:val="sq-AL"/>
        </w:rPr>
        <w:t>ë</w:t>
      </w:r>
      <w:r w:rsidRPr="00F076AC">
        <w:rPr>
          <w:rFonts w:ascii="Times New Roman" w:hAnsi="Times New Roman"/>
          <w:sz w:val="24"/>
          <w:lang w:val="sq-AL"/>
        </w:rPr>
        <w:t>s, si dhe strukturat mbik</w:t>
      </w:r>
      <w:r w:rsidR="0058712F" w:rsidRPr="00F076AC">
        <w:rPr>
          <w:rFonts w:ascii="Times New Roman" w:hAnsi="Times New Roman"/>
          <w:sz w:val="24"/>
          <w:lang w:val="sq-AL"/>
        </w:rPr>
        <w:t>ë</w:t>
      </w:r>
      <w:r w:rsidRPr="00F076AC">
        <w:rPr>
          <w:rFonts w:ascii="Times New Roman" w:hAnsi="Times New Roman"/>
          <w:sz w:val="24"/>
          <w:lang w:val="sq-AL"/>
        </w:rPr>
        <w:t>qyr</w:t>
      </w:r>
      <w:r w:rsidR="0058712F" w:rsidRPr="00F076AC">
        <w:rPr>
          <w:rFonts w:ascii="Times New Roman" w:hAnsi="Times New Roman"/>
          <w:sz w:val="24"/>
          <w:lang w:val="sq-AL"/>
        </w:rPr>
        <w:t>ë</w:t>
      </w:r>
      <w:r w:rsidRPr="00F076AC">
        <w:rPr>
          <w:rFonts w:ascii="Times New Roman" w:hAnsi="Times New Roman"/>
          <w:sz w:val="24"/>
          <w:lang w:val="sq-AL"/>
        </w:rPr>
        <w:t>se n</w:t>
      </w:r>
      <w:r w:rsidR="0058712F" w:rsidRPr="00F076AC">
        <w:rPr>
          <w:rFonts w:ascii="Times New Roman" w:hAnsi="Times New Roman"/>
          <w:sz w:val="24"/>
          <w:lang w:val="sq-AL"/>
        </w:rPr>
        <w:t>ë</w:t>
      </w:r>
      <w:r w:rsidRPr="00F076AC">
        <w:rPr>
          <w:rFonts w:ascii="Times New Roman" w:hAnsi="Times New Roman"/>
          <w:sz w:val="24"/>
          <w:lang w:val="sq-AL"/>
        </w:rPr>
        <w:t xml:space="preserve"> Ministrin</w:t>
      </w:r>
      <w:r w:rsidR="0058712F" w:rsidRPr="00F076AC">
        <w:rPr>
          <w:rFonts w:ascii="Times New Roman" w:hAnsi="Times New Roman"/>
          <w:sz w:val="24"/>
          <w:lang w:val="sq-AL"/>
        </w:rPr>
        <w:t>ë</w:t>
      </w:r>
      <w:r w:rsidRPr="00F076AC">
        <w:rPr>
          <w:rFonts w:ascii="Times New Roman" w:hAnsi="Times New Roman"/>
          <w:sz w:val="24"/>
          <w:lang w:val="sq-AL"/>
        </w:rPr>
        <w:t xml:space="preserve"> e Brendshme do t</w:t>
      </w:r>
      <w:r w:rsidR="0058712F" w:rsidRPr="00F076AC">
        <w:rPr>
          <w:rFonts w:ascii="Times New Roman" w:hAnsi="Times New Roman"/>
          <w:sz w:val="24"/>
          <w:lang w:val="sq-AL"/>
        </w:rPr>
        <w:t>ë</w:t>
      </w:r>
      <w:r w:rsidRPr="00F076AC">
        <w:rPr>
          <w:rFonts w:ascii="Times New Roman" w:hAnsi="Times New Roman"/>
          <w:sz w:val="24"/>
          <w:lang w:val="sq-AL"/>
        </w:rPr>
        <w:t xml:space="preserve"> </w:t>
      </w:r>
      <w:proofErr w:type="spellStart"/>
      <w:r w:rsidRPr="00F076AC">
        <w:rPr>
          <w:rFonts w:ascii="Times New Roman" w:hAnsi="Times New Roman"/>
          <w:sz w:val="24"/>
          <w:lang w:val="sq-AL"/>
        </w:rPr>
        <w:t>masin</w:t>
      </w:r>
      <w:proofErr w:type="spellEnd"/>
      <w:r w:rsidRPr="00F076AC">
        <w:rPr>
          <w:rFonts w:ascii="Times New Roman" w:hAnsi="Times New Roman"/>
          <w:sz w:val="24"/>
          <w:lang w:val="sq-AL"/>
        </w:rPr>
        <w:t xml:space="preserve"> efektivitetin e </w:t>
      </w:r>
      <w:proofErr w:type="spellStart"/>
      <w:r w:rsidRPr="00F076AC">
        <w:rPr>
          <w:rFonts w:ascii="Times New Roman" w:hAnsi="Times New Roman"/>
          <w:sz w:val="24"/>
          <w:lang w:val="sq-AL"/>
        </w:rPr>
        <w:t>zbatueshm</w:t>
      </w:r>
      <w:r w:rsidR="0058712F" w:rsidRPr="00F076AC">
        <w:rPr>
          <w:rFonts w:ascii="Times New Roman" w:hAnsi="Times New Roman"/>
          <w:sz w:val="24"/>
          <w:lang w:val="sq-AL"/>
        </w:rPr>
        <w:t>ë</w:t>
      </w:r>
      <w:r w:rsidRPr="00F076AC">
        <w:rPr>
          <w:rFonts w:ascii="Times New Roman" w:hAnsi="Times New Roman"/>
          <w:sz w:val="24"/>
          <w:lang w:val="sq-AL"/>
        </w:rPr>
        <w:t>ris</w:t>
      </w:r>
      <w:r w:rsidR="0058712F" w:rsidRPr="00F076AC">
        <w:rPr>
          <w:rFonts w:ascii="Times New Roman" w:hAnsi="Times New Roman"/>
          <w:sz w:val="24"/>
          <w:lang w:val="sq-AL"/>
        </w:rPr>
        <w:t>ë</w:t>
      </w:r>
      <w:proofErr w:type="spellEnd"/>
      <w:r w:rsidRPr="00F076AC">
        <w:rPr>
          <w:rFonts w:ascii="Times New Roman" w:hAnsi="Times New Roman"/>
          <w:sz w:val="24"/>
          <w:lang w:val="sq-AL"/>
        </w:rPr>
        <w:t xml:space="preserve"> s</w:t>
      </w:r>
      <w:r w:rsidR="0058712F" w:rsidRPr="00F076AC">
        <w:rPr>
          <w:rFonts w:ascii="Times New Roman" w:hAnsi="Times New Roman"/>
          <w:sz w:val="24"/>
          <w:lang w:val="sq-AL"/>
        </w:rPr>
        <w:t>ë</w:t>
      </w:r>
      <w:r w:rsidRPr="00F076AC">
        <w:rPr>
          <w:rFonts w:ascii="Times New Roman" w:hAnsi="Times New Roman"/>
          <w:sz w:val="24"/>
          <w:lang w:val="sq-AL"/>
        </w:rPr>
        <w:t xml:space="preserve"> politik</w:t>
      </w:r>
      <w:r w:rsidR="0058712F" w:rsidRPr="00F076AC">
        <w:rPr>
          <w:rFonts w:ascii="Times New Roman" w:hAnsi="Times New Roman"/>
          <w:sz w:val="24"/>
          <w:lang w:val="sq-AL"/>
        </w:rPr>
        <w:t>ë</w:t>
      </w:r>
      <w:r w:rsidRPr="00F076AC">
        <w:rPr>
          <w:rFonts w:ascii="Times New Roman" w:hAnsi="Times New Roman"/>
          <w:sz w:val="24"/>
          <w:lang w:val="sq-AL"/>
        </w:rPr>
        <w:t>s, duke vler</w:t>
      </w:r>
      <w:r w:rsidR="0058712F" w:rsidRPr="00F076AC">
        <w:rPr>
          <w:rFonts w:ascii="Times New Roman" w:hAnsi="Times New Roman"/>
          <w:sz w:val="24"/>
          <w:lang w:val="sq-AL"/>
        </w:rPr>
        <w:t>ë</w:t>
      </w:r>
      <w:r w:rsidRPr="00F076AC">
        <w:rPr>
          <w:rFonts w:ascii="Times New Roman" w:hAnsi="Times New Roman"/>
          <w:sz w:val="24"/>
          <w:lang w:val="sq-AL"/>
        </w:rPr>
        <w:t xml:space="preserve">suar periodikisht </w:t>
      </w:r>
      <w:proofErr w:type="spellStart"/>
      <w:r w:rsidRPr="00F076AC">
        <w:rPr>
          <w:rFonts w:ascii="Times New Roman" w:hAnsi="Times New Roman"/>
          <w:sz w:val="24"/>
          <w:lang w:val="sq-AL"/>
        </w:rPr>
        <w:t>arrijen</w:t>
      </w:r>
      <w:proofErr w:type="spellEnd"/>
      <w:r w:rsidRPr="00F076AC">
        <w:rPr>
          <w:rFonts w:ascii="Times New Roman" w:hAnsi="Times New Roman"/>
          <w:sz w:val="24"/>
          <w:lang w:val="sq-AL"/>
        </w:rPr>
        <w:t xml:space="preserve"> e objektivave dhe </w:t>
      </w:r>
      <w:proofErr w:type="spellStart"/>
      <w:r w:rsidRPr="00F076AC">
        <w:rPr>
          <w:rFonts w:ascii="Times New Roman" w:hAnsi="Times New Roman"/>
          <w:sz w:val="24"/>
          <w:lang w:val="sq-AL"/>
        </w:rPr>
        <w:t>adresimn</w:t>
      </w:r>
      <w:proofErr w:type="spellEnd"/>
      <w:r w:rsidRPr="00F076AC">
        <w:rPr>
          <w:rFonts w:ascii="Times New Roman" w:hAnsi="Times New Roman"/>
          <w:sz w:val="24"/>
          <w:lang w:val="sq-AL"/>
        </w:rPr>
        <w:t xml:space="preserve"> e problematikave. </w:t>
      </w:r>
    </w:p>
    <w:p w:rsidR="009641EE" w:rsidRPr="00F076AC" w:rsidRDefault="00852BDD" w:rsidP="00F955E8">
      <w:pPr>
        <w:pStyle w:val="Style1-BodyText"/>
        <w:spacing w:after="0"/>
        <w:rPr>
          <w:rFonts w:ascii="Times New Roman" w:hAnsi="Times New Roman"/>
          <w:sz w:val="24"/>
          <w:lang w:val="sq-AL"/>
        </w:rPr>
      </w:pPr>
      <w:r w:rsidRPr="00F076AC">
        <w:rPr>
          <w:rFonts w:ascii="Times New Roman" w:hAnsi="Times New Roman"/>
          <w:sz w:val="24"/>
          <w:lang w:val="sq-AL"/>
        </w:rPr>
        <w:t>Nd</w:t>
      </w:r>
      <w:r w:rsidR="0058712F" w:rsidRPr="00F076AC">
        <w:rPr>
          <w:rFonts w:ascii="Times New Roman" w:hAnsi="Times New Roman"/>
          <w:sz w:val="24"/>
          <w:lang w:val="sq-AL"/>
        </w:rPr>
        <w:t>ë</w:t>
      </w:r>
      <w:r w:rsidRPr="00F076AC">
        <w:rPr>
          <w:rFonts w:ascii="Times New Roman" w:hAnsi="Times New Roman"/>
          <w:sz w:val="24"/>
          <w:lang w:val="sq-AL"/>
        </w:rPr>
        <w:t>r kriteret/treguesit  q</w:t>
      </w:r>
      <w:r w:rsidR="0058712F" w:rsidRPr="00F076AC">
        <w:rPr>
          <w:rFonts w:ascii="Times New Roman" w:hAnsi="Times New Roman"/>
          <w:sz w:val="24"/>
          <w:lang w:val="sq-AL"/>
        </w:rPr>
        <w:t>ë</w:t>
      </w:r>
      <w:r w:rsidRPr="00F076AC">
        <w:rPr>
          <w:rFonts w:ascii="Times New Roman" w:hAnsi="Times New Roman"/>
          <w:sz w:val="24"/>
          <w:lang w:val="sq-AL"/>
        </w:rPr>
        <w:t xml:space="preserve"> mund t</w:t>
      </w:r>
      <w:r w:rsidR="0058712F" w:rsidRPr="00F076AC">
        <w:rPr>
          <w:rFonts w:ascii="Times New Roman" w:hAnsi="Times New Roman"/>
          <w:sz w:val="24"/>
          <w:lang w:val="sq-AL"/>
        </w:rPr>
        <w:t>ë</w:t>
      </w:r>
      <w:r w:rsidRPr="00F076AC">
        <w:rPr>
          <w:rFonts w:ascii="Times New Roman" w:hAnsi="Times New Roman"/>
          <w:sz w:val="24"/>
          <w:lang w:val="sq-AL"/>
        </w:rPr>
        <w:t xml:space="preserve"> sh</w:t>
      </w:r>
      <w:r w:rsidR="0058712F" w:rsidRPr="00F076AC">
        <w:rPr>
          <w:rFonts w:ascii="Times New Roman" w:hAnsi="Times New Roman"/>
          <w:sz w:val="24"/>
          <w:lang w:val="sq-AL"/>
        </w:rPr>
        <w:t>ë</w:t>
      </w:r>
      <w:r w:rsidRPr="00F076AC">
        <w:rPr>
          <w:rFonts w:ascii="Times New Roman" w:hAnsi="Times New Roman"/>
          <w:sz w:val="24"/>
          <w:lang w:val="sq-AL"/>
        </w:rPr>
        <w:t>rbejn</w:t>
      </w:r>
      <w:r w:rsidR="0058712F" w:rsidRPr="00F076AC">
        <w:rPr>
          <w:rFonts w:ascii="Times New Roman" w:hAnsi="Times New Roman"/>
          <w:sz w:val="24"/>
          <w:lang w:val="sq-AL"/>
        </w:rPr>
        <w:t>ë</w:t>
      </w:r>
      <w:r w:rsidRPr="00F076AC">
        <w:rPr>
          <w:rFonts w:ascii="Times New Roman" w:hAnsi="Times New Roman"/>
          <w:sz w:val="24"/>
          <w:lang w:val="sq-AL"/>
        </w:rPr>
        <w:t xml:space="preserve"> p</w:t>
      </w:r>
      <w:r w:rsidR="0058712F" w:rsidRPr="00F076AC">
        <w:rPr>
          <w:rFonts w:ascii="Times New Roman" w:hAnsi="Times New Roman"/>
          <w:sz w:val="24"/>
          <w:lang w:val="sq-AL"/>
        </w:rPr>
        <w:t>ë</w:t>
      </w:r>
      <w:r w:rsidRPr="00F076AC">
        <w:rPr>
          <w:rFonts w:ascii="Times New Roman" w:hAnsi="Times New Roman"/>
          <w:sz w:val="24"/>
          <w:lang w:val="sq-AL"/>
        </w:rPr>
        <w:t>r arritjen e q</w:t>
      </w:r>
      <w:r w:rsidR="0058712F" w:rsidRPr="00F076AC">
        <w:rPr>
          <w:rFonts w:ascii="Times New Roman" w:hAnsi="Times New Roman"/>
          <w:sz w:val="24"/>
          <w:lang w:val="sq-AL"/>
        </w:rPr>
        <w:t>ë</w:t>
      </w:r>
      <w:r w:rsidRPr="00F076AC">
        <w:rPr>
          <w:rFonts w:ascii="Times New Roman" w:hAnsi="Times New Roman"/>
          <w:sz w:val="24"/>
          <w:lang w:val="sq-AL"/>
        </w:rPr>
        <w:t>llimit jan</w:t>
      </w:r>
      <w:r w:rsidR="0058712F" w:rsidRPr="00F076AC">
        <w:rPr>
          <w:rFonts w:ascii="Times New Roman" w:hAnsi="Times New Roman"/>
          <w:sz w:val="24"/>
          <w:lang w:val="sq-AL"/>
        </w:rPr>
        <w:t>ë</w:t>
      </w:r>
      <w:r w:rsidRPr="00F076AC">
        <w:rPr>
          <w:rFonts w:ascii="Times New Roman" w:hAnsi="Times New Roman"/>
          <w:sz w:val="24"/>
          <w:lang w:val="sq-AL"/>
        </w:rPr>
        <w:t>:</w:t>
      </w:r>
    </w:p>
    <w:p w:rsidR="009641EE" w:rsidRPr="00F076AC" w:rsidRDefault="009641EE" w:rsidP="00F955E8">
      <w:pPr>
        <w:pStyle w:val="Style1-BodyText"/>
        <w:spacing w:after="0"/>
        <w:rPr>
          <w:rFonts w:ascii="Times New Roman" w:hAnsi="Times New Roman"/>
          <w:sz w:val="24"/>
          <w:lang w:val="sq-AL"/>
        </w:rPr>
      </w:pPr>
    </w:p>
    <w:p w:rsidR="00852BDD" w:rsidRPr="00F076AC" w:rsidRDefault="00852BDD" w:rsidP="00852BDD">
      <w:pPr>
        <w:pStyle w:val="Style1-BodyText"/>
        <w:numPr>
          <w:ilvl w:val="0"/>
          <w:numId w:val="11"/>
        </w:numPr>
        <w:spacing w:after="0"/>
        <w:rPr>
          <w:rFonts w:ascii="Times New Roman" w:hAnsi="Times New Roman"/>
          <w:sz w:val="24"/>
          <w:lang w:val="sq-AL"/>
        </w:rPr>
      </w:pPr>
      <w:r w:rsidRPr="00F076AC">
        <w:rPr>
          <w:rFonts w:ascii="Times New Roman" w:hAnsi="Times New Roman"/>
          <w:sz w:val="24"/>
          <w:lang w:val="sq-AL"/>
        </w:rPr>
        <w:t>Ulja e numrit t</w:t>
      </w:r>
      <w:r w:rsidR="0058712F" w:rsidRPr="00F076AC">
        <w:rPr>
          <w:rFonts w:ascii="Times New Roman" w:hAnsi="Times New Roman"/>
          <w:sz w:val="24"/>
          <w:lang w:val="sq-AL"/>
        </w:rPr>
        <w:t>ë</w:t>
      </w:r>
      <w:r w:rsidRPr="00F076AC">
        <w:rPr>
          <w:rFonts w:ascii="Times New Roman" w:hAnsi="Times New Roman"/>
          <w:sz w:val="24"/>
          <w:lang w:val="sq-AL"/>
        </w:rPr>
        <w:t xml:space="preserve"> veprave penale si:</w:t>
      </w:r>
      <w:r w:rsidR="009641EE" w:rsidRPr="00F076AC">
        <w:rPr>
          <w:rFonts w:ascii="Times New Roman" w:hAnsi="Times New Roman"/>
          <w:sz w:val="24"/>
          <w:lang w:val="sq-AL"/>
        </w:rPr>
        <w:t xml:space="preserve"> kalim i paligjsh</w:t>
      </w:r>
      <w:r w:rsidR="0058712F" w:rsidRPr="00F076AC">
        <w:rPr>
          <w:rFonts w:ascii="Times New Roman" w:hAnsi="Times New Roman"/>
          <w:sz w:val="24"/>
          <w:lang w:val="sq-AL"/>
        </w:rPr>
        <w:t>ë</w:t>
      </w:r>
      <w:r w:rsidR="009641EE" w:rsidRPr="00F076AC">
        <w:rPr>
          <w:rFonts w:ascii="Times New Roman" w:hAnsi="Times New Roman"/>
          <w:sz w:val="24"/>
          <w:lang w:val="sq-AL"/>
        </w:rPr>
        <w:t>m t</w:t>
      </w:r>
      <w:r w:rsidR="0058712F" w:rsidRPr="00F076AC">
        <w:rPr>
          <w:rFonts w:ascii="Times New Roman" w:hAnsi="Times New Roman"/>
          <w:sz w:val="24"/>
          <w:lang w:val="sq-AL"/>
        </w:rPr>
        <w:t>ë</w:t>
      </w:r>
      <w:r w:rsidR="009641EE" w:rsidRPr="00F076AC">
        <w:rPr>
          <w:rFonts w:ascii="Times New Roman" w:hAnsi="Times New Roman"/>
          <w:sz w:val="24"/>
          <w:lang w:val="sq-AL"/>
        </w:rPr>
        <w:t xml:space="preserve"> kufirit;</w:t>
      </w:r>
    </w:p>
    <w:p w:rsidR="009641EE" w:rsidRPr="00F076AC" w:rsidRDefault="009641EE" w:rsidP="00852BDD">
      <w:pPr>
        <w:pStyle w:val="Style1-BodyText"/>
        <w:numPr>
          <w:ilvl w:val="0"/>
          <w:numId w:val="11"/>
        </w:numPr>
        <w:spacing w:after="0"/>
        <w:rPr>
          <w:rFonts w:ascii="Times New Roman" w:hAnsi="Times New Roman"/>
          <w:sz w:val="24"/>
          <w:lang w:val="sq-AL"/>
        </w:rPr>
      </w:pPr>
      <w:r w:rsidRPr="00F076AC">
        <w:rPr>
          <w:rFonts w:ascii="Times New Roman" w:hAnsi="Times New Roman"/>
          <w:sz w:val="24"/>
          <w:lang w:val="sq-AL"/>
        </w:rPr>
        <w:t>Parandalimi i veprave me q</w:t>
      </w:r>
      <w:r w:rsidR="0058712F" w:rsidRPr="00F076AC">
        <w:rPr>
          <w:rFonts w:ascii="Times New Roman" w:hAnsi="Times New Roman"/>
          <w:sz w:val="24"/>
          <w:lang w:val="sq-AL"/>
        </w:rPr>
        <w:t>ë</w:t>
      </w:r>
      <w:r w:rsidRPr="00F076AC">
        <w:rPr>
          <w:rFonts w:ascii="Times New Roman" w:hAnsi="Times New Roman"/>
          <w:sz w:val="24"/>
          <w:lang w:val="sq-AL"/>
        </w:rPr>
        <w:t>llime terroriste;</w:t>
      </w:r>
    </w:p>
    <w:p w:rsidR="009641EE" w:rsidRPr="00F076AC" w:rsidRDefault="009641EE" w:rsidP="00852BDD">
      <w:pPr>
        <w:pStyle w:val="Style1-BodyText"/>
        <w:numPr>
          <w:ilvl w:val="0"/>
          <w:numId w:val="11"/>
        </w:numPr>
        <w:spacing w:after="0"/>
        <w:rPr>
          <w:rFonts w:ascii="Times New Roman" w:hAnsi="Times New Roman"/>
          <w:sz w:val="24"/>
          <w:lang w:val="sq-AL"/>
        </w:rPr>
      </w:pPr>
      <w:r w:rsidRPr="00F076AC">
        <w:rPr>
          <w:rFonts w:ascii="Times New Roman" w:hAnsi="Times New Roman"/>
          <w:sz w:val="24"/>
          <w:lang w:val="sq-AL"/>
        </w:rPr>
        <w:t>Rritja e numrit t</w:t>
      </w:r>
      <w:r w:rsidR="0058712F" w:rsidRPr="00F076AC">
        <w:rPr>
          <w:rFonts w:ascii="Times New Roman" w:hAnsi="Times New Roman"/>
          <w:sz w:val="24"/>
          <w:lang w:val="sq-AL"/>
        </w:rPr>
        <w:t>ë</w:t>
      </w:r>
      <w:r w:rsidRPr="00F076AC">
        <w:rPr>
          <w:rFonts w:ascii="Times New Roman" w:hAnsi="Times New Roman"/>
          <w:sz w:val="24"/>
          <w:lang w:val="sq-AL"/>
        </w:rPr>
        <w:t xml:space="preserve"> krimeve t </w:t>
      </w:r>
      <w:proofErr w:type="spellStart"/>
      <w:r w:rsidR="0058712F" w:rsidRPr="00F076AC">
        <w:rPr>
          <w:rFonts w:ascii="Times New Roman" w:hAnsi="Times New Roman"/>
          <w:sz w:val="24"/>
          <w:lang w:val="sq-AL"/>
        </w:rPr>
        <w:t>ë</w:t>
      </w:r>
      <w:r w:rsidRPr="00F076AC">
        <w:rPr>
          <w:rFonts w:ascii="Times New Roman" w:hAnsi="Times New Roman"/>
          <w:sz w:val="24"/>
          <w:lang w:val="sq-AL"/>
        </w:rPr>
        <w:t>r</w:t>
      </w:r>
      <w:r w:rsidR="0058712F" w:rsidRPr="00F076AC">
        <w:rPr>
          <w:rFonts w:ascii="Times New Roman" w:hAnsi="Times New Roman"/>
          <w:sz w:val="24"/>
          <w:lang w:val="sq-AL"/>
        </w:rPr>
        <w:t>ë</w:t>
      </w:r>
      <w:r w:rsidRPr="00F076AC">
        <w:rPr>
          <w:rFonts w:ascii="Times New Roman" w:hAnsi="Times New Roman"/>
          <w:sz w:val="24"/>
          <w:lang w:val="sq-AL"/>
        </w:rPr>
        <w:t>nda</w:t>
      </w:r>
      <w:proofErr w:type="spellEnd"/>
      <w:r w:rsidRPr="00F076AC">
        <w:rPr>
          <w:rFonts w:ascii="Times New Roman" w:hAnsi="Times New Roman"/>
          <w:sz w:val="24"/>
          <w:lang w:val="sq-AL"/>
        </w:rPr>
        <w:t xml:space="preserve"> t</w:t>
      </w:r>
      <w:r w:rsidR="0058712F" w:rsidRPr="00F076AC">
        <w:rPr>
          <w:rFonts w:ascii="Times New Roman" w:hAnsi="Times New Roman"/>
          <w:sz w:val="24"/>
          <w:lang w:val="sq-AL"/>
        </w:rPr>
        <w:t>ë</w:t>
      </w:r>
      <w:r w:rsidRPr="00F076AC">
        <w:rPr>
          <w:rFonts w:ascii="Times New Roman" w:hAnsi="Times New Roman"/>
          <w:sz w:val="24"/>
          <w:lang w:val="sq-AL"/>
        </w:rPr>
        <w:t xml:space="preserve"> zbuluara;</w:t>
      </w:r>
    </w:p>
    <w:p w:rsidR="009641EE" w:rsidRPr="00F076AC" w:rsidRDefault="009641EE" w:rsidP="00852BDD">
      <w:pPr>
        <w:pStyle w:val="Style1-BodyText"/>
        <w:numPr>
          <w:ilvl w:val="0"/>
          <w:numId w:val="11"/>
        </w:numPr>
        <w:spacing w:after="0"/>
        <w:rPr>
          <w:rFonts w:ascii="Times New Roman" w:hAnsi="Times New Roman"/>
          <w:sz w:val="24"/>
          <w:lang w:val="sq-AL"/>
        </w:rPr>
      </w:pPr>
      <w:r w:rsidRPr="00F076AC">
        <w:rPr>
          <w:rFonts w:ascii="Times New Roman" w:hAnsi="Times New Roman"/>
          <w:sz w:val="24"/>
          <w:lang w:val="sq-AL"/>
        </w:rPr>
        <w:t>Rritja e numrit t</w:t>
      </w:r>
      <w:r w:rsidR="0058712F" w:rsidRPr="00F076AC">
        <w:rPr>
          <w:rFonts w:ascii="Times New Roman" w:hAnsi="Times New Roman"/>
          <w:sz w:val="24"/>
          <w:lang w:val="sq-AL"/>
        </w:rPr>
        <w:t>ë</w:t>
      </w:r>
      <w:r w:rsidRPr="00F076AC">
        <w:rPr>
          <w:rFonts w:ascii="Times New Roman" w:hAnsi="Times New Roman"/>
          <w:sz w:val="24"/>
          <w:lang w:val="sq-AL"/>
        </w:rPr>
        <w:t xml:space="preserve"> autor</w:t>
      </w:r>
      <w:r w:rsidR="0058712F" w:rsidRPr="00F076AC">
        <w:rPr>
          <w:rFonts w:ascii="Times New Roman" w:hAnsi="Times New Roman"/>
          <w:sz w:val="24"/>
          <w:lang w:val="sq-AL"/>
        </w:rPr>
        <w:t>ë</w:t>
      </w:r>
      <w:r w:rsidRPr="00F076AC">
        <w:rPr>
          <w:rFonts w:ascii="Times New Roman" w:hAnsi="Times New Roman"/>
          <w:sz w:val="24"/>
          <w:lang w:val="sq-AL"/>
        </w:rPr>
        <w:t>ve t</w:t>
      </w:r>
      <w:r w:rsidR="0058712F" w:rsidRPr="00F076AC">
        <w:rPr>
          <w:rFonts w:ascii="Times New Roman" w:hAnsi="Times New Roman"/>
          <w:sz w:val="24"/>
          <w:lang w:val="sq-AL"/>
        </w:rPr>
        <w:t>ë</w:t>
      </w:r>
      <w:r w:rsidRPr="00F076AC">
        <w:rPr>
          <w:rFonts w:ascii="Times New Roman" w:hAnsi="Times New Roman"/>
          <w:sz w:val="24"/>
          <w:lang w:val="sq-AL"/>
        </w:rPr>
        <w:t xml:space="preserve"> identifikuar.</w:t>
      </w:r>
    </w:p>
    <w:p w:rsidR="00EA1918" w:rsidRPr="00F076AC" w:rsidRDefault="00EA1918" w:rsidP="00F955E8">
      <w:pPr>
        <w:pStyle w:val="Style1-BodyText"/>
        <w:spacing w:after="0"/>
        <w:rPr>
          <w:rFonts w:ascii="Times New Roman" w:hAnsi="Times New Roman"/>
          <w:sz w:val="24"/>
          <w:lang w:val="sq-AL"/>
        </w:rPr>
      </w:pPr>
    </w:p>
    <w:p w:rsidR="00954670" w:rsidRPr="00F076AC" w:rsidRDefault="00954670" w:rsidP="00954670">
      <w:pPr>
        <w:pStyle w:val="Style1-BodyText"/>
        <w:spacing w:after="0"/>
        <w:rPr>
          <w:rFonts w:ascii="Times New Roman" w:hAnsi="Times New Roman"/>
          <w:i/>
          <w:sz w:val="24"/>
          <w:lang w:val="sq-AL"/>
        </w:rPr>
      </w:pPr>
    </w:p>
    <w:bookmarkEnd w:id="0"/>
    <w:p w:rsidR="00F955E8" w:rsidRPr="00F076AC" w:rsidRDefault="00F955E8" w:rsidP="00F955E8">
      <w:pPr>
        <w:jc w:val="both"/>
        <w:rPr>
          <w:rFonts w:ascii="Times New Roman" w:hAnsi="Times New Roman"/>
          <w:sz w:val="24"/>
          <w:szCs w:val="24"/>
          <w:lang w:val="sq-AL"/>
        </w:rPr>
      </w:pPr>
      <w:r w:rsidRPr="00F076AC">
        <w:rPr>
          <w:rFonts w:ascii="Times New Roman" w:hAnsi="Times New Roman"/>
          <w:b/>
          <w:sz w:val="24"/>
          <w:szCs w:val="24"/>
          <w:lang w:val="sq-AL"/>
        </w:rPr>
        <w:t>Raporti i vlerësimit të ndikimit - Shtojca2/a</w:t>
      </w:r>
    </w:p>
    <w:p w:rsidR="00F955E8" w:rsidRPr="00F076AC" w:rsidRDefault="00F955E8" w:rsidP="00F955E8">
      <w:pPr>
        <w:rPr>
          <w:rStyle w:val="Strong"/>
          <w:rFonts w:ascii="Times New Roman" w:hAnsi="Times New Roman"/>
          <w:b w:val="0"/>
          <w:sz w:val="24"/>
          <w:szCs w:val="24"/>
          <w:lang w:val="sq-AL"/>
        </w:rPr>
      </w:pPr>
    </w:p>
    <w:p w:rsidR="00F955E8" w:rsidRPr="00F076AC" w:rsidRDefault="00F955E8" w:rsidP="00F955E8">
      <w:pPr>
        <w:rPr>
          <w:rStyle w:val="Strong"/>
          <w:rFonts w:ascii="Times New Roman" w:hAnsi="Times New Roman"/>
          <w:b w:val="0"/>
          <w:sz w:val="24"/>
          <w:szCs w:val="24"/>
          <w:lang w:val="sq-AL"/>
        </w:rPr>
      </w:pPr>
      <w:r w:rsidRPr="00F076AC">
        <w:rPr>
          <w:rStyle w:val="Strong"/>
          <w:rFonts w:ascii="Times New Roman" w:hAnsi="Times New Roman"/>
          <w:b w:val="0"/>
          <w:i/>
          <w:sz w:val="24"/>
          <w:szCs w:val="24"/>
          <w:lang w:val="sq-AL"/>
        </w:rPr>
        <w:t xml:space="preserve">Tabela: Vlera aktuale neto në total (VAN) - kostot dhe përfitimet me vlerë monetare të përcaktuar në milionë lekë e zbritur për 10 vjet (Vlera aktuale e kostos dhe vlera aktuale e përfitimit); krahasuar me status </w:t>
      </w:r>
      <w:proofErr w:type="spellStart"/>
      <w:r w:rsidRPr="00F076AC">
        <w:rPr>
          <w:rStyle w:val="Strong"/>
          <w:rFonts w:ascii="Times New Roman" w:hAnsi="Times New Roman"/>
          <w:b w:val="0"/>
          <w:i/>
          <w:sz w:val="24"/>
          <w:szCs w:val="24"/>
          <w:lang w:val="sq-AL"/>
        </w:rPr>
        <w:t>quo</w:t>
      </w:r>
      <w:proofErr w:type="spellEnd"/>
      <w:r w:rsidRPr="00F076AC">
        <w:rPr>
          <w:rStyle w:val="Strong"/>
          <w:rFonts w:ascii="Times New Roman" w:hAnsi="Times New Roman"/>
          <w:b w:val="0"/>
          <w:i/>
          <w:sz w:val="24"/>
          <w:szCs w:val="24"/>
          <w:lang w:val="sq-AL"/>
        </w:rPr>
        <w:t>-në</w:t>
      </w:r>
      <w:r w:rsidRPr="00F076AC">
        <w:rPr>
          <w:rStyle w:val="Strong"/>
          <w:rFonts w:ascii="Times New Roman" w:hAnsi="Times New Roman"/>
          <w:b w:val="0"/>
          <w:sz w:val="24"/>
          <w:szCs w:val="24"/>
          <w:lang w:val="sq-AL"/>
        </w:rPr>
        <w:t>.</w:t>
      </w:r>
    </w:p>
    <w:p w:rsidR="00D054C9" w:rsidRPr="00F076AC" w:rsidRDefault="00D054C9" w:rsidP="00F955E8">
      <w:pPr>
        <w:rPr>
          <w:rStyle w:val="Strong"/>
          <w:rFonts w:ascii="Times New Roman" w:hAnsi="Times New Roman"/>
          <w:b w:val="0"/>
          <w:sz w:val="24"/>
          <w:szCs w:val="24"/>
          <w:lang w:val="sq-AL"/>
        </w:rPr>
      </w:pPr>
    </w:p>
    <w:p w:rsidR="00F955E8" w:rsidRDefault="008F4C45" w:rsidP="00F955E8">
      <w:pPr>
        <w:rPr>
          <w:rFonts w:ascii="Times New Roman" w:hAnsi="Times New Roman"/>
          <w:b/>
          <w:sz w:val="24"/>
          <w:szCs w:val="24"/>
          <w:lang w:val="sq-AL"/>
        </w:rPr>
      </w:pPr>
      <w:r w:rsidRPr="00F076AC">
        <w:rPr>
          <w:rFonts w:ascii="Times New Roman" w:hAnsi="Times New Roman"/>
          <w:b/>
          <w:sz w:val="24"/>
          <w:szCs w:val="24"/>
          <w:lang w:val="sq-AL"/>
        </w:rPr>
        <w:t>Opsioni 1</w:t>
      </w:r>
    </w:p>
    <w:p w:rsidR="000C1073" w:rsidRPr="00F076AC" w:rsidRDefault="000C1073" w:rsidP="00F955E8">
      <w:pPr>
        <w:rPr>
          <w:rFonts w:ascii="Times New Roman" w:hAnsi="Times New Roman"/>
          <w:b/>
          <w:sz w:val="24"/>
          <w:szCs w:val="24"/>
          <w:lang w:val="sq-AL"/>
        </w:rPr>
      </w:pPr>
    </w:p>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90"/>
        <w:gridCol w:w="720"/>
        <w:gridCol w:w="720"/>
        <w:gridCol w:w="720"/>
        <w:gridCol w:w="720"/>
        <w:gridCol w:w="630"/>
        <w:gridCol w:w="720"/>
        <w:gridCol w:w="720"/>
        <w:gridCol w:w="720"/>
        <w:gridCol w:w="990"/>
      </w:tblGrid>
      <w:tr w:rsidR="00F955E8" w:rsidRPr="00F076AC" w:rsidTr="00D054C9">
        <w:tc>
          <w:tcPr>
            <w:tcW w:w="2340" w:type="dxa"/>
            <w:shd w:val="clear" w:color="auto" w:fill="auto"/>
          </w:tcPr>
          <w:p w:rsidR="00F955E8" w:rsidRPr="00F076AC" w:rsidRDefault="00F955E8" w:rsidP="009B2DD0">
            <w:pPr>
              <w:rPr>
                <w:rFonts w:ascii="Times New Roman" w:hAnsi="Times New Roman"/>
                <w:sz w:val="24"/>
                <w:szCs w:val="24"/>
                <w:lang w:val="sq-AL"/>
              </w:rPr>
            </w:pPr>
          </w:p>
        </w:tc>
        <w:tc>
          <w:tcPr>
            <w:tcW w:w="990" w:type="dxa"/>
            <w:shd w:val="clear" w:color="auto" w:fill="auto"/>
          </w:tcPr>
          <w:p w:rsidR="00F955E8" w:rsidRPr="00F076AC" w:rsidRDefault="00262D78" w:rsidP="009B2DD0">
            <w:pPr>
              <w:rPr>
                <w:rFonts w:ascii="Times New Roman" w:hAnsi="Times New Roman"/>
                <w:szCs w:val="22"/>
              </w:rPr>
            </w:pPr>
            <w:r w:rsidRPr="00F076AC">
              <w:rPr>
                <w:rFonts w:ascii="Times New Roman" w:hAnsi="Times New Roman"/>
                <w:szCs w:val="22"/>
              </w:rPr>
              <w:t>Viti  2019</w:t>
            </w:r>
          </w:p>
        </w:tc>
        <w:tc>
          <w:tcPr>
            <w:tcW w:w="720" w:type="dxa"/>
            <w:shd w:val="clear" w:color="auto" w:fill="auto"/>
          </w:tcPr>
          <w:p w:rsidR="00F955E8" w:rsidRPr="00F076AC" w:rsidRDefault="00F955E8" w:rsidP="009B2DD0">
            <w:pPr>
              <w:jc w:val="center"/>
              <w:rPr>
                <w:rFonts w:ascii="Times New Roman" w:hAnsi="Times New Roman"/>
                <w:szCs w:val="22"/>
              </w:rPr>
            </w:pPr>
            <w:r w:rsidRPr="00F076AC">
              <w:rPr>
                <w:rFonts w:ascii="Times New Roman" w:hAnsi="Times New Roman"/>
                <w:szCs w:val="22"/>
              </w:rPr>
              <w:t>Viti 2</w:t>
            </w:r>
            <w:r w:rsidR="00262D78" w:rsidRPr="00F076AC">
              <w:rPr>
                <w:rFonts w:ascii="Times New Roman" w:hAnsi="Times New Roman"/>
                <w:szCs w:val="22"/>
              </w:rPr>
              <w:t>020</w:t>
            </w:r>
          </w:p>
        </w:tc>
        <w:tc>
          <w:tcPr>
            <w:tcW w:w="720" w:type="dxa"/>
            <w:shd w:val="clear" w:color="auto" w:fill="auto"/>
          </w:tcPr>
          <w:p w:rsidR="00F955E8" w:rsidRPr="00F076AC" w:rsidRDefault="00262D78" w:rsidP="009B2DD0">
            <w:pPr>
              <w:jc w:val="center"/>
              <w:rPr>
                <w:rFonts w:ascii="Times New Roman" w:hAnsi="Times New Roman"/>
                <w:szCs w:val="22"/>
              </w:rPr>
            </w:pPr>
            <w:r w:rsidRPr="00F076AC">
              <w:rPr>
                <w:rFonts w:ascii="Times New Roman" w:hAnsi="Times New Roman"/>
                <w:szCs w:val="22"/>
              </w:rPr>
              <w:t>Viti 2021</w:t>
            </w:r>
          </w:p>
        </w:tc>
        <w:tc>
          <w:tcPr>
            <w:tcW w:w="720" w:type="dxa"/>
            <w:shd w:val="clear" w:color="auto" w:fill="auto"/>
          </w:tcPr>
          <w:p w:rsidR="00F955E8" w:rsidRPr="00F076AC" w:rsidRDefault="00262D78" w:rsidP="00D054C9">
            <w:pPr>
              <w:jc w:val="center"/>
              <w:rPr>
                <w:rFonts w:ascii="Times New Roman" w:hAnsi="Times New Roman"/>
                <w:szCs w:val="22"/>
              </w:rPr>
            </w:pPr>
            <w:r w:rsidRPr="00F076AC">
              <w:rPr>
                <w:rFonts w:ascii="Times New Roman" w:hAnsi="Times New Roman"/>
                <w:szCs w:val="22"/>
              </w:rPr>
              <w:t>Viti 202</w:t>
            </w:r>
            <w:r w:rsidR="00D054C9" w:rsidRPr="00F076AC">
              <w:rPr>
                <w:rFonts w:ascii="Times New Roman" w:hAnsi="Times New Roman"/>
                <w:szCs w:val="22"/>
              </w:rPr>
              <w:t>2</w:t>
            </w:r>
          </w:p>
        </w:tc>
        <w:tc>
          <w:tcPr>
            <w:tcW w:w="720" w:type="dxa"/>
            <w:shd w:val="clear" w:color="auto" w:fill="auto"/>
          </w:tcPr>
          <w:p w:rsidR="00F955E8" w:rsidRPr="00F076AC" w:rsidRDefault="00262D78" w:rsidP="009B2DD0">
            <w:pPr>
              <w:jc w:val="center"/>
              <w:rPr>
                <w:rFonts w:ascii="Times New Roman" w:hAnsi="Times New Roman"/>
                <w:szCs w:val="22"/>
              </w:rPr>
            </w:pPr>
            <w:r w:rsidRPr="00F076AC">
              <w:rPr>
                <w:rFonts w:ascii="Times New Roman" w:hAnsi="Times New Roman"/>
                <w:szCs w:val="22"/>
              </w:rPr>
              <w:t>Viti 2023</w:t>
            </w:r>
          </w:p>
        </w:tc>
        <w:tc>
          <w:tcPr>
            <w:tcW w:w="630" w:type="dxa"/>
            <w:shd w:val="clear" w:color="auto" w:fill="auto"/>
          </w:tcPr>
          <w:p w:rsidR="00F955E8" w:rsidRPr="00F076AC" w:rsidRDefault="00262D78" w:rsidP="009B2DD0">
            <w:pPr>
              <w:jc w:val="center"/>
              <w:rPr>
                <w:rFonts w:ascii="Times New Roman" w:hAnsi="Times New Roman"/>
                <w:szCs w:val="22"/>
              </w:rPr>
            </w:pPr>
            <w:r w:rsidRPr="00F076AC">
              <w:rPr>
                <w:rFonts w:ascii="Times New Roman" w:hAnsi="Times New Roman"/>
                <w:szCs w:val="22"/>
              </w:rPr>
              <w:t>Viti 2024</w:t>
            </w:r>
          </w:p>
        </w:tc>
        <w:tc>
          <w:tcPr>
            <w:tcW w:w="720" w:type="dxa"/>
            <w:shd w:val="clear" w:color="auto" w:fill="auto"/>
          </w:tcPr>
          <w:p w:rsidR="00F955E8" w:rsidRPr="00F076AC" w:rsidRDefault="00262D78" w:rsidP="009B2DD0">
            <w:pPr>
              <w:jc w:val="center"/>
              <w:rPr>
                <w:rFonts w:ascii="Times New Roman" w:hAnsi="Times New Roman"/>
                <w:szCs w:val="22"/>
              </w:rPr>
            </w:pPr>
            <w:r w:rsidRPr="00F076AC">
              <w:rPr>
                <w:rFonts w:ascii="Times New Roman" w:hAnsi="Times New Roman"/>
                <w:szCs w:val="22"/>
              </w:rPr>
              <w:t>Viti 2025</w:t>
            </w:r>
          </w:p>
        </w:tc>
        <w:tc>
          <w:tcPr>
            <w:tcW w:w="720" w:type="dxa"/>
            <w:shd w:val="clear" w:color="auto" w:fill="auto"/>
          </w:tcPr>
          <w:p w:rsidR="00F955E8" w:rsidRPr="00F076AC" w:rsidRDefault="00262D78" w:rsidP="009B2DD0">
            <w:pPr>
              <w:jc w:val="center"/>
              <w:rPr>
                <w:rFonts w:ascii="Times New Roman" w:hAnsi="Times New Roman"/>
                <w:szCs w:val="22"/>
              </w:rPr>
            </w:pPr>
            <w:r w:rsidRPr="00F076AC">
              <w:rPr>
                <w:rFonts w:ascii="Times New Roman" w:hAnsi="Times New Roman"/>
                <w:szCs w:val="22"/>
              </w:rPr>
              <w:t>Viti 2026</w:t>
            </w:r>
          </w:p>
        </w:tc>
        <w:tc>
          <w:tcPr>
            <w:tcW w:w="720" w:type="dxa"/>
            <w:shd w:val="clear" w:color="auto" w:fill="auto"/>
          </w:tcPr>
          <w:p w:rsidR="00F955E8" w:rsidRPr="00F076AC" w:rsidRDefault="00262D78" w:rsidP="009B2DD0">
            <w:pPr>
              <w:jc w:val="center"/>
              <w:rPr>
                <w:rFonts w:ascii="Times New Roman" w:hAnsi="Times New Roman"/>
                <w:szCs w:val="22"/>
              </w:rPr>
            </w:pPr>
            <w:r w:rsidRPr="00F076AC">
              <w:rPr>
                <w:rFonts w:ascii="Times New Roman" w:hAnsi="Times New Roman"/>
                <w:szCs w:val="22"/>
              </w:rPr>
              <w:t>Viti 2027</w:t>
            </w:r>
          </w:p>
        </w:tc>
        <w:tc>
          <w:tcPr>
            <w:tcW w:w="990" w:type="dxa"/>
            <w:shd w:val="clear" w:color="auto" w:fill="auto"/>
          </w:tcPr>
          <w:p w:rsidR="00F955E8" w:rsidRPr="00F076AC" w:rsidRDefault="00262D78" w:rsidP="009B2DD0">
            <w:pPr>
              <w:jc w:val="center"/>
              <w:rPr>
                <w:rFonts w:ascii="Times New Roman" w:hAnsi="Times New Roman"/>
                <w:szCs w:val="22"/>
              </w:rPr>
            </w:pPr>
            <w:r w:rsidRPr="00F076AC">
              <w:rPr>
                <w:rFonts w:ascii="Times New Roman" w:hAnsi="Times New Roman"/>
                <w:szCs w:val="22"/>
              </w:rPr>
              <w:t>Viti 2028</w:t>
            </w:r>
          </w:p>
        </w:tc>
      </w:tr>
      <w:tr w:rsidR="00262D78" w:rsidRPr="00F076AC" w:rsidTr="00D054C9">
        <w:tc>
          <w:tcPr>
            <w:tcW w:w="2340" w:type="dxa"/>
            <w:shd w:val="clear" w:color="auto" w:fill="auto"/>
          </w:tcPr>
          <w:p w:rsidR="00262D78" w:rsidRPr="00F076AC" w:rsidRDefault="00262D78" w:rsidP="00262D78">
            <w:pPr>
              <w:rPr>
                <w:rFonts w:ascii="Times New Roman" w:hAnsi="Times New Roman"/>
                <w:b/>
                <w:sz w:val="24"/>
                <w:szCs w:val="24"/>
              </w:rPr>
            </w:pPr>
            <w:proofErr w:type="spellStart"/>
            <w:r w:rsidRPr="00F076AC">
              <w:rPr>
                <w:rFonts w:ascii="Times New Roman" w:hAnsi="Times New Roman"/>
                <w:b/>
                <w:sz w:val="24"/>
                <w:szCs w:val="24"/>
              </w:rPr>
              <w:t>Faktori</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zbritës</w:t>
            </w:r>
            <w:proofErr w:type="spellEnd"/>
            <w:r w:rsidRPr="00F076AC">
              <w:rPr>
                <w:rFonts w:ascii="Times New Roman" w:hAnsi="Times New Roman"/>
                <w:b/>
                <w:sz w:val="24"/>
                <w:szCs w:val="24"/>
              </w:rPr>
              <w:t xml:space="preserve"> </w:t>
            </w:r>
          </w:p>
        </w:tc>
        <w:tc>
          <w:tcPr>
            <w:tcW w:w="990" w:type="dxa"/>
            <w:shd w:val="clear" w:color="auto" w:fill="auto"/>
          </w:tcPr>
          <w:p w:rsidR="00262D78" w:rsidRPr="00F076AC" w:rsidRDefault="00262D78" w:rsidP="00262D78">
            <w:pPr>
              <w:jc w:val="center"/>
              <w:rPr>
                <w:rFonts w:ascii="Times New Roman" w:hAnsi="Times New Roman"/>
                <w:sz w:val="24"/>
                <w:szCs w:val="24"/>
              </w:rPr>
            </w:pPr>
            <w:r w:rsidRPr="00F076AC">
              <w:rPr>
                <w:rFonts w:ascii="Times New Roman" w:hAnsi="Times New Roman"/>
                <w:sz w:val="24"/>
                <w:szCs w:val="24"/>
              </w:rPr>
              <w:t>1</w:t>
            </w:r>
          </w:p>
        </w:tc>
        <w:tc>
          <w:tcPr>
            <w:tcW w:w="720" w:type="dxa"/>
            <w:shd w:val="clear" w:color="auto" w:fill="auto"/>
          </w:tcPr>
          <w:p w:rsidR="00262D78" w:rsidRPr="00F076AC" w:rsidRDefault="00262D78" w:rsidP="00262D78">
            <w:pPr>
              <w:jc w:val="center"/>
              <w:rPr>
                <w:rFonts w:ascii="Times New Roman" w:hAnsi="Times New Roman"/>
                <w:szCs w:val="22"/>
              </w:rPr>
            </w:pPr>
            <w:r w:rsidRPr="00F076AC">
              <w:rPr>
                <w:rFonts w:ascii="Times New Roman" w:hAnsi="Times New Roman"/>
                <w:szCs w:val="22"/>
              </w:rPr>
              <w:t>0.95283468</w:t>
            </w:r>
          </w:p>
        </w:tc>
        <w:tc>
          <w:tcPr>
            <w:tcW w:w="720" w:type="dxa"/>
            <w:shd w:val="clear" w:color="auto" w:fill="auto"/>
          </w:tcPr>
          <w:p w:rsidR="00262D78" w:rsidRPr="00F076AC" w:rsidRDefault="00262D78" w:rsidP="00262D78">
            <w:pPr>
              <w:jc w:val="center"/>
              <w:rPr>
                <w:rFonts w:ascii="Times New Roman" w:hAnsi="Times New Roman"/>
                <w:szCs w:val="22"/>
              </w:rPr>
            </w:pPr>
            <w:r w:rsidRPr="00F076AC">
              <w:rPr>
                <w:rFonts w:ascii="Times New Roman" w:hAnsi="Times New Roman"/>
                <w:szCs w:val="22"/>
              </w:rPr>
              <w:t>0.90789393</w:t>
            </w:r>
          </w:p>
        </w:tc>
        <w:tc>
          <w:tcPr>
            <w:tcW w:w="720" w:type="dxa"/>
            <w:shd w:val="clear" w:color="auto" w:fill="auto"/>
          </w:tcPr>
          <w:p w:rsidR="00262D78" w:rsidRPr="00F076AC" w:rsidRDefault="00262D78" w:rsidP="00262D78">
            <w:pPr>
              <w:jc w:val="center"/>
              <w:rPr>
                <w:rFonts w:ascii="Times New Roman" w:hAnsi="Times New Roman"/>
                <w:szCs w:val="22"/>
              </w:rPr>
            </w:pPr>
            <w:r w:rsidRPr="00F076AC">
              <w:rPr>
                <w:rFonts w:ascii="Times New Roman" w:hAnsi="Times New Roman"/>
                <w:szCs w:val="22"/>
              </w:rPr>
              <w:t>0.86507283</w:t>
            </w:r>
          </w:p>
        </w:tc>
        <w:tc>
          <w:tcPr>
            <w:tcW w:w="720" w:type="dxa"/>
            <w:shd w:val="clear" w:color="auto" w:fill="auto"/>
          </w:tcPr>
          <w:p w:rsidR="00262D78" w:rsidRPr="00F076AC" w:rsidRDefault="00262D78" w:rsidP="00262D78">
            <w:pPr>
              <w:jc w:val="center"/>
              <w:rPr>
                <w:rFonts w:ascii="Times New Roman" w:hAnsi="Times New Roman"/>
                <w:szCs w:val="22"/>
              </w:rPr>
            </w:pPr>
            <w:r w:rsidRPr="00F076AC">
              <w:rPr>
                <w:rFonts w:ascii="Times New Roman" w:hAnsi="Times New Roman"/>
                <w:szCs w:val="22"/>
              </w:rPr>
              <w:t>0.82427139</w:t>
            </w:r>
          </w:p>
        </w:tc>
        <w:tc>
          <w:tcPr>
            <w:tcW w:w="630" w:type="dxa"/>
            <w:shd w:val="clear" w:color="auto" w:fill="auto"/>
          </w:tcPr>
          <w:p w:rsidR="00262D78" w:rsidRPr="00F076AC" w:rsidRDefault="00262D78" w:rsidP="00262D78">
            <w:pPr>
              <w:jc w:val="center"/>
              <w:rPr>
                <w:rFonts w:ascii="Times New Roman" w:hAnsi="Times New Roman"/>
                <w:szCs w:val="22"/>
              </w:rPr>
            </w:pPr>
            <w:r w:rsidRPr="00F076AC">
              <w:rPr>
                <w:rFonts w:ascii="Times New Roman" w:hAnsi="Times New Roman"/>
                <w:szCs w:val="22"/>
              </w:rPr>
              <w:t>0.78539437</w:t>
            </w:r>
          </w:p>
        </w:tc>
        <w:tc>
          <w:tcPr>
            <w:tcW w:w="720" w:type="dxa"/>
            <w:shd w:val="clear" w:color="auto" w:fill="auto"/>
          </w:tcPr>
          <w:p w:rsidR="00262D78" w:rsidRPr="00F076AC" w:rsidRDefault="00262D78" w:rsidP="00262D78">
            <w:pPr>
              <w:jc w:val="center"/>
              <w:rPr>
                <w:rFonts w:ascii="Times New Roman" w:hAnsi="Times New Roman"/>
                <w:szCs w:val="22"/>
              </w:rPr>
            </w:pPr>
            <w:r w:rsidRPr="00F076AC">
              <w:rPr>
                <w:rFonts w:ascii="Times New Roman" w:hAnsi="Times New Roman"/>
                <w:szCs w:val="22"/>
              </w:rPr>
              <w:t>0.74835100</w:t>
            </w:r>
          </w:p>
        </w:tc>
        <w:tc>
          <w:tcPr>
            <w:tcW w:w="720" w:type="dxa"/>
            <w:shd w:val="clear" w:color="auto" w:fill="auto"/>
          </w:tcPr>
          <w:p w:rsidR="00262D78" w:rsidRPr="00F076AC" w:rsidRDefault="00262D78" w:rsidP="00262D78">
            <w:pPr>
              <w:jc w:val="center"/>
              <w:rPr>
                <w:rFonts w:ascii="Times New Roman" w:hAnsi="Times New Roman"/>
                <w:szCs w:val="22"/>
              </w:rPr>
            </w:pPr>
            <w:r w:rsidRPr="00F076AC">
              <w:rPr>
                <w:rFonts w:ascii="Times New Roman" w:hAnsi="Times New Roman"/>
                <w:szCs w:val="22"/>
              </w:rPr>
              <w:t>0.71305479</w:t>
            </w:r>
          </w:p>
        </w:tc>
        <w:tc>
          <w:tcPr>
            <w:tcW w:w="720" w:type="dxa"/>
            <w:shd w:val="clear" w:color="auto" w:fill="auto"/>
          </w:tcPr>
          <w:p w:rsidR="00262D78" w:rsidRPr="00F076AC" w:rsidRDefault="00262D78" w:rsidP="00262D78">
            <w:pPr>
              <w:jc w:val="center"/>
              <w:rPr>
                <w:rFonts w:ascii="Times New Roman" w:hAnsi="Times New Roman"/>
                <w:szCs w:val="22"/>
              </w:rPr>
            </w:pPr>
            <w:r w:rsidRPr="00F076AC">
              <w:rPr>
                <w:rFonts w:ascii="Times New Roman" w:hAnsi="Times New Roman"/>
                <w:szCs w:val="22"/>
              </w:rPr>
              <w:t>0.64942333</w:t>
            </w:r>
          </w:p>
        </w:tc>
        <w:tc>
          <w:tcPr>
            <w:tcW w:w="990" w:type="dxa"/>
            <w:shd w:val="clear" w:color="auto" w:fill="auto"/>
          </w:tcPr>
          <w:p w:rsidR="00262D78" w:rsidRPr="00F076AC" w:rsidRDefault="00262D78" w:rsidP="00262D78">
            <w:pPr>
              <w:jc w:val="center"/>
              <w:rPr>
                <w:rFonts w:ascii="Times New Roman" w:hAnsi="Times New Roman"/>
                <w:szCs w:val="22"/>
              </w:rPr>
            </w:pPr>
            <w:r w:rsidRPr="00F076AC">
              <w:rPr>
                <w:rFonts w:ascii="Times New Roman" w:hAnsi="Times New Roman"/>
                <w:szCs w:val="22"/>
              </w:rPr>
              <w:t>0.64737812</w:t>
            </w:r>
          </w:p>
        </w:tc>
      </w:tr>
      <w:tr w:rsidR="00F955E8" w:rsidRPr="00F076AC" w:rsidTr="00D054C9">
        <w:tc>
          <w:tcPr>
            <w:tcW w:w="2340" w:type="dxa"/>
            <w:shd w:val="clear" w:color="auto" w:fill="auto"/>
          </w:tcPr>
          <w:p w:rsidR="00F955E8" w:rsidRPr="00F076AC" w:rsidRDefault="00F955E8" w:rsidP="009B2DD0">
            <w:pPr>
              <w:rPr>
                <w:rFonts w:ascii="Times New Roman" w:hAnsi="Times New Roman"/>
                <w:sz w:val="24"/>
                <w:szCs w:val="24"/>
              </w:rPr>
            </w:pPr>
            <w:proofErr w:type="spellStart"/>
            <w:r w:rsidRPr="00F076AC">
              <w:rPr>
                <w:rFonts w:ascii="Times New Roman" w:hAnsi="Times New Roman"/>
                <w:sz w:val="24"/>
                <w:szCs w:val="24"/>
              </w:rPr>
              <w:t>Kosto</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për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buxhetin</w:t>
            </w:r>
            <w:proofErr w:type="spellEnd"/>
            <w:r w:rsidRPr="00F076AC">
              <w:rPr>
                <w:rFonts w:ascii="Times New Roman" w:hAnsi="Times New Roman"/>
                <w:sz w:val="24"/>
                <w:szCs w:val="24"/>
              </w:rPr>
              <w:t xml:space="preserve"> – </w:t>
            </w:r>
            <w:proofErr w:type="spellStart"/>
            <w:r w:rsidRPr="00F076AC">
              <w:rPr>
                <w:rFonts w:ascii="Times New Roman" w:hAnsi="Times New Roman"/>
                <w:sz w:val="24"/>
                <w:szCs w:val="24"/>
              </w:rPr>
              <w:t>një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herë</w:t>
            </w:r>
            <w:proofErr w:type="spellEnd"/>
          </w:p>
        </w:tc>
        <w:tc>
          <w:tcPr>
            <w:tcW w:w="990" w:type="dxa"/>
            <w:shd w:val="clear" w:color="auto" w:fill="auto"/>
          </w:tcPr>
          <w:p w:rsidR="00F955E8" w:rsidRPr="00F076AC" w:rsidRDefault="004C0487" w:rsidP="009B2DD0">
            <w:pPr>
              <w:rPr>
                <w:rFonts w:ascii="Times New Roman" w:hAnsi="Times New Roman"/>
                <w:sz w:val="24"/>
                <w:szCs w:val="24"/>
              </w:rPr>
            </w:pPr>
            <w:r w:rsidRPr="00F076AC">
              <w:rPr>
                <w:rFonts w:ascii="Times New Roman" w:hAnsi="Times New Roman"/>
                <w:sz w:val="24"/>
                <w:szCs w:val="24"/>
              </w:rPr>
              <w:t>0</w:t>
            </w:r>
          </w:p>
        </w:tc>
        <w:tc>
          <w:tcPr>
            <w:tcW w:w="720" w:type="dxa"/>
            <w:shd w:val="clear" w:color="auto" w:fill="auto"/>
          </w:tcPr>
          <w:p w:rsidR="00F955E8" w:rsidRPr="00F076AC" w:rsidRDefault="008F4C45" w:rsidP="009B2DD0">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F955E8" w:rsidRPr="00F076AC" w:rsidRDefault="008F4C45" w:rsidP="009B2DD0">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F955E8" w:rsidRPr="00F076AC" w:rsidRDefault="008F4C45" w:rsidP="009B2DD0">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F955E8" w:rsidRPr="00F076AC" w:rsidRDefault="008F4C45" w:rsidP="009B2DD0">
            <w:pPr>
              <w:rPr>
                <w:rFonts w:ascii="Times New Roman" w:hAnsi="Times New Roman"/>
                <w:sz w:val="24"/>
                <w:szCs w:val="24"/>
              </w:rPr>
            </w:pPr>
            <w:r w:rsidRPr="00F076AC">
              <w:rPr>
                <w:rFonts w:ascii="Times New Roman" w:hAnsi="Times New Roman"/>
                <w:sz w:val="24"/>
                <w:szCs w:val="24"/>
              </w:rPr>
              <w:t>24</w:t>
            </w:r>
          </w:p>
        </w:tc>
        <w:tc>
          <w:tcPr>
            <w:tcW w:w="630" w:type="dxa"/>
            <w:shd w:val="clear" w:color="auto" w:fill="auto"/>
          </w:tcPr>
          <w:p w:rsidR="00F955E8" w:rsidRPr="00F076AC" w:rsidRDefault="008F4C45" w:rsidP="009B2DD0">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F955E8" w:rsidRPr="00F076AC" w:rsidRDefault="008F4C45" w:rsidP="009B2DD0">
            <w:pPr>
              <w:rPr>
                <w:rFonts w:ascii="Times New Roman" w:hAnsi="Times New Roman"/>
                <w:sz w:val="24"/>
                <w:szCs w:val="24"/>
              </w:rPr>
            </w:pPr>
            <w:r w:rsidRPr="00F076AC">
              <w:rPr>
                <w:rFonts w:ascii="Times New Roman" w:hAnsi="Times New Roman"/>
                <w:sz w:val="24"/>
                <w:szCs w:val="24"/>
              </w:rPr>
              <w:t>27</w:t>
            </w:r>
          </w:p>
        </w:tc>
        <w:tc>
          <w:tcPr>
            <w:tcW w:w="720" w:type="dxa"/>
            <w:shd w:val="clear" w:color="auto" w:fill="auto"/>
          </w:tcPr>
          <w:p w:rsidR="00F955E8" w:rsidRPr="00F076AC" w:rsidRDefault="008F4C45" w:rsidP="009B2DD0">
            <w:pPr>
              <w:rPr>
                <w:rFonts w:ascii="Times New Roman" w:hAnsi="Times New Roman"/>
                <w:sz w:val="24"/>
                <w:szCs w:val="24"/>
              </w:rPr>
            </w:pPr>
            <w:r w:rsidRPr="00F076AC">
              <w:rPr>
                <w:rFonts w:ascii="Times New Roman" w:hAnsi="Times New Roman"/>
                <w:sz w:val="24"/>
                <w:szCs w:val="24"/>
              </w:rPr>
              <w:t>27</w:t>
            </w:r>
          </w:p>
        </w:tc>
        <w:tc>
          <w:tcPr>
            <w:tcW w:w="720" w:type="dxa"/>
            <w:shd w:val="clear" w:color="auto" w:fill="auto"/>
          </w:tcPr>
          <w:p w:rsidR="00F955E8" w:rsidRPr="00F076AC" w:rsidRDefault="008F4C45" w:rsidP="009B2DD0">
            <w:pPr>
              <w:rPr>
                <w:rFonts w:ascii="Times New Roman" w:hAnsi="Times New Roman"/>
                <w:sz w:val="24"/>
                <w:szCs w:val="24"/>
              </w:rPr>
            </w:pPr>
            <w:r w:rsidRPr="00F076AC">
              <w:rPr>
                <w:rFonts w:ascii="Times New Roman" w:hAnsi="Times New Roman"/>
                <w:sz w:val="24"/>
                <w:szCs w:val="24"/>
              </w:rPr>
              <w:t>27</w:t>
            </w:r>
          </w:p>
        </w:tc>
        <w:tc>
          <w:tcPr>
            <w:tcW w:w="990" w:type="dxa"/>
            <w:shd w:val="clear" w:color="auto" w:fill="auto"/>
          </w:tcPr>
          <w:p w:rsidR="00F955E8" w:rsidRPr="00F076AC" w:rsidRDefault="008F4C45" w:rsidP="009B2DD0">
            <w:pPr>
              <w:rPr>
                <w:rFonts w:ascii="Times New Roman" w:hAnsi="Times New Roman"/>
                <w:sz w:val="24"/>
                <w:szCs w:val="24"/>
              </w:rPr>
            </w:pPr>
            <w:r w:rsidRPr="00F076AC">
              <w:rPr>
                <w:rFonts w:ascii="Times New Roman" w:hAnsi="Times New Roman"/>
                <w:sz w:val="24"/>
                <w:szCs w:val="24"/>
              </w:rPr>
              <w:t>27</w:t>
            </w:r>
          </w:p>
        </w:tc>
      </w:tr>
      <w:tr w:rsidR="00F955E8" w:rsidRPr="00F076AC" w:rsidTr="00D054C9">
        <w:tc>
          <w:tcPr>
            <w:tcW w:w="2340" w:type="dxa"/>
            <w:shd w:val="clear" w:color="auto" w:fill="auto"/>
          </w:tcPr>
          <w:p w:rsidR="00F955E8" w:rsidRPr="00F076AC" w:rsidRDefault="00F955E8" w:rsidP="009B2DD0">
            <w:pPr>
              <w:rPr>
                <w:rFonts w:ascii="Times New Roman" w:hAnsi="Times New Roman"/>
                <w:sz w:val="24"/>
                <w:szCs w:val="24"/>
              </w:rPr>
            </w:pPr>
            <w:proofErr w:type="spellStart"/>
            <w:r w:rsidRPr="00F076AC">
              <w:rPr>
                <w:rFonts w:ascii="Times New Roman" w:hAnsi="Times New Roman"/>
                <w:sz w:val="24"/>
                <w:szCs w:val="24"/>
              </w:rPr>
              <w:t>Kosto</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për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buxhetin</w:t>
            </w:r>
            <w:proofErr w:type="spellEnd"/>
            <w:r w:rsidRPr="00F076AC">
              <w:rPr>
                <w:rFonts w:ascii="Times New Roman" w:hAnsi="Times New Roman"/>
                <w:sz w:val="24"/>
                <w:szCs w:val="24"/>
              </w:rPr>
              <w:t xml:space="preserve"> – </w:t>
            </w:r>
            <w:proofErr w:type="spellStart"/>
            <w:r w:rsidRPr="00F076AC">
              <w:rPr>
                <w:rFonts w:ascii="Times New Roman" w:hAnsi="Times New Roman"/>
                <w:sz w:val="24"/>
                <w:szCs w:val="24"/>
              </w:rPr>
              <w:t>në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vazhdim</w:t>
            </w:r>
            <w:proofErr w:type="spellEnd"/>
          </w:p>
        </w:tc>
        <w:tc>
          <w:tcPr>
            <w:tcW w:w="99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63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990" w:type="dxa"/>
            <w:shd w:val="clear" w:color="auto" w:fill="auto"/>
          </w:tcPr>
          <w:p w:rsidR="00F955E8" w:rsidRPr="00F076AC" w:rsidRDefault="00F955E8" w:rsidP="009B2DD0">
            <w:pPr>
              <w:rPr>
                <w:rFonts w:ascii="Times New Roman" w:hAnsi="Times New Roman"/>
                <w:sz w:val="24"/>
                <w:szCs w:val="24"/>
              </w:rPr>
            </w:pPr>
          </w:p>
        </w:tc>
      </w:tr>
      <w:tr w:rsidR="00F955E8" w:rsidRPr="00F076AC" w:rsidTr="00D054C9">
        <w:tc>
          <w:tcPr>
            <w:tcW w:w="2340" w:type="dxa"/>
            <w:shd w:val="clear" w:color="auto" w:fill="auto"/>
          </w:tcPr>
          <w:p w:rsidR="00F955E8" w:rsidRPr="00F076AC" w:rsidRDefault="00F955E8" w:rsidP="009B2DD0">
            <w:pPr>
              <w:rPr>
                <w:rFonts w:ascii="Times New Roman" w:hAnsi="Times New Roman"/>
                <w:b/>
                <w:sz w:val="24"/>
                <w:szCs w:val="24"/>
              </w:rPr>
            </w:pPr>
            <w:proofErr w:type="spellStart"/>
            <w:r w:rsidRPr="00F076AC">
              <w:rPr>
                <w:rFonts w:ascii="Times New Roman" w:hAnsi="Times New Roman"/>
                <w:sz w:val="24"/>
                <w:szCs w:val="24"/>
              </w:rPr>
              <w:t>Kosto</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për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biznesin</w:t>
            </w:r>
            <w:proofErr w:type="spellEnd"/>
            <w:r w:rsidRPr="00F076AC">
              <w:rPr>
                <w:rFonts w:ascii="Times New Roman" w:hAnsi="Times New Roman"/>
                <w:sz w:val="24"/>
                <w:szCs w:val="24"/>
              </w:rPr>
              <w:t xml:space="preserve"> – </w:t>
            </w:r>
            <w:proofErr w:type="spellStart"/>
            <w:r w:rsidRPr="00F076AC">
              <w:rPr>
                <w:rFonts w:ascii="Times New Roman" w:hAnsi="Times New Roman"/>
                <w:sz w:val="24"/>
                <w:szCs w:val="24"/>
              </w:rPr>
              <w:t>një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herë</w:t>
            </w:r>
            <w:proofErr w:type="spellEnd"/>
          </w:p>
        </w:tc>
        <w:tc>
          <w:tcPr>
            <w:tcW w:w="99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63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990" w:type="dxa"/>
            <w:shd w:val="clear" w:color="auto" w:fill="auto"/>
          </w:tcPr>
          <w:p w:rsidR="00F955E8" w:rsidRPr="00F076AC" w:rsidRDefault="00F955E8" w:rsidP="009B2DD0">
            <w:pPr>
              <w:rPr>
                <w:rFonts w:ascii="Times New Roman" w:hAnsi="Times New Roman"/>
                <w:sz w:val="24"/>
                <w:szCs w:val="24"/>
              </w:rPr>
            </w:pPr>
          </w:p>
        </w:tc>
      </w:tr>
      <w:tr w:rsidR="00F955E8" w:rsidRPr="00F076AC" w:rsidTr="00D054C9">
        <w:tc>
          <w:tcPr>
            <w:tcW w:w="2340" w:type="dxa"/>
            <w:shd w:val="clear" w:color="auto" w:fill="auto"/>
          </w:tcPr>
          <w:p w:rsidR="00F955E8" w:rsidRPr="00F076AC" w:rsidRDefault="00F955E8" w:rsidP="009B2DD0">
            <w:pPr>
              <w:rPr>
                <w:rFonts w:ascii="Times New Roman" w:hAnsi="Times New Roman"/>
                <w:b/>
                <w:sz w:val="24"/>
                <w:szCs w:val="24"/>
              </w:rPr>
            </w:pPr>
            <w:proofErr w:type="spellStart"/>
            <w:r w:rsidRPr="00F076AC">
              <w:rPr>
                <w:rFonts w:ascii="Times New Roman" w:hAnsi="Times New Roman"/>
                <w:sz w:val="24"/>
                <w:szCs w:val="24"/>
              </w:rPr>
              <w:t>Kosto</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për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biznesin</w:t>
            </w:r>
            <w:proofErr w:type="spellEnd"/>
            <w:r w:rsidRPr="00F076AC">
              <w:rPr>
                <w:rFonts w:ascii="Times New Roman" w:hAnsi="Times New Roman"/>
                <w:sz w:val="24"/>
                <w:szCs w:val="24"/>
              </w:rPr>
              <w:t xml:space="preserve"> – </w:t>
            </w:r>
            <w:proofErr w:type="spellStart"/>
            <w:r w:rsidRPr="00F076AC">
              <w:rPr>
                <w:rFonts w:ascii="Times New Roman" w:hAnsi="Times New Roman"/>
                <w:sz w:val="24"/>
                <w:szCs w:val="24"/>
              </w:rPr>
              <w:t>në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vazhdim</w:t>
            </w:r>
            <w:proofErr w:type="spellEnd"/>
          </w:p>
        </w:tc>
        <w:tc>
          <w:tcPr>
            <w:tcW w:w="99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63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720" w:type="dxa"/>
            <w:shd w:val="clear" w:color="auto" w:fill="auto"/>
          </w:tcPr>
          <w:p w:rsidR="00F955E8" w:rsidRPr="00F076AC" w:rsidRDefault="00F955E8" w:rsidP="009B2DD0">
            <w:pPr>
              <w:rPr>
                <w:rFonts w:ascii="Times New Roman" w:hAnsi="Times New Roman"/>
                <w:sz w:val="24"/>
                <w:szCs w:val="24"/>
              </w:rPr>
            </w:pPr>
          </w:p>
        </w:tc>
        <w:tc>
          <w:tcPr>
            <w:tcW w:w="990" w:type="dxa"/>
            <w:shd w:val="clear" w:color="auto" w:fill="auto"/>
          </w:tcPr>
          <w:p w:rsidR="00F955E8" w:rsidRPr="00F076AC" w:rsidRDefault="00F955E8" w:rsidP="009B2DD0">
            <w:pPr>
              <w:rPr>
                <w:rFonts w:ascii="Times New Roman" w:hAnsi="Times New Roman"/>
                <w:sz w:val="24"/>
                <w:szCs w:val="24"/>
              </w:rPr>
            </w:pPr>
          </w:p>
        </w:tc>
      </w:tr>
      <w:tr w:rsidR="00F955E8" w:rsidRPr="00F076AC" w:rsidTr="00D054C9">
        <w:tc>
          <w:tcPr>
            <w:tcW w:w="2340" w:type="dxa"/>
            <w:shd w:val="clear" w:color="auto" w:fill="auto"/>
          </w:tcPr>
          <w:p w:rsidR="00F955E8" w:rsidRPr="00F076AC" w:rsidRDefault="00F955E8" w:rsidP="009B2DD0">
            <w:pPr>
              <w:rPr>
                <w:rFonts w:ascii="Times New Roman" w:hAnsi="Times New Roman"/>
                <w:sz w:val="24"/>
                <w:szCs w:val="24"/>
                <w:lang w:val="de-DE"/>
              </w:rPr>
            </w:pPr>
            <w:r w:rsidRPr="00F076AC">
              <w:rPr>
                <w:rFonts w:ascii="Times New Roman" w:hAnsi="Times New Roman"/>
                <w:sz w:val="24"/>
                <w:szCs w:val="24"/>
                <w:lang w:val="de-DE"/>
              </w:rPr>
              <w:t>Kosto për grupet e tjera – një herë</w:t>
            </w:r>
          </w:p>
        </w:tc>
        <w:tc>
          <w:tcPr>
            <w:tcW w:w="99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63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990" w:type="dxa"/>
            <w:shd w:val="clear" w:color="auto" w:fill="auto"/>
          </w:tcPr>
          <w:p w:rsidR="00F955E8" w:rsidRPr="00F076AC" w:rsidRDefault="00F955E8" w:rsidP="009B2DD0">
            <w:pPr>
              <w:rPr>
                <w:rFonts w:ascii="Times New Roman" w:hAnsi="Times New Roman"/>
                <w:sz w:val="24"/>
                <w:szCs w:val="24"/>
                <w:lang w:val="de-DE"/>
              </w:rPr>
            </w:pPr>
          </w:p>
        </w:tc>
      </w:tr>
      <w:tr w:rsidR="00F955E8" w:rsidRPr="00F076AC" w:rsidTr="00D054C9">
        <w:tc>
          <w:tcPr>
            <w:tcW w:w="2340" w:type="dxa"/>
            <w:shd w:val="clear" w:color="auto" w:fill="auto"/>
          </w:tcPr>
          <w:p w:rsidR="00F955E8" w:rsidRPr="00F076AC" w:rsidRDefault="00F955E8" w:rsidP="009B2DD0">
            <w:pPr>
              <w:rPr>
                <w:rFonts w:ascii="Times New Roman" w:hAnsi="Times New Roman"/>
                <w:sz w:val="24"/>
                <w:szCs w:val="24"/>
                <w:lang w:val="de-DE"/>
              </w:rPr>
            </w:pPr>
            <w:r w:rsidRPr="00F076AC">
              <w:rPr>
                <w:rFonts w:ascii="Times New Roman" w:hAnsi="Times New Roman"/>
                <w:sz w:val="24"/>
                <w:szCs w:val="24"/>
                <w:lang w:val="de-DE"/>
              </w:rPr>
              <w:t xml:space="preserve">Kosto për grupet e tjera – në vazhdim </w:t>
            </w:r>
          </w:p>
        </w:tc>
        <w:tc>
          <w:tcPr>
            <w:tcW w:w="99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63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720" w:type="dxa"/>
            <w:shd w:val="clear" w:color="auto" w:fill="auto"/>
          </w:tcPr>
          <w:p w:rsidR="00F955E8" w:rsidRPr="00F076AC" w:rsidRDefault="00F955E8" w:rsidP="009B2DD0">
            <w:pPr>
              <w:rPr>
                <w:rFonts w:ascii="Times New Roman" w:hAnsi="Times New Roman"/>
                <w:sz w:val="24"/>
                <w:szCs w:val="24"/>
                <w:lang w:val="de-DE"/>
              </w:rPr>
            </w:pPr>
          </w:p>
        </w:tc>
        <w:tc>
          <w:tcPr>
            <w:tcW w:w="990" w:type="dxa"/>
            <w:shd w:val="clear" w:color="auto" w:fill="auto"/>
          </w:tcPr>
          <w:p w:rsidR="00F955E8" w:rsidRPr="00F076AC" w:rsidRDefault="00F955E8" w:rsidP="009B2DD0">
            <w:pPr>
              <w:rPr>
                <w:rFonts w:ascii="Times New Roman" w:hAnsi="Times New Roman"/>
                <w:sz w:val="24"/>
                <w:szCs w:val="24"/>
                <w:lang w:val="de-DE"/>
              </w:rPr>
            </w:pPr>
          </w:p>
        </w:tc>
      </w:tr>
      <w:tr w:rsidR="008F4C45" w:rsidRPr="00F076AC" w:rsidTr="00D054C9">
        <w:tc>
          <w:tcPr>
            <w:tcW w:w="2340" w:type="dxa"/>
            <w:shd w:val="clear" w:color="auto" w:fill="auto"/>
          </w:tcPr>
          <w:p w:rsidR="008F4C45" w:rsidRPr="00F076AC" w:rsidRDefault="008F4C45" w:rsidP="008F4C45">
            <w:pPr>
              <w:rPr>
                <w:rFonts w:ascii="Times New Roman" w:hAnsi="Times New Roman"/>
                <w:b/>
                <w:sz w:val="24"/>
                <w:szCs w:val="24"/>
              </w:rPr>
            </w:pPr>
            <w:proofErr w:type="spellStart"/>
            <w:r w:rsidRPr="00F076AC">
              <w:rPr>
                <w:rFonts w:ascii="Times New Roman" w:hAnsi="Times New Roman"/>
                <w:b/>
                <w:sz w:val="24"/>
                <w:szCs w:val="24"/>
              </w:rPr>
              <w:t>Kosto</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në</w:t>
            </w:r>
            <w:proofErr w:type="spellEnd"/>
            <w:r w:rsidRPr="00F076AC">
              <w:rPr>
                <w:rFonts w:ascii="Times New Roman" w:hAnsi="Times New Roman"/>
                <w:b/>
                <w:sz w:val="24"/>
                <w:szCs w:val="24"/>
              </w:rPr>
              <w:t xml:space="preserve"> total </w:t>
            </w:r>
          </w:p>
        </w:tc>
        <w:tc>
          <w:tcPr>
            <w:tcW w:w="990" w:type="dxa"/>
            <w:shd w:val="clear" w:color="auto" w:fill="auto"/>
          </w:tcPr>
          <w:p w:rsidR="008F4C45" w:rsidRPr="00F076AC" w:rsidRDefault="008F4C45" w:rsidP="008F4C45">
            <w:pPr>
              <w:rPr>
                <w:rFonts w:ascii="Times New Roman" w:hAnsi="Times New Roman"/>
                <w:sz w:val="24"/>
                <w:szCs w:val="24"/>
              </w:rPr>
            </w:pPr>
            <w:r w:rsidRPr="00F076AC">
              <w:rPr>
                <w:rFonts w:ascii="Times New Roman" w:hAnsi="Times New Roman"/>
                <w:sz w:val="24"/>
                <w:szCs w:val="24"/>
              </w:rPr>
              <w:t>0</w:t>
            </w:r>
          </w:p>
        </w:tc>
        <w:tc>
          <w:tcPr>
            <w:tcW w:w="720" w:type="dxa"/>
            <w:shd w:val="clear" w:color="auto" w:fill="auto"/>
          </w:tcPr>
          <w:p w:rsidR="008F4C45" w:rsidRPr="00F076AC" w:rsidRDefault="008F4C45" w:rsidP="008F4C45">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8F4C45" w:rsidRPr="00F076AC" w:rsidRDefault="008F4C45" w:rsidP="008F4C45">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8F4C45" w:rsidRPr="00F076AC" w:rsidRDefault="008F4C45" w:rsidP="008F4C45">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8F4C45" w:rsidRPr="00F076AC" w:rsidRDefault="008F4C45" w:rsidP="008F4C45">
            <w:pPr>
              <w:rPr>
                <w:rFonts w:ascii="Times New Roman" w:hAnsi="Times New Roman"/>
                <w:sz w:val="24"/>
                <w:szCs w:val="24"/>
              </w:rPr>
            </w:pPr>
            <w:r w:rsidRPr="00F076AC">
              <w:rPr>
                <w:rFonts w:ascii="Times New Roman" w:hAnsi="Times New Roman"/>
                <w:sz w:val="24"/>
                <w:szCs w:val="24"/>
              </w:rPr>
              <w:t>24</w:t>
            </w:r>
          </w:p>
        </w:tc>
        <w:tc>
          <w:tcPr>
            <w:tcW w:w="630" w:type="dxa"/>
            <w:shd w:val="clear" w:color="auto" w:fill="auto"/>
          </w:tcPr>
          <w:p w:rsidR="008F4C45" w:rsidRPr="00F076AC" w:rsidRDefault="008F4C45" w:rsidP="008F4C45">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8F4C45" w:rsidRPr="00F076AC" w:rsidRDefault="008F4C45" w:rsidP="008F4C45">
            <w:pPr>
              <w:rPr>
                <w:rFonts w:ascii="Times New Roman" w:hAnsi="Times New Roman"/>
                <w:sz w:val="24"/>
                <w:szCs w:val="24"/>
              </w:rPr>
            </w:pPr>
            <w:r w:rsidRPr="00F076AC">
              <w:rPr>
                <w:rFonts w:ascii="Times New Roman" w:hAnsi="Times New Roman"/>
                <w:sz w:val="24"/>
                <w:szCs w:val="24"/>
              </w:rPr>
              <w:t>27</w:t>
            </w:r>
          </w:p>
        </w:tc>
        <w:tc>
          <w:tcPr>
            <w:tcW w:w="720" w:type="dxa"/>
            <w:shd w:val="clear" w:color="auto" w:fill="auto"/>
          </w:tcPr>
          <w:p w:rsidR="008F4C45" w:rsidRPr="00F076AC" w:rsidRDefault="008F4C45" w:rsidP="008F4C45">
            <w:pPr>
              <w:rPr>
                <w:rFonts w:ascii="Times New Roman" w:hAnsi="Times New Roman"/>
                <w:sz w:val="24"/>
                <w:szCs w:val="24"/>
              </w:rPr>
            </w:pPr>
            <w:r w:rsidRPr="00F076AC">
              <w:rPr>
                <w:rFonts w:ascii="Times New Roman" w:hAnsi="Times New Roman"/>
                <w:sz w:val="24"/>
                <w:szCs w:val="24"/>
              </w:rPr>
              <w:t>27</w:t>
            </w:r>
          </w:p>
        </w:tc>
        <w:tc>
          <w:tcPr>
            <w:tcW w:w="720" w:type="dxa"/>
            <w:shd w:val="clear" w:color="auto" w:fill="auto"/>
          </w:tcPr>
          <w:p w:rsidR="008F4C45" w:rsidRPr="00F076AC" w:rsidRDefault="008F4C45" w:rsidP="008F4C45">
            <w:pPr>
              <w:rPr>
                <w:rFonts w:ascii="Times New Roman" w:hAnsi="Times New Roman"/>
                <w:sz w:val="24"/>
                <w:szCs w:val="24"/>
              </w:rPr>
            </w:pPr>
            <w:r w:rsidRPr="00F076AC">
              <w:rPr>
                <w:rFonts w:ascii="Times New Roman" w:hAnsi="Times New Roman"/>
                <w:sz w:val="24"/>
                <w:szCs w:val="24"/>
              </w:rPr>
              <w:t>27</w:t>
            </w:r>
          </w:p>
        </w:tc>
        <w:tc>
          <w:tcPr>
            <w:tcW w:w="990" w:type="dxa"/>
            <w:shd w:val="clear" w:color="auto" w:fill="auto"/>
          </w:tcPr>
          <w:p w:rsidR="008F4C45" w:rsidRPr="00F076AC" w:rsidRDefault="008F4C45" w:rsidP="008F4C45">
            <w:pPr>
              <w:rPr>
                <w:rFonts w:ascii="Times New Roman" w:hAnsi="Times New Roman"/>
                <w:sz w:val="24"/>
                <w:szCs w:val="24"/>
              </w:rPr>
            </w:pPr>
            <w:r w:rsidRPr="00F076AC">
              <w:rPr>
                <w:rFonts w:ascii="Times New Roman" w:hAnsi="Times New Roman"/>
                <w:sz w:val="24"/>
                <w:szCs w:val="24"/>
              </w:rPr>
              <w:t>27</w:t>
            </w:r>
          </w:p>
        </w:tc>
      </w:tr>
      <w:tr w:rsidR="008F4C45" w:rsidRPr="00F076AC" w:rsidTr="00D054C9">
        <w:tc>
          <w:tcPr>
            <w:tcW w:w="234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b/>
                <w:sz w:val="24"/>
                <w:szCs w:val="24"/>
                <w:lang w:val="de-DE"/>
              </w:rPr>
              <w:t xml:space="preserve">Kosto e zbritur në total </w:t>
            </w:r>
            <w:r w:rsidRPr="00F076AC">
              <w:rPr>
                <w:rFonts w:ascii="Times New Roman" w:hAnsi="Times New Roman"/>
                <w:sz w:val="24"/>
                <w:szCs w:val="24"/>
                <w:lang w:val="de-DE"/>
              </w:rPr>
              <w:t>= Kosto në total x faktorin zbritës</w:t>
            </w:r>
          </w:p>
        </w:tc>
        <w:tc>
          <w:tcPr>
            <w:tcW w:w="99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23</w:t>
            </w:r>
          </w:p>
        </w:tc>
        <w:tc>
          <w:tcPr>
            <w:tcW w:w="72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22</w:t>
            </w:r>
          </w:p>
        </w:tc>
        <w:tc>
          <w:tcPr>
            <w:tcW w:w="72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21</w:t>
            </w:r>
          </w:p>
        </w:tc>
        <w:tc>
          <w:tcPr>
            <w:tcW w:w="72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20</w:t>
            </w:r>
          </w:p>
        </w:tc>
        <w:tc>
          <w:tcPr>
            <w:tcW w:w="63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19</w:t>
            </w:r>
          </w:p>
        </w:tc>
        <w:tc>
          <w:tcPr>
            <w:tcW w:w="72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20</w:t>
            </w:r>
          </w:p>
        </w:tc>
        <w:tc>
          <w:tcPr>
            <w:tcW w:w="72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19</w:t>
            </w:r>
          </w:p>
        </w:tc>
        <w:tc>
          <w:tcPr>
            <w:tcW w:w="72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18</w:t>
            </w:r>
          </w:p>
        </w:tc>
        <w:tc>
          <w:tcPr>
            <w:tcW w:w="99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17</w:t>
            </w:r>
          </w:p>
        </w:tc>
      </w:tr>
      <w:tr w:rsidR="008F4C45" w:rsidRPr="00F076AC" w:rsidTr="00D054C9">
        <w:tc>
          <w:tcPr>
            <w:tcW w:w="234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Përfitimi për buxhetin – në vazhdim</w:t>
            </w:r>
          </w:p>
        </w:tc>
        <w:tc>
          <w:tcPr>
            <w:tcW w:w="990" w:type="dxa"/>
            <w:shd w:val="clear" w:color="auto" w:fill="auto"/>
          </w:tcPr>
          <w:p w:rsidR="008F4C45" w:rsidRPr="00F076AC" w:rsidRDefault="00ED7B33" w:rsidP="008F4C45">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8F4C45" w:rsidRPr="00F076AC" w:rsidRDefault="00ED7B33" w:rsidP="008F4C45">
            <w:pPr>
              <w:rPr>
                <w:rFonts w:ascii="Times New Roman" w:hAnsi="Times New Roman"/>
                <w:sz w:val="24"/>
                <w:szCs w:val="24"/>
                <w:lang w:val="de-DE"/>
              </w:rPr>
            </w:pPr>
            <w:r w:rsidRPr="00F076AC">
              <w:rPr>
                <w:rFonts w:ascii="Times New Roman" w:hAnsi="Times New Roman"/>
                <w:sz w:val="24"/>
                <w:szCs w:val="24"/>
                <w:lang w:val="de-DE"/>
              </w:rPr>
              <w:t>23</w:t>
            </w:r>
          </w:p>
        </w:tc>
        <w:tc>
          <w:tcPr>
            <w:tcW w:w="720" w:type="dxa"/>
            <w:shd w:val="clear" w:color="auto" w:fill="auto"/>
          </w:tcPr>
          <w:p w:rsidR="008F4C45" w:rsidRPr="00F076AC" w:rsidRDefault="00ED7B33" w:rsidP="008F4C45">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8F4C45" w:rsidRPr="00F076AC" w:rsidRDefault="00ED7B33" w:rsidP="008F4C45">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8F4C45" w:rsidRPr="00F076AC" w:rsidRDefault="00ED7B33" w:rsidP="008F4C45">
            <w:pPr>
              <w:rPr>
                <w:rFonts w:ascii="Times New Roman" w:hAnsi="Times New Roman"/>
                <w:sz w:val="24"/>
                <w:szCs w:val="24"/>
                <w:lang w:val="de-DE"/>
              </w:rPr>
            </w:pPr>
            <w:r w:rsidRPr="00F076AC">
              <w:rPr>
                <w:rFonts w:ascii="Times New Roman" w:hAnsi="Times New Roman"/>
                <w:sz w:val="24"/>
                <w:szCs w:val="24"/>
                <w:lang w:val="de-DE"/>
              </w:rPr>
              <w:t>0</w:t>
            </w:r>
          </w:p>
        </w:tc>
        <w:tc>
          <w:tcPr>
            <w:tcW w:w="630" w:type="dxa"/>
            <w:shd w:val="clear" w:color="auto" w:fill="auto"/>
          </w:tcPr>
          <w:p w:rsidR="008F4C45" w:rsidRPr="00F076AC" w:rsidRDefault="00ED7B33" w:rsidP="008F4C45">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8F4C45" w:rsidRPr="00F076AC" w:rsidRDefault="00ED7B33" w:rsidP="008F4C45">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8F4C45" w:rsidRPr="00F076AC" w:rsidRDefault="00ED7B33" w:rsidP="008F4C45">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8F4C45" w:rsidRPr="00F076AC" w:rsidRDefault="00ED7B33" w:rsidP="008F4C45">
            <w:pPr>
              <w:rPr>
                <w:rFonts w:ascii="Times New Roman" w:hAnsi="Times New Roman"/>
                <w:sz w:val="24"/>
                <w:szCs w:val="24"/>
                <w:lang w:val="de-DE"/>
              </w:rPr>
            </w:pPr>
            <w:r w:rsidRPr="00F076AC">
              <w:rPr>
                <w:rFonts w:ascii="Times New Roman" w:hAnsi="Times New Roman"/>
                <w:sz w:val="24"/>
                <w:szCs w:val="24"/>
                <w:lang w:val="de-DE"/>
              </w:rPr>
              <w:t>0</w:t>
            </w:r>
          </w:p>
        </w:tc>
        <w:tc>
          <w:tcPr>
            <w:tcW w:w="990" w:type="dxa"/>
            <w:shd w:val="clear" w:color="auto" w:fill="auto"/>
          </w:tcPr>
          <w:p w:rsidR="008F4C45" w:rsidRPr="00F076AC" w:rsidRDefault="00ED7B33" w:rsidP="008F4C45">
            <w:pPr>
              <w:rPr>
                <w:rFonts w:ascii="Times New Roman" w:hAnsi="Times New Roman"/>
                <w:sz w:val="24"/>
                <w:szCs w:val="24"/>
                <w:lang w:val="de-DE"/>
              </w:rPr>
            </w:pPr>
            <w:r w:rsidRPr="00F076AC">
              <w:rPr>
                <w:rFonts w:ascii="Times New Roman" w:hAnsi="Times New Roman"/>
                <w:sz w:val="24"/>
                <w:szCs w:val="24"/>
                <w:lang w:val="de-DE"/>
              </w:rPr>
              <w:t>0</w:t>
            </w:r>
          </w:p>
        </w:tc>
      </w:tr>
      <w:tr w:rsidR="008F4C45" w:rsidRPr="00F076AC" w:rsidTr="00D054C9">
        <w:tc>
          <w:tcPr>
            <w:tcW w:w="2340" w:type="dxa"/>
            <w:shd w:val="clear" w:color="auto" w:fill="auto"/>
          </w:tcPr>
          <w:p w:rsidR="008F4C45" w:rsidRPr="00F076AC" w:rsidRDefault="008F4C45" w:rsidP="008F4C45">
            <w:pPr>
              <w:rPr>
                <w:rFonts w:ascii="Times New Roman" w:hAnsi="Times New Roman"/>
                <w:b/>
                <w:sz w:val="24"/>
                <w:szCs w:val="24"/>
                <w:lang w:val="de-DE"/>
              </w:rPr>
            </w:pPr>
            <w:r w:rsidRPr="00F076AC">
              <w:rPr>
                <w:rFonts w:ascii="Times New Roman" w:hAnsi="Times New Roman"/>
                <w:sz w:val="24"/>
                <w:szCs w:val="24"/>
                <w:lang w:val="de-DE"/>
              </w:rPr>
              <w:t>Përfitimi për biznesin – një herë</w:t>
            </w:r>
          </w:p>
        </w:tc>
        <w:tc>
          <w:tcPr>
            <w:tcW w:w="99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63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990" w:type="dxa"/>
            <w:shd w:val="clear" w:color="auto" w:fill="auto"/>
          </w:tcPr>
          <w:p w:rsidR="008F4C45" w:rsidRPr="00F076AC" w:rsidRDefault="008F4C45" w:rsidP="008F4C45">
            <w:pPr>
              <w:rPr>
                <w:rFonts w:ascii="Times New Roman" w:hAnsi="Times New Roman"/>
                <w:sz w:val="24"/>
                <w:szCs w:val="24"/>
                <w:lang w:val="de-DE"/>
              </w:rPr>
            </w:pPr>
          </w:p>
        </w:tc>
      </w:tr>
      <w:tr w:rsidR="008F4C45" w:rsidRPr="00F076AC" w:rsidTr="00D054C9">
        <w:tc>
          <w:tcPr>
            <w:tcW w:w="2340" w:type="dxa"/>
            <w:shd w:val="clear" w:color="auto" w:fill="auto"/>
          </w:tcPr>
          <w:p w:rsidR="008F4C45" w:rsidRPr="00F076AC" w:rsidRDefault="008F4C45" w:rsidP="008F4C45">
            <w:pPr>
              <w:rPr>
                <w:rFonts w:ascii="Times New Roman" w:hAnsi="Times New Roman"/>
                <w:b/>
                <w:sz w:val="24"/>
                <w:szCs w:val="24"/>
                <w:lang w:val="de-DE"/>
              </w:rPr>
            </w:pPr>
            <w:r w:rsidRPr="00F076AC">
              <w:rPr>
                <w:rFonts w:ascii="Times New Roman" w:hAnsi="Times New Roman"/>
                <w:sz w:val="24"/>
                <w:szCs w:val="24"/>
                <w:lang w:val="de-DE"/>
              </w:rPr>
              <w:t>Përfitimi për biznesin – në vazhdim</w:t>
            </w:r>
          </w:p>
        </w:tc>
        <w:tc>
          <w:tcPr>
            <w:tcW w:w="99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63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990" w:type="dxa"/>
            <w:shd w:val="clear" w:color="auto" w:fill="auto"/>
          </w:tcPr>
          <w:p w:rsidR="008F4C45" w:rsidRPr="00F076AC" w:rsidRDefault="008F4C45" w:rsidP="008F4C45">
            <w:pPr>
              <w:rPr>
                <w:rFonts w:ascii="Times New Roman" w:hAnsi="Times New Roman"/>
                <w:sz w:val="24"/>
                <w:szCs w:val="24"/>
                <w:lang w:val="de-DE"/>
              </w:rPr>
            </w:pPr>
          </w:p>
        </w:tc>
      </w:tr>
      <w:tr w:rsidR="008F4C45" w:rsidRPr="00F076AC" w:rsidTr="00D054C9">
        <w:tc>
          <w:tcPr>
            <w:tcW w:w="234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Përfitimi për grupet e tjera – njëherë</w:t>
            </w:r>
          </w:p>
        </w:tc>
        <w:tc>
          <w:tcPr>
            <w:tcW w:w="99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63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990" w:type="dxa"/>
            <w:shd w:val="clear" w:color="auto" w:fill="auto"/>
          </w:tcPr>
          <w:p w:rsidR="008F4C45" w:rsidRPr="00F076AC" w:rsidRDefault="008F4C45" w:rsidP="008F4C45">
            <w:pPr>
              <w:rPr>
                <w:rFonts w:ascii="Times New Roman" w:hAnsi="Times New Roman"/>
                <w:sz w:val="24"/>
                <w:szCs w:val="24"/>
                <w:lang w:val="de-DE"/>
              </w:rPr>
            </w:pPr>
          </w:p>
        </w:tc>
      </w:tr>
      <w:tr w:rsidR="008F4C45" w:rsidRPr="00F076AC" w:rsidTr="00D054C9">
        <w:tc>
          <w:tcPr>
            <w:tcW w:w="234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 xml:space="preserve">Përfitimi për grupet e tjera – në vazhdim </w:t>
            </w:r>
          </w:p>
        </w:tc>
        <w:tc>
          <w:tcPr>
            <w:tcW w:w="99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63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990" w:type="dxa"/>
            <w:shd w:val="clear" w:color="auto" w:fill="auto"/>
          </w:tcPr>
          <w:p w:rsidR="008F4C45" w:rsidRPr="00F076AC" w:rsidRDefault="008F4C45" w:rsidP="008F4C45">
            <w:pPr>
              <w:rPr>
                <w:rFonts w:ascii="Times New Roman" w:hAnsi="Times New Roman"/>
                <w:sz w:val="24"/>
                <w:szCs w:val="24"/>
                <w:lang w:val="de-DE"/>
              </w:rPr>
            </w:pPr>
          </w:p>
        </w:tc>
      </w:tr>
      <w:tr w:rsidR="008F4C45" w:rsidRPr="00F076AC" w:rsidTr="00D054C9">
        <w:tc>
          <w:tcPr>
            <w:tcW w:w="2340" w:type="dxa"/>
            <w:shd w:val="clear" w:color="auto" w:fill="auto"/>
          </w:tcPr>
          <w:p w:rsidR="008F4C45" w:rsidRPr="00F076AC" w:rsidRDefault="008F4C45" w:rsidP="008F4C45">
            <w:pPr>
              <w:rPr>
                <w:rFonts w:ascii="Times New Roman" w:hAnsi="Times New Roman"/>
                <w:sz w:val="24"/>
                <w:szCs w:val="24"/>
                <w:lang w:val="de-DE"/>
              </w:rPr>
            </w:pPr>
            <w:r w:rsidRPr="00F076AC">
              <w:rPr>
                <w:rFonts w:ascii="Times New Roman" w:hAnsi="Times New Roman"/>
                <w:sz w:val="24"/>
                <w:szCs w:val="24"/>
                <w:lang w:val="de-DE"/>
              </w:rPr>
              <w:t>Kosto për buxhetin – në vazhdim</w:t>
            </w:r>
          </w:p>
        </w:tc>
        <w:tc>
          <w:tcPr>
            <w:tcW w:w="99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63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720" w:type="dxa"/>
            <w:shd w:val="clear" w:color="auto" w:fill="auto"/>
          </w:tcPr>
          <w:p w:rsidR="008F4C45" w:rsidRPr="00F076AC" w:rsidRDefault="008F4C45" w:rsidP="008F4C45">
            <w:pPr>
              <w:rPr>
                <w:rFonts w:ascii="Times New Roman" w:hAnsi="Times New Roman"/>
                <w:sz w:val="24"/>
                <w:szCs w:val="24"/>
                <w:lang w:val="de-DE"/>
              </w:rPr>
            </w:pPr>
          </w:p>
        </w:tc>
        <w:tc>
          <w:tcPr>
            <w:tcW w:w="990" w:type="dxa"/>
            <w:shd w:val="clear" w:color="auto" w:fill="auto"/>
          </w:tcPr>
          <w:p w:rsidR="008F4C45" w:rsidRPr="00F076AC" w:rsidRDefault="008F4C45" w:rsidP="008F4C45">
            <w:pPr>
              <w:rPr>
                <w:rFonts w:ascii="Times New Roman" w:hAnsi="Times New Roman"/>
                <w:sz w:val="24"/>
                <w:szCs w:val="24"/>
                <w:lang w:val="de-DE"/>
              </w:rPr>
            </w:pPr>
          </w:p>
        </w:tc>
      </w:tr>
      <w:tr w:rsidR="00ED7B33" w:rsidRPr="00F076AC" w:rsidTr="00D054C9">
        <w:tc>
          <w:tcPr>
            <w:tcW w:w="2340" w:type="dxa"/>
            <w:shd w:val="clear" w:color="auto" w:fill="auto"/>
          </w:tcPr>
          <w:p w:rsidR="00ED7B33" w:rsidRPr="00F076AC" w:rsidRDefault="00ED7B33" w:rsidP="00ED7B33">
            <w:pPr>
              <w:rPr>
                <w:rFonts w:ascii="Times New Roman" w:hAnsi="Times New Roman"/>
                <w:sz w:val="24"/>
                <w:szCs w:val="24"/>
              </w:rPr>
            </w:pPr>
            <w:proofErr w:type="spellStart"/>
            <w:r w:rsidRPr="00F076AC">
              <w:rPr>
                <w:rFonts w:ascii="Times New Roman" w:hAnsi="Times New Roman"/>
                <w:b/>
                <w:sz w:val="24"/>
                <w:szCs w:val="24"/>
              </w:rPr>
              <w:t>Përfitimi</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në</w:t>
            </w:r>
            <w:proofErr w:type="spellEnd"/>
            <w:r w:rsidRPr="00F076AC">
              <w:rPr>
                <w:rFonts w:ascii="Times New Roman" w:hAnsi="Times New Roman"/>
                <w:b/>
                <w:sz w:val="24"/>
                <w:szCs w:val="24"/>
              </w:rPr>
              <w:t xml:space="preserve"> total</w:t>
            </w:r>
          </w:p>
        </w:tc>
        <w:tc>
          <w:tcPr>
            <w:tcW w:w="99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23</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63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99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r>
      <w:tr w:rsidR="00ED7B33" w:rsidRPr="00F076AC" w:rsidTr="00D054C9">
        <w:tc>
          <w:tcPr>
            <w:tcW w:w="2340" w:type="dxa"/>
            <w:shd w:val="clear" w:color="auto" w:fill="auto"/>
          </w:tcPr>
          <w:p w:rsidR="00ED7B33" w:rsidRPr="00F076AC" w:rsidRDefault="00ED7B33" w:rsidP="00ED7B33">
            <w:pPr>
              <w:rPr>
                <w:rFonts w:ascii="Times New Roman" w:hAnsi="Times New Roman"/>
                <w:sz w:val="24"/>
                <w:szCs w:val="24"/>
              </w:rPr>
            </w:pPr>
            <w:proofErr w:type="spellStart"/>
            <w:r w:rsidRPr="00F076AC">
              <w:rPr>
                <w:rFonts w:ascii="Times New Roman" w:hAnsi="Times New Roman"/>
                <w:b/>
                <w:sz w:val="24"/>
                <w:szCs w:val="24"/>
              </w:rPr>
              <w:t>Përfitimi</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i</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zbritur</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në</w:t>
            </w:r>
            <w:proofErr w:type="spellEnd"/>
            <w:r w:rsidRPr="00F076AC">
              <w:rPr>
                <w:rFonts w:ascii="Times New Roman" w:hAnsi="Times New Roman"/>
                <w:b/>
                <w:sz w:val="24"/>
                <w:szCs w:val="24"/>
              </w:rPr>
              <w:t xml:space="preserve"> total </w:t>
            </w:r>
            <w:r w:rsidRPr="00F076AC">
              <w:rPr>
                <w:rFonts w:ascii="Times New Roman" w:hAnsi="Times New Roman"/>
                <w:sz w:val="24"/>
                <w:szCs w:val="24"/>
              </w:rPr>
              <w:t xml:space="preserve">= </w:t>
            </w:r>
            <w:proofErr w:type="spellStart"/>
            <w:r w:rsidRPr="00F076AC">
              <w:rPr>
                <w:rFonts w:ascii="Times New Roman" w:hAnsi="Times New Roman"/>
                <w:sz w:val="24"/>
                <w:szCs w:val="24"/>
              </w:rPr>
              <w:t>Përfitimi</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në</w:t>
            </w:r>
            <w:proofErr w:type="spellEnd"/>
            <w:r w:rsidRPr="00F076AC">
              <w:rPr>
                <w:rFonts w:ascii="Times New Roman" w:hAnsi="Times New Roman"/>
                <w:sz w:val="24"/>
                <w:szCs w:val="24"/>
              </w:rPr>
              <w:t xml:space="preserve"> total x </w:t>
            </w:r>
            <w:proofErr w:type="spellStart"/>
            <w:r w:rsidRPr="00F076AC">
              <w:rPr>
                <w:rFonts w:ascii="Times New Roman" w:hAnsi="Times New Roman"/>
                <w:sz w:val="24"/>
                <w:szCs w:val="24"/>
              </w:rPr>
              <w:t>faktorin</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zbritës</w:t>
            </w:r>
            <w:proofErr w:type="spellEnd"/>
          </w:p>
        </w:tc>
        <w:tc>
          <w:tcPr>
            <w:tcW w:w="99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22</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63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c>
          <w:tcPr>
            <w:tcW w:w="990" w:type="dxa"/>
            <w:shd w:val="clear" w:color="auto" w:fill="auto"/>
          </w:tcPr>
          <w:p w:rsidR="00ED7B33" w:rsidRPr="00F076AC" w:rsidRDefault="00ED7B33" w:rsidP="00ED7B33">
            <w:pPr>
              <w:rPr>
                <w:rFonts w:ascii="Times New Roman" w:hAnsi="Times New Roman"/>
                <w:sz w:val="24"/>
                <w:szCs w:val="24"/>
                <w:lang w:val="de-DE"/>
              </w:rPr>
            </w:pPr>
            <w:r w:rsidRPr="00F076AC">
              <w:rPr>
                <w:rFonts w:ascii="Times New Roman" w:hAnsi="Times New Roman"/>
                <w:sz w:val="24"/>
                <w:szCs w:val="24"/>
                <w:lang w:val="de-DE"/>
              </w:rPr>
              <w:t>0</w:t>
            </w:r>
          </w:p>
        </w:tc>
      </w:tr>
      <w:tr w:rsidR="008F4C45" w:rsidRPr="00F076AC" w:rsidTr="00D054C9">
        <w:trPr>
          <w:gridAfter w:val="9"/>
          <w:wAfter w:w="6660" w:type="dxa"/>
        </w:trPr>
        <w:tc>
          <w:tcPr>
            <w:tcW w:w="2340" w:type="dxa"/>
            <w:shd w:val="clear" w:color="auto" w:fill="auto"/>
          </w:tcPr>
          <w:p w:rsidR="008F4C45" w:rsidRPr="00F076AC" w:rsidRDefault="008F4C45" w:rsidP="008F4C45">
            <w:pPr>
              <w:rPr>
                <w:rFonts w:ascii="Times New Roman" w:hAnsi="Times New Roman"/>
                <w:b/>
                <w:sz w:val="24"/>
                <w:szCs w:val="24"/>
                <w:lang w:val="de-DE"/>
              </w:rPr>
            </w:pPr>
            <w:r w:rsidRPr="00F076AC">
              <w:rPr>
                <w:rFonts w:ascii="Times New Roman" w:hAnsi="Times New Roman"/>
                <w:b/>
                <w:sz w:val="24"/>
                <w:szCs w:val="24"/>
                <w:lang w:val="de-DE"/>
              </w:rPr>
              <w:t xml:space="preserve">Vlera aktuale e kostos në total </w:t>
            </w:r>
          </w:p>
        </w:tc>
        <w:tc>
          <w:tcPr>
            <w:tcW w:w="990" w:type="dxa"/>
            <w:shd w:val="clear" w:color="auto" w:fill="auto"/>
          </w:tcPr>
          <w:p w:rsidR="008F4C45" w:rsidRPr="00F076AC" w:rsidRDefault="008F4C45" w:rsidP="008F4C45">
            <w:pPr>
              <w:rPr>
                <w:rFonts w:ascii="Times New Roman" w:hAnsi="Times New Roman"/>
                <w:b/>
                <w:sz w:val="24"/>
                <w:szCs w:val="24"/>
                <w:lang w:val="de-DE"/>
              </w:rPr>
            </w:pPr>
            <w:r w:rsidRPr="00F076AC">
              <w:rPr>
                <w:rFonts w:ascii="Times New Roman" w:hAnsi="Times New Roman"/>
                <w:b/>
                <w:sz w:val="24"/>
                <w:szCs w:val="24"/>
                <w:lang w:val="de-DE"/>
              </w:rPr>
              <w:t>179</w:t>
            </w:r>
          </w:p>
        </w:tc>
      </w:tr>
      <w:tr w:rsidR="008F4C45" w:rsidRPr="00F076AC" w:rsidTr="00D054C9">
        <w:trPr>
          <w:gridAfter w:val="9"/>
          <w:wAfter w:w="6660" w:type="dxa"/>
        </w:trPr>
        <w:tc>
          <w:tcPr>
            <w:tcW w:w="2340" w:type="dxa"/>
            <w:shd w:val="clear" w:color="auto" w:fill="auto"/>
          </w:tcPr>
          <w:p w:rsidR="008F4C45" w:rsidRPr="00F076AC" w:rsidRDefault="008F4C45" w:rsidP="008F4C45">
            <w:pPr>
              <w:rPr>
                <w:rFonts w:ascii="Times New Roman" w:hAnsi="Times New Roman"/>
                <w:b/>
                <w:sz w:val="24"/>
                <w:szCs w:val="24"/>
              </w:rPr>
            </w:pPr>
            <w:proofErr w:type="spellStart"/>
            <w:r w:rsidRPr="00F076AC">
              <w:rPr>
                <w:rFonts w:ascii="Times New Roman" w:hAnsi="Times New Roman"/>
                <w:b/>
                <w:sz w:val="24"/>
                <w:szCs w:val="24"/>
              </w:rPr>
              <w:t>Vlera</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aktuale</w:t>
            </w:r>
            <w:proofErr w:type="spellEnd"/>
            <w:r w:rsidRPr="00F076AC">
              <w:rPr>
                <w:rFonts w:ascii="Times New Roman" w:hAnsi="Times New Roman"/>
                <w:b/>
                <w:sz w:val="24"/>
                <w:szCs w:val="24"/>
              </w:rPr>
              <w:t xml:space="preserve"> e </w:t>
            </w:r>
            <w:proofErr w:type="spellStart"/>
            <w:r w:rsidRPr="00F076AC">
              <w:rPr>
                <w:rFonts w:ascii="Times New Roman" w:hAnsi="Times New Roman"/>
                <w:b/>
                <w:sz w:val="24"/>
                <w:szCs w:val="24"/>
              </w:rPr>
              <w:t>përfitimit</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në</w:t>
            </w:r>
            <w:proofErr w:type="spellEnd"/>
            <w:r w:rsidRPr="00F076AC">
              <w:rPr>
                <w:rFonts w:ascii="Times New Roman" w:hAnsi="Times New Roman"/>
                <w:b/>
                <w:sz w:val="24"/>
                <w:szCs w:val="24"/>
              </w:rPr>
              <w:t xml:space="preserve"> total</w:t>
            </w:r>
          </w:p>
        </w:tc>
        <w:tc>
          <w:tcPr>
            <w:tcW w:w="990" w:type="dxa"/>
            <w:shd w:val="clear" w:color="auto" w:fill="auto"/>
          </w:tcPr>
          <w:p w:rsidR="008F4C45" w:rsidRPr="00F076AC" w:rsidRDefault="00ED7B33" w:rsidP="008F4C45">
            <w:pPr>
              <w:rPr>
                <w:rFonts w:ascii="Times New Roman" w:hAnsi="Times New Roman"/>
                <w:sz w:val="24"/>
                <w:szCs w:val="24"/>
              </w:rPr>
            </w:pPr>
            <w:r w:rsidRPr="00F076AC">
              <w:rPr>
                <w:rFonts w:ascii="Times New Roman" w:hAnsi="Times New Roman"/>
                <w:sz w:val="24"/>
                <w:szCs w:val="24"/>
              </w:rPr>
              <w:t>22</w:t>
            </w:r>
          </w:p>
        </w:tc>
      </w:tr>
      <w:tr w:rsidR="008F4C45" w:rsidRPr="00F076AC" w:rsidTr="00D054C9">
        <w:trPr>
          <w:gridAfter w:val="9"/>
          <w:wAfter w:w="6660" w:type="dxa"/>
        </w:trPr>
        <w:tc>
          <w:tcPr>
            <w:tcW w:w="2340" w:type="dxa"/>
            <w:shd w:val="clear" w:color="auto" w:fill="auto"/>
          </w:tcPr>
          <w:p w:rsidR="008F4C45" w:rsidRPr="00F076AC" w:rsidRDefault="008F4C45" w:rsidP="008F4C45">
            <w:pPr>
              <w:rPr>
                <w:rFonts w:ascii="Times New Roman" w:hAnsi="Times New Roman"/>
                <w:b/>
                <w:sz w:val="24"/>
                <w:szCs w:val="24"/>
              </w:rPr>
            </w:pPr>
            <w:proofErr w:type="spellStart"/>
            <w:r w:rsidRPr="00F076AC">
              <w:rPr>
                <w:rFonts w:ascii="Times New Roman" w:hAnsi="Times New Roman"/>
                <w:b/>
                <w:sz w:val="24"/>
                <w:szCs w:val="24"/>
              </w:rPr>
              <w:t>Vlera</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aktuale</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neto</w:t>
            </w:r>
            <w:proofErr w:type="spellEnd"/>
            <w:r w:rsidRPr="00F076AC">
              <w:rPr>
                <w:rFonts w:ascii="Times New Roman" w:hAnsi="Times New Roman"/>
                <w:b/>
                <w:sz w:val="24"/>
                <w:szCs w:val="24"/>
              </w:rPr>
              <w:t xml:space="preserve"> (VAN) =</w:t>
            </w:r>
            <w:r w:rsidRPr="00F076AC">
              <w:rPr>
                <w:rFonts w:ascii="Times New Roman" w:hAnsi="Times New Roman"/>
                <w:sz w:val="24"/>
                <w:szCs w:val="24"/>
              </w:rPr>
              <w:t xml:space="preserve"> </w:t>
            </w:r>
            <w:proofErr w:type="spellStart"/>
            <w:r w:rsidRPr="00F076AC">
              <w:rPr>
                <w:rFonts w:ascii="Times New Roman" w:hAnsi="Times New Roman"/>
                <w:sz w:val="24"/>
                <w:szCs w:val="24"/>
              </w:rPr>
              <w:t>Vlera</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aktuale</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përfitimit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në</w:t>
            </w:r>
            <w:proofErr w:type="spellEnd"/>
            <w:r w:rsidRPr="00F076AC">
              <w:rPr>
                <w:rFonts w:ascii="Times New Roman" w:hAnsi="Times New Roman"/>
                <w:sz w:val="24"/>
                <w:szCs w:val="24"/>
              </w:rPr>
              <w:t xml:space="preserve"> total – </w:t>
            </w:r>
            <w:proofErr w:type="spellStart"/>
            <w:r w:rsidRPr="00F076AC">
              <w:rPr>
                <w:rFonts w:ascii="Times New Roman" w:hAnsi="Times New Roman"/>
                <w:sz w:val="24"/>
                <w:szCs w:val="24"/>
              </w:rPr>
              <w:t>Vlera</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aktuale</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kostos</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në</w:t>
            </w:r>
            <w:proofErr w:type="spellEnd"/>
            <w:r w:rsidRPr="00F076AC">
              <w:rPr>
                <w:rFonts w:ascii="Times New Roman" w:hAnsi="Times New Roman"/>
                <w:sz w:val="24"/>
                <w:szCs w:val="24"/>
              </w:rPr>
              <w:t xml:space="preserve"> total</w:t>
            </w:r>
          </w:p>
        </w:tc>
        <w:tc>
          <w:tcPr>
            <w:tcW w:w="990" w:type="dxa"/>
            <w:shd w:val="clear" w:color="auto" w:fill="auto"/>
          </w:tcPr>
          <w:p w:rsidR="008F4C45" w:rsidRPr="00F076AC" w:rsidRDefault="008F4C45" w:rsidP="00ED7B33">
            <w:pPr>
              <w:rPr>
                <w:rFonts w:ascii="Times New Roman" w:hAnsi="Times New Roman"/>
                <w:sz w:val="24"/>
                <w:szCs w:val="24"/>
              </w:rPr>
            </w:pPr>
            <w:r w:rsidRPr="00F076AC">
              <w:rPr>
                <w:rFonts w:ascii="Times New Roman" w:hAnsi="Times New Roman"/>
                <w:sz w:val="24"/>
                <w:szCs w:val="24"/>
              </w:rPr>
              <w:t>1</w:t>
            </w:r>
            <w:r w:rsidR="00ED7B33" w:rsidRPr="00F076AC">
              <w:rPr>
                <w:rFonts w:ascii="Times New Roman" w:hAnsi="Times New Roman"/>
                <w:sz w:val="24"/>
                <w:szCs w:val="24"/>
              </w:rPr>
              <w:t>5</w:t>
            </w:r>
            <w:r w:rsidRPr="00F076AC">
              <w:rPr>
                <w:rFonts w:ascii="Times New Roman" w:hAnsi="Times New Roman"/>
                <w:sz w:val="24"/>
                <w:szCs w:val="24"/>
              </w:rPr>
              <w:t>7</w:t>
            </w:r>
          </w:p>
        </w:tc>
      </w:tr>
    </w:tbl>
    <w:p w:rsidR="00F955E8" w:rsidRPr="00F076AC" w:rsidRDefault="00F955E8" w:rsidP="00F955E8">
      <w:pPr>
        <w:rPr>
          <w:rFonts w:ascii="Times New Roman" w:hAnsi="Times New Roman"/>
          <w:b/>
          <w:sz w:val="24"/>
          <w:szCs w:val="24"/>
          <w:lang w:val="sq-AL"/>
        </w:rPr>
      </w:pPr>
    </w:p>
    <w:p w:rsidR="00F076AC" w:rsidRDefault="00F076AC" w:rsidP="00F076AC">
      <w:pPr>
        <w:rPr>
          <w:rFonts w:ascii="Times New Roman" w:hAnsi="Times New Roman"/>
          <w:b/>
          <w:sz w:val="24"/>
          <w:szCs w:val="24"/>
          <w:lang w:val="sq-AL"/>
        </w:rPr>
      </w:pPr>
      <w:r w:rsidRPr="00F076AC">
        <w:rPr>
          <w:rFonts w:ascii="Times New Roman" w:hAnsi="Times New Roman"/>
          <w:b/>
          <w:sz w:val="24"/>
          <w:szCs w:val="24"/>
          <w:lang w:val="sq-AL"/>
        </w:rPr>
        <w:t>Opsioni 2</w:t>
      </w:r>
    </w:p>
    <w:p w:rsidR="000C1073" w:rsidRPr="00F076AC" w:rsidRDefault="000C1073" w:rsidP="00F076AC">
      <w:pPr>
        <w:rPr>
          <w:rFonts w:ascii="Times New Roman" w:hAnsi="Times New Roman"/>
          <w:b/>
          <w:sz w:val="24"/>
          <w:szCs w:val="24"/>
          <w:lang w:val="sq-AL"/>
        </w:rPr>
      </w:pPr>
    </w:p>
    <w:tbl>
      <w:tblPr>
        <w:tblW w:w="999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90"/>
        <w:gridCol w:w="720"/>
        <w:gridCol w:w="720"/>
        <w:gridCol w:w="720"/>
        <w:gridCol w:w="720"/>
        <w:gridCol w:w="630"/>
        <w:gridCol w:w="720"/>
        <w:gridCol w:w="720"/>
        <w:gridCol w:w="720"/>
        <w:gridCol w:w="990"/>
      </w:tblGrid>
      <w:tr w:rsidR="00F076AC" w:rsidRPr="00F076AC" w:rsidTr="002A37AF">
        <w:tc>
          <w:tcPr>
            <w:tcW w:w="2340" w:type="dxa"/>
            <w:shd w:val="clear" w:color="auto" w:fill="auto"/>
          </w:tcPr>
          <w:p w:rsidR="00F076AC" w:rsidRPr="00F076AC" w:rsidRDefault="00F076AC" w:rsidP="002A37AF">
            <w:pPr>
              <w:rPr>
                <w:rFonts w:ascii="Times New Roman" w:hAnsi="Times New Roman"/>
                <w:sz w:val="24"/>
                <w:szCs w:val="24"/>
                <w:lang w:val="sq-AL"/>
              </w:rPr>
            </w:pPr>
          </w:p>
        </w:tc>
        <w:tc>
          <w:tcPr>
            <w:tcW w:w="990" w:type="dxa"/>
            <w:shd w:val="clear" w:color="auto" w:fill="auto"/>
          </w:tcPr>
          <w:p w:rsidR="00F076AC" w:rsidRPr="00F076AC" w:rsidRDefault="00F076AC" w:rsidP="002A37AF">
            <w:pPr>
              <w:rPr>
                <w:rFonts w:ascii="Times New Roman" w:hAnsi="Times New Roman"/>
                <w:szCs w:val="22"/>
              </w:rPr>
            </w:pPr>
            <w:r w:rsidRPr="00F076AC">
              <w:rPr>
                <w:rFonts w:ascii="Times New Roman" w:hAnsi="Times New Roman"/>
                <w:szCs w:val="22"/>
              </w:rPr>
              <w:t>Viti  2019</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Viti 2020</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Viti 2021</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Viti 2022</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Viti 2023</w:t>
            </w:r>
          </w:p>
        </w:tc>
        <w:tc>
          <w:tcPr>
            <w:tcW w:w="63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Viti 2024</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Viti 2025</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Viti 2026</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Viti 2027</w:t>
            </w:r>
          </w:p>
        </w:tc>
        <w:tc>
          <w:tcPr>
            <w:tcW w:w="99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Viti 2028</w:t>
            </w:r>
          </w:p>
        </w:tc>
      </w:tr>
      <w:tr w:rsidR="00F076AC" w:rsidRPr="00F076AC" w:rsidTr="002A37AF">
        <w:tc>
          <w:tcPr>
            <w:tcW w:w="2340" w:type="dxa"/>
            <w:shd w:val="clear" w:color="auto" w:fill="auto"/>
          </w:tcPr>
          <w:p w:rsidR="00F076AC" w:rsidRPr="00F076AC" w:rsidRDefault="00F076AC" w:rsidP="002A37AF">
            <w:pPr>
              <w:rPr>
                <w:rFonts w:ascii="Times New Roman" w:hAnsi="Times New Roman"/>
                <w:b/>
                <w:sz w:val="24"/>
                <w:szCs w:val="24"/>
              </w:rPr>
            </w:pPr>
            <w:proofErr w:type="spellStart"/>
            <w:r w:rsidRPr="00F076AC">
              <w:rPr>
                <w:rFonts w:ascii="Times New Roman" w:hAnsi="Times New Roman"/>
                <w:b/>
                <w:sz w:val="24"/>
                <w:szCs w:val="24"/>
              </w:rPr>
              <w:t>Faktori</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zbritës</w:t>
            </w:r>
            <w:proofErr w:type="spellEnd"/>
            <w:r w:rsidRPr="00F076AC">
              <w:rPr>
                <w:rFonts w:ascii="Times New Roman" w:hAnsi="Times New Roman"/>
                <w:b/>
                <w:sz w:val="24"/>
                <w:szCs w:val="24"/>
              </w:rPr>
              <w:t xml:space="preserve"> </w:t>
            </w:r>
          </w:p>
        </w:tc>
        <w:tc>
          <w:tcPr>
            <w:tcW w:w="990" w:type="dxa"/>
            <w:shd w:val="clear" w:color="auto" w:fill="auto"/>
          </w:tcPr>
          <w:p w:rsidR="00F076AC" w:rsidRPr="00F076AC" w:rsidRDefault="00F076AC" w:rsidP="002A37AF">
            <w:pPr>
              <w:jc w:val="center"/>
              <w:rPr>
                <w:rFonts w:ascii="Times New Roman" w:hAnsi="Times New Roman"/>
                <w:sz w:val="24"/>
                <w:szCs w:val="24"/>
              </w:rPr>
            </w:pPr>
            <w:r w:rsidRPr="00F076AC">
              <w:rPr>
                <w:rFonts w:ascii="Times New Roman" w:hAnsi="Times New Roman"/>
                <w:sz w:val="24"/>
                <w:szCs w:val="24"/>
              </w:rPr>
              <w:t>1</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0.95283468</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0.90789393</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0.86507283</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0.82427139</w:t>
            </w:r>
          </w:p>
        </w:tc>
        <w:tc>
          <w:tcPr>
            <w:tcW w:w="63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0.78539437</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0.74835100</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0.71305479</w:t>
            </w:r>
          </w:p>
        </w:tc>
        <w:tc>
          <w:tcPr>
            <w:tcW w:w="72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0.64942333</w:t>
            </w:r>
          </w:p>
        </w:tc>
        <w:tc>
          <w:tcPr>
            <w:tcW w:w="990" w:type="dxa"/>
            <w:shd w:val="clear" w:color="auto" w:fill="auto"/>
          </w:tcPr>
          <w:p w:rsidR="00F076AC" w:rsidRPr="00F076AC" w:rsidRDefault="00F076AC" w:rsidP="002A37AF">
            <w:pPr>
              <w:jc w:val="center"/>
              <w:rPr>
                <w:rFonts w:ascii="Times New Roman" w:hAnsi="Times New Roman"/>
                <w:szCs w:val="22"/>
              </w:rPr>
            </w:pPr>
            <w:r w:rsidRPr="00F076AC">
              <w:rPr>
                <w:rFonts w:ascii="Times New Roman" w:hAnsi="Times New Roman"/>
                <w:szCs w:val="22"/>
              </w:rPr>
              <w:t>0.64737812</w:t>
            </w:r>
          </w:p>
        </w:tc>
      </w:tr>
      <w:tr w:rsidR="00F076AC" w:rsidRPr="00F076AC" w:rsidTr="002A37AF">
        <w:tc>
          <w:tcPr>
            <w:tcW w:w="2340" w:type="dxa"/>
            <w:shd w:val="clear" w:color="auto" w:fill="auto"/>
          </w:tcPr>
          <w:p w:rsidR="00F076AC" w:rsidRPr="00F076AC" w:rsidRDefault="00F076AC" w:rsidP="002A37AF">
            <w:pPr>
              <w:rPr>
                <w:rFonts w:ascii="Times New Roman" w:hAnsi="Times New Roman"/>
                <w:sz w:val="24"/>
                <w:szCs w:val="24"/>
              </w:rPr>
            </w:pPr>
            <w:proofErr w:type="spellStart"/>
            <w:r w:rsidRPr="00F076AC">
              <w:rPr>
                <w:rFonts w:ascii="Times New Roman" w:hAnsi="Times New Roman"/>
                <w:sz w:val="24"/>
                <w:szCs w:val="24"/>
              </w:rPr>
              <w:t>Kosto</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për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buxhetin</w:t>
            </w:r>
            <w:proofErr w:type="spellEnd"/>
            <w:r w:rsidRPr="00F076AC">
              <w:rPr>
                <w:rFonts w:ascii="Times New Roman" w:hAnsi="Times New Roman"/>
                <w:sz w:val="24"/>
                <w:szCs w:val="24"/>
              </w:rPr>
              <w:t xml:space="preserve"> – </w:t>
            </w:r>
            <w:proofErr w:type="spellStart"/>
            <w:r w:rsidRPr="00F076AC">
              <w:rPr>
                <w:rFonts w:ascii="Times New Roman" w:hAnsi="Times New Roman"/>
                <w:sz w:val="24"/>
                <w:szCs w:val="24"/>
              </w:rPr>
              <w:t>një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herë</w:t>
            </w:r>
            <w:proofErr w:type="spellEnd"/>
          </w:p>
        </w:tc>
        <w:tc>
          <w:tcPr>
            <w:tcW w:w="99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0</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24</w:t>
            </w:r>
          </w:p>
        </w:tc>
        <w:tc>
          <w:tcPr>
            <w:tcW w:w="63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27</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27</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27</w:t>
            </w:r>
          </w:p>
        </w:tc>
        <w:tc>
          <w:tcPr>
            <w:tcW w:w="99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27</w:t>
            </w:r>
          </w:p>
        </w:tc>
      </w:tr>
      <w:tr w:rsidR="00F076AC" w:rsidRPr="00F076AC" w:rsidTr="002A37AF">
        <w:tc>
          <w:tcPr>
            <w:tcW w:w="2340" w:type="dxa"/>
            <w:shd w:val="clear" w:color="auto" w:fill="auto"/>
          </w:tcPr>
          <w:p w:rsidR="00F076AC" w:rsidRPr="00F076AC" w:rsidRDefault="00F076AC" w:rsidP="002A37AF">
            <w:pPr>
              <w:rPr>
                <w:rFonts w:ascii="Times New Roman" w:hAnsi="Times New Roman"/>
                <w:sz w:val="24"/>
                <w:szCs w:val="24"/>
              </w:rPr>
            </w:pPr>
            <w:proofErr w:type="spellStart"/>
            <w:r w:rsidRPr="00F076AC">
              <w:rPr>
                <w:rFonts w:ascii="Times New Roman" w:hAnsi="Times New Roman"/>
                <w:sz w:val="24"/>
                <w:szCs w:val="24"/>
              </w:rPr>
              <w:t>Kosto</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për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buxhetin</w:t>
            </w:r>
            <w:proofErr w:type="spellEnd"/>
            <w:r w:rsidRPr="00F076AC">
              <w:rPr>
                <w:rFonts w:ascii="Times New Roman" w:hAnsi="Times New Roman"/>
                <w:sz w:val="24"/>
                <w:szCs w:val="24"/>
              </w:rPr>
              <w:t xml:space="preserve"> – </w:t>
            </w:r>
            <w:proofErr w:type="spellStart"/>
            <w:r w:rsidRPr="00F076AC">
              <w:rPr>
                <w:rFonts w:ascii="Times New Roman" w:hAnsi="Times New Roman"/>
                <w:sz w:val="24"/>
                <w:szCs w:val="24"/>
              </w:rPr>
              <w:t>në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vazhdim</w:t>
            </w:r>
            <w:proofErr w:type="spellEnd"/>
          </w:p>
        </w:tc>
        <w:tc>
          <w:tcPr>
            <w:tcW w:w="99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63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990" w:type="dxa"/>
            <w:shd w:val="clear" w:color="auto" w:fill="auto"/>
          </w:tcPr>
          <w:p w:rsidR="00F076AC" w:rsidRPr="00F076AC" w:rsidRDefault="00F076AC" w:rsidP="002A37AF">
            <w:pPr>
              <w:rPr>
                <w:rFonts w:ascii="Times New Roman" w:hAnsi="Times New Roman"/>
                <w:sz w:val="24"/>
                <w:szCs w:val="24"/>
              </w:rPr>
            </w:pPr>
          </w:p>
        </w:tc>
      </w:tr>
      <w:tr w:rsidR="00F076AC" w:rsidRPr="00F076AC" w:rsidTr="002A37AF">
        <w:tc>
          <w:tcPr>
            <w:tcW w:w="2340" w:type="dxa"/>
            <w:shd w:val="clear" w:color="auto" w:fill="auto"/>
          </w:tcPr>
          <w:p w:rsidR="00F076AC" w:rsidRPr="00F076AC" w:rsidRDefault="00F076AC" w:rsidP="002A37AF">
            <w:pPr>
              <w:rPr>
                <w:rFonts w:ascii="Times New Roman" w:hAnsi="Times New Roman"/>
                <w:b/>
                <w:sz w:val="24"/>
                <w:szCs w:val="24"/>
              </w:rPr>
            </w:pPr>
            <w:proofErr w:type="spellStart"/>
            <w:r w:rsidRPr="00F076AC">
              <w:rPr>
                <w:rFonts w:ascii="Times New Roman" w:hAnsi="Times New Roman"/>
                <w:sz w:val="24"/>
                <w:szCs w:val="24"/>
              </w:rPr>
              <w:t>Kosto</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për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biznesin</w:t>
            </w:r>
            <w:proofErr w:type="spellEnd"/>
            <w:r w:rsidRPr="00F076AC">
              <w:rPr>
                <w:rFonts w:ascii="Times New Roman" w:hAnsi="Times New Roman"/>
                <w:sz w:val="24"/>
                <w:szCs w:val="24"/>
              </w:rPr>
              <w:t xml:space="preserve"> – </w:t>
            </w:r>
            <w:proofErr w:type="spellStart"/>
            <w:r w:rsidRPr="00F076AC">
              <w:rPr>
                <w:rFonts w:ascii="Times New Roman" w:hAnsi="Times New Roman"/>
                <w:sz w:val="24"/>
                <w:szCs w:val="24"/>
              </w:rPr>
              <w:t>një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herë</w:t>
            </w:r>
            <w:proofErr w:type="spellEnd"/>
          </w:p>
        </w:tc>
        <w:tc>
          <w:tcPr>
            <w:tcW w:w="99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63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990" w:type="dxa"/>
            <w:shd w:val="clear" w:color="auto" w:fill="auto"/>
          </w:tcPr>
          <w:p w:rsidR="00F076AC" w:rsidRPr="00F076AC" w:rsidRDefault="00F076AC" w:rsidP="002A37AF">
            <w:pPr>
              <w:rPr>
                <w:rFonts w:ascii="Times New Roman" w:hAnsi="Times New Roman"/>
                <w:sz w:val="24"/>
                <w:szCs w:val="24"/>
              </w:rPr>
            </w:pPr>
          </w:p>
        </w:tc>
      </w:tr>
      <w:tr w:rsidR="00F076AC" w:rsidRPr="00F076AC" w:rsidTr="002A37AF">
        <w:tc>
          <w:tcPr>
            <w:tcW w:w="2340" w:type="dxa"/>
            <w:shd w:val="clear" w:color="auto" w:fill="auto"/>
          </w:tcPr>
          <w:p w:rsidR="00F076AC" w:rsidRPr="00F076AC" w:rsidRDefault="00F076AC" w:rsidP="002A37AF">
            <w:pPr>
              <w:rPr>
                <w:rFonts w:ascii="Times New Roman" w:hAnsi="Times New Roman"/>
                <w:b/>
                <w:sz w:val="24"/>
                <w:szCs w:val="24"/>
              </w:rPr>
            </w:pPr>
            <w:proofErr w:type="spellStart"/>
            <w:r w:rsidRPr="00F076AC">
              <w:rPr>
                <w:rFonts w:ascii="Times New Roman" w:hAnsi="Times New Roman"/>
                <w:sz w:val="24"/>
                <w:szCs w:val="24"/>
              </w:rPr>
              <w:t>Kosto</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për</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biznesin</w:t>
            </w:r>
            <w:proofErr w:type="spellEnd"/>
            <w:r w:rsidRPr="00F076AC">
              <w:rPr>
                <w:rFonts w:ascii="Times New Roman" w:hAnsi="Times New Roman"/>
                <w:sz w:val="24"/>
                <w:szCs w:val="24"/>
              </w:rPr>
              <w:t xml:space="preserve"> – </w:t>
            </w:r>
            <w:proofErr w:type="spellStart"/>
            <w:r w:rsidRPr="00F076AC">
              <w:rPr>
                <w:rFonts w:ascii="Times New Roman" w:hAnsi="Times New Roman"/>
                <w:sz w:val="24"/>
                <w:szCs w:val="24"/>
              </w:rPr>
              <w:t>në</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vazhdim</w:t>
            </w:r>
            <w:proofErr w:type="spellEnd"/>
          </w:p>
        </w:tc>
        <w:tc>
          <w:tcPr>
            <w:tcW w:w="99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63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720" w:type="dxa"/>
            <w:shd w:val="clear" w:color="auto" w:fill="auto"/>
          </w:tcPr>
          <w:p w:rsidR="00F076AC" w:rsidRPr="00F076AC" w:rsidRDefault="00F076AC" w:rsidP="002A37AF">
            <w:pPr>
              <w:rPr>
                <w:rFonts w:ascii="Times New Roman" w:hAnsi="Times New Roman"/>
                <w:sz w:val="24"/>
                <w:szCs w:val="24"/>
              </w:rPr>
            </w:pPr>
          </w:p>
        </w:tc>
        <w:tc>
          <w:tcPr>
            <w:tcW w:w="990" w:type="dxa"/>
            <w:shd w:val="clear" w:color="auto" w:fill="auto"/>
          </w:tcPr>
          <w:p w:rsidR="00F076AC" w:rsidRPr="00F076AC" w:rsidRDefault="00F076AC" w:rsidP="002A37AF">
            <w:pPr>
              <w:rPr>
                <w:rFonts w:ascii="Times New Roman" w:hAnsi="Times New Roman"/>
                <w:sz w:val="24"/>
                <w:szCs w:val="24"/>
              </w:rPr>
            </w:pPr>
          </w:p>
        </w:tc>
      </w:tr>
      <w:tr w:rsidR="00F076AC" w:rsidRPr="00F076AC" w:rsidTr="002A37AF">
        <w:tc>
          <w:tcPr>
            <w:tcW w:w="234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Kosto për grupet e tjera – një herë</w:t>
            </w:r>
          </w:p>
        </w:tc>
        <w:tc>
          <w:tcPr>
            <w:tcW w:w="99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63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990" w:type="dxa"/>
            <w:shd w:val="clear" w:color="auto" w:fill="auto"/>
          </w:tcPr>
          <w:p w:rsidR="00F076AC" w:rsidRPr="00F076AC" w:rsidRDefault="00F076AC" w:rsidP="002A37AF">
            <w:pPr>
              <w:rPr>
                <w:rFonts w:ascii="Times New Roman" w:hAnsi="Times New Roman"/>
                <w:sz w:val="24"/>
                <w:szCs w:val="24"/>
                <w:lang w:val="de-DE"/>
              </w:rPr>
            </w:pPr>
          </w:p>
        </w:tc>
      </w:tr>
      <w:tr w:rsidR="00F076AC" w:rsidRPr="00F076AC" w:rsidTr="002A37AF">
        <w:tc>
          <w:tcPr>
            <w:tcW w:w="234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 xml:space="preserve">Kosto për grupet e tjera – në vazhdim </w:t>
            </w:r>
          </w:p>
        </w:tc>
        <w:tc>
          <w:tcPr>
            <w:tcW w:w="99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63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990" w:type="dxa"/>
            <w:shd w:val="clear" w:color="auto" w:fill="auto"/>
          </w:tcPr>
          <w:p w:rsidR="00F076AC" w:rsidRPr="00F076AC" w:rsidRDefault="00F076AC" w:rsidP="002A37AF">
            <w:pPr>
              <w:rPr>
                <w:rFonts w:ascii="Times New Roman" w:hAnsi="Times New Roman"/>
                <w:sz w:val="24"/>
                <w:szCs w:val="24"/>
                <w:lang w:val="de-DE"/>
              </w:rPr>
            </w:pPr>
          </w:p>
        </w:tc>
      </w:tr>
      <w:tr w:rsidR="00F076AC" w:rsidRPr="00F076AC" w:rsidTr="002A37AF">
        <w:tc>
          <w:tcPr>
            <w:tcW w:w="2340" w:type="dxa"/>
            <w:shd w:val="clear" w:color="auto" w:fill="auto"/>
          </w:tcPr>
          <w:p w:rsidR="00F076AC" w:rsidRPr="00F076AC" w:rsidRDefault="00F076AC" w:rsidP="002A37AF">
            <w:pPr>
              <w:rPr>
                <w:rFonts w:ascii="Times New Roman" w:hAnsi="Times New Roman"/>
                <w:b/>
                <w:sz w:val="24"/>
                <w:szCs w:val="24"/>
              </w:rPr>
            </w:pPr>
            <w:proofErr w:type="spellStart"/>
            <w:r w:rsidRPr="00F076AC">
              <w:rPr>
                <w:rFonts w:ascii="Times New Roman" w:hAnsi="Times New Roman"/>
                <w:b/>
                <w:sz w:val="24"/>
                <w:szCs w:val="24"/>
              </w:rPr>
              <w:t>Kosto</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në</w:t>
            </w:r>
            <w:proofErr w:type="spellEnd"/>
            <w:r w:rsidRPr="00F076AC">
              <w:rPr>
                <w:rFonts w:ascii="Times New Roman" w:hAnsi="Times New Roman"/>
                <w:b/>
                <w:sz w:val="24"/>
                <w:szCs w:val="24"/>
              </w:rPr>
              <w:t xml:space="preserve"> total </w:t>
            </w:r>
          </w:p>
        </w:tc>
        <w:tc>
          <w:tcPr>
            <w:tcW w:w="99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0</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24</w:t>
            </w:r>
          </w:p>
        </w:tc>
        <w:tc>
          <w:tcPr>
            <w:tcW w:w="63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24</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27</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27</w:t>
            </w:r>
          </w:p>
        </w:tc>
        <w:tc>
          <w:tcPr>
            <w:tcW w:w="72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27</w:t>
            </w:r>
          </w:p>
        </w:tc>
        <w:tc>
          <w:tcPr>
            <w:tcW w:w="99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27</w:t>
            </w:r>
          </w:p>
        </w:tc>
      </w:tr>
      <w:tr w:rsidR="00F076AC" w:rsidRPr="00F076AC" w:rsidTr="002A37AF">
        <w:tc>
          <w:tcPr>
            <w:tcW w:w="234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b/>
                <w:sz w:val="24"/>
                <w:szCs w:val="24"/>
                <w:lang w:val="de-DE"/>
              </w:rPr>
              <w:t xml:space="preserve">Kosto e zbritur në total </w:t>
            </w:r>
            <w:r w:rsidRPr="00F076AC">
              <w:rPr>
                <w:rFonts w:ascii="Times New Roman" w:hAnsi="Times New Roman"/>
                <w:sz w:val="24"/>
                <w:szCs w:val="24"/>
                <w:lang w:val="de-DE"/>
              </w:rPr>
              <w:t>= Kosto në total x faktorin zbritës</w:t>
            </w:r>
          </w:p>
        </w:tc>
        <w:tc>
          <w:tcPr>
            <w:tcW w:w="99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23</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22</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21</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20</w:t>
            </w:r>
          </w:p>
        </w:tc>
        <w:tc>
          <w:tcPr>
            <w:tcW w:w="63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19</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20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19</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18</w:t>
            </w:r>
          </w:p>
        </w:tc>
        <w:tc>
          <w:tcPr>
            <w:tcW w:w="99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17</w:t>
            </w:r>
          </w:p>
        </w:tc>
      </w:tr>
      <w:tr w:rsidR="00F076AC" w:rsidRPr="00F076AC" w:rsidTr="002A37AF">
        <w:tc>
          <w:tcPr>
            <w:tcW w:w="234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Përfitimi për buxhetin – në vazhdim</w:t>
            </w:r>
          </w:p>
        </w:tc>
        <w:tc>
          <w:tcPr>
            <w:tcW w:w="99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23</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63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99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r>
      <w:tr w:rsidR="00F076AC" w:rsidRPr="00F076AC" w:rsidTr="002A37AF">
        <w:tc>
          <w:tcPr>
            <w:tcW w:w="2340" w:type="dxa"/>
            <w:shd w:val="clear" w:color="auto" w:fill="auto"/>
          </w:tcPr>
          <w:p w:rsidR="00F076AC" w:rsidRPr="00F076AC" w:rsidRDefault="00F076AC" w:rsidP="002A37AF">
            <w:pPr>
              <w:rPr>
                <w:rFonts w:ascii="Times New Roman" w:hAnsi="Times New Roman"/>
                <w:b/>
                <w:sz w:val="24"/>
                <w:szCs w:val="24"/>
                <w:lang w:val="de-DE"/>
              </w:rPr>
            </w:pPr>
            <w:r w:rsidRPr="00F076AC">
              <w:rPr>
                <w:rFonts w:ascii="Times New Roman" w:hAnsi="Times New Roman"/>
                <w:sz w:val="24"/>
                <w:szCs w:val="24"/>
                <w:lang w:val="de-DE"/>
              </w:rPr>
              <w:t>Përfitimi për biznesin – një herë</w:t>
            </w:r>
          </w:p>
        </w:tc>
        <w:tc>
          <w:tcPr>
            <w:tcW w:w="99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63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990" w:type="dxa"/>
            <w:shd w:val="clear" w:color="auto" w:fill="auto"/>
          </w:tcPr>
          <w:p w:rsidR="00F076AC" w:rsidRPr="00F076AC" w:rsidRDefault="00F076AC" w:rsidP="002A37AF">
            <w:pPr>
              <w:rPr>
                <w:rFonts w:ascii="Times New Roman" w:hAnsi="Times New Roman"/>
                <w:sz w:val="24"/>
                <w:szCs w:val="24"/>
                <w:lang w:val="de-DE"/>
              </w:rPr>
            </w:pPr>
          </w:p>
        </w:tc>
      </w:tr>
      <w:tr w:rsidR="00F076AC" w:rsidRPr="00F076AC" w:rsidTr="002A37AF">
        <w:tc>
          <w:tcPr>
            <w:tcW w:w="2340" w:type="dxa"/>
            <w:shd w:val="clear" w:color="auto" w:fill="auto"/>
          </w:tcPr>
          <w:p w:rsidR="00F076AC" w:rsidRPr="00F076AC" w:rsidRDefault="00F076AC" w:rsidP="002A37AF">
            <w:pPr>
              <w:rPr>
                <w:rFonts w:ascii="Times New Roman" w:hAnsi="Times New Roman"/>
                <w:b/>
                <w:sz w:val="24"/>
                <w:szCs w:val="24"/>
                <w:lang w:val="de-DE"/>
              </w:rPr>
            </w:pPr>
            <w:r w:rsidRPr="00F076AC">
              <w:rPr>
                <w:rFonts w:ascii="Times New Roman" w:hAnsi="Times New Roman"/>
                <w:sz w:val="24"/>
                <w:szCs w:val="24"/>
                <w:lang w:val="de-DE"/>
              </w:rPr>
              <w:t>Përfitimi për biznesin – në vazhdim</w:t>
            </w:r>
          </w:p>
        </w:tc>
        <w:tc>
          <w:tcPr>
            <w:tcW w:w="99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63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990" w:type="dxa"/>
            <w:shd w:val="clear" w:color="auto" w:fill="auto"/>
          </w:tcPr>
          <w:p w:rsidR="00F076AC" w:rsidRPr="00F076AC" w:rsidRDefault="00F076AC" w:rsidP="002A37AF">
            <w:pPr>
              <w:rPr>
                <w:rFonts w:ascii="Times New Roman" w:hAnsi="Times New Roman"/>
                <w:sz w:val="24"/>
                <w:szCs w:val="24"/>
                <w:lang w:val="de-DE"/>
              </w:rPr>
            </w:pPr>
          </w:p>
        </w:tc>
      </w:tr>
      <w:tr w:rsidR="00F076AC" w:rsidRPr="00F076AC" w:rsidTr="002A37AF">
        <w:tc>
          <w:tcPr>
            <w:tcW w:w="234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Përfitimi për grupet e tjera – njëherë</w:t>
            </w:r>
          </w:p>
        </w:tc>
        <w:tc>
          <w:tcPr>
            <w:tcW w:w="99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63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990" w:type="dxa"/>
            <w:shd w:val="clear" w:color="auto" w:fill="auto"/>
          </w:tcPr>
          <w:p w:rsidR="00F076AC" w:rsidRPr="00F076AC" w:rsidRDefault="00F076AC" w:rsidP="002A37AF">
            <w:pPr>
              <w:rPr>
                <w:rFonts w:ascii="Times New Roman" w:hAnsi="Times New Roman"/>
                <w:sz w:val="24"/>
                <w:szCs w:val="24"/>
                <w:lang w:val="de-DE"/>
              </w:rPr>
            </w:pPr>
          </w:p>
        </w:tc>
      </w:tr>
      <w:tr w:rsidR="00F076AC" w:rsidRPr="00F076AC" w:rsidTr="002A37AF">
        <w:tc>
          <w:tcPr>
            <w:tcW w:w="234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 xml:space="preserve">Përfitimi për grupet e tjera – në vazhdim </w:t>
            </w:r>
          </w:p>
        </w:tc>
        <w:tc>
          <w:tcPr>
            <w:tcW w:w="99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63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990" w:type="dxa"/>
            <w:shd w:val="clear" w:color="auto" w:fill="auto"/>
          </w:tcPr>
          <w:p w:rsidR="00F076AC" w:rsidRPr="00F076AC" w:rsidRDefault="00F076AC" w:rsidP="002A37AF">
            <w:pPr>
              <w:rPr>
                <w:rFonts w:ascii="Times New Roman" w:hAnsi="Times New Roman"/>
                <w:sz w:val="24"/>
                <w:szCs w:val="24"/>
                <w:lang w:val="de-DE"/>
              </w:rPr>
            </w:pPr>
          </w:p>
        </w:tc>
      </w:tr>
      <w:tr w:rsidR="00F076AC" w:rsidRPr="00F076AC" w:rsidTr="002A37AF">
        <w:tc>
          <w:tcPr>
            <w:tcW w:w="234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Kosto për buxhetin – në vazhdim</w:t>
            </w:r>
          </w:p>
        </w:tc>
        <w:tc>
          <w:tcPr>
            <w:tcW w:w="99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63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720" w:type="dxa"/>
            <w:shd w:val="clear" w:color="auto" w:fill="auto"/>
          </w:tcPr>
          <w:p w:rsidR="00F076AC" w:rsidRPr="00F076AC" w:rsidRDefault="00F076AC" w:rsidP="002A37AF">
            <w:pPr>
              <w:rPr>
                <w:rFonts w:ascii="Times New Roman" w:hAnsi="Times New Roman"/>
                <w:sz w:val="24"/>
                <w:szCs w:val="24"/>
                <w:lang w:val="de-DE"/>
              </w:rPr>
            </w:pPr>
          </w:p>
        </w:tc>
        <w:tc>
          <w:tcPr>
            <w:tcW w:w="990" w:type="dxa"/>
            <w:shd w:val="clear" w:color="auto" w:fill="auto"/>
          </w:tcPr>
          <w:p w:rsidR="00F076AC" w:rsidRPr="00F076AC" w:rsidRDefault="00F076AC" w:rsidP="002A37AF">
            <w:pPr>
              <w:rPr>
                <w:rFonts w:ascii="Times New Roman" w:hAnsi="Times New Roman"/>
                <w:sz w:val="24"/>
                <w:szCs w:val="24"/>
                <w:lang w:val="de-DE"/>
              </w:rPr>
            </w:pPr>
          </w:p>
        </w:tc>
      </w:tr>
      <w:tr w:rsidR="00F076AC" w:rsidRPr="00F076AC" w:rsidTr="002A37AF">
        <w:tc>
          <w:tcPr>
            <w:tcW w:w="2340" w:type="dxa"/>
            <w:shd w:val="clear" w:color="auto" w:fill="auto"/>
          </w:tcPr>
          <w:p w:rsidR="00F076AC" w:rsidRPr="00F076AC" w:rsidRDefault="00F076AC" w:rsidP="002A37AF">
            <w:pPr>
              <w:rPr>
                <w:rFonts w:ascii="Times New Roman" w:hAnsi="Times New Roman"/>
                <w:sz w:val="24"/>
                <w:szCs w:val="24"/>
              </w:rPr>
            </w:pPr>
            <w:proofErr w:type="spellStart"/>
            <w:r w:rsidRPr="00F076AC">
              <w:rPr>
                <w:rFonts w:ascii="Times New Roman" w:hAnsi="Times New Roman"/>
                <w:b/>
                <w:sz w:val="24"/>
                <w:szCs w:val="24"/>
              </w:rPr>
              <w:t>Përfitimi</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në</w:t>
            </w:r>
            <w:proofErr w:type="spellEnd"/>
            <w:r w:rsidRPr="00F076AC">
              <w:rPr>
                <w:rFonts w:ascii="Times New Roman" w:hAnsi="Times New Roman"/>
                <w:b/>
                <w:sz w:val="24"/>
                <w:szCs w:val="24"/>
              </w:rPr>
              <w:t xml:space="preserve"> total</w:t>
            </w:r>
          </w:p>
        </w:tc>
        <w:tc>
          <w:tcPr>
            <w:tcW w:w="99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23</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63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99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r>
      <w:tr w:rsidR="00F076AC" w:rsidRPr="00F076AC" w:rsidTr="002A37AF">
        <w:tc>
          <w:tcPr>
            <w:tcW w:w="2340" w:type="dxa"/>
            <w:shd w:val="clear" w:color="auto" w:fill="auto"/>
          </w:tcPr>
          <w:p w:rsidR="00F076AC" w:rsidRPr="00F076AC" w:rsidRDefault="00F076AC" w:rsidP="002A37AF">
            <w:pPr>
              <w:rPr>
                <w:rFonts w:ascii="Times New Roman" w:hAnsi="Times New Roman"/>
                <w:sz w:val="24"/>
                <w:szCs w:val="24"/>
              </w:rPr>
            </w:pPr>
            <w:proofErr w:type="spellStart"/>
            <w:r w:rsidRPr="00F076AC">
              <w:rPr>
                <w:rFonts w:ascii="Times New Roman" w:hAnsi="Times New Roman"/>
                <w:b/>
                <w:sz w:val="24"/>
                <w:szCs w:val="24"/>
              </w:rPr>
              <w:t>Përfitimi</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i</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zbritur</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në</w:t>
            </w:r>
            <w:proofErr w:type="spellEnd"/>
            <w:r w:rsidRPr="00F076AC">
              <w:rPr>
                <w:rFonts w:ascii="Times New Roman" w:hAnsi="Times New Roman"/>
                <w:b/>
                <w:sz w:val="24"/>
                <w:szCs w:val="24"/>
              </w:rPr>
              <w:t xml:space="preserve"> total </w:t>
            </w:r>
            <w:r w:rsidRPr="00F076AC">
              <w:rPr>
                <w:rFonts w:ascii="Times New Roman" w:hAnsi="Times New Roman"/>
                <w:sz w:val="24"/>
                <w:szCs w:val="24"/>
              </w:rPr>
              <w:t xml:space="preserve">= </w:t>
            </w:r>
            <w:proofErr w:type="spellStart"/>
            <w:r w:rsidRPr="00F076AC">
              <w:rPr>
                <w:rFonts w:ascii="Times New Roman" w:hAnsi="Times New Roman"/>
                <w:sz w:val="24"/>
                <w:szCs w:val="24"/>
              </w:rPr>
              <w:t>Përfitimi</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në</w:t>
            </w:r>
            <w:proofErr w:type="spellEnd"/>
            <w:r w:rsidRPr="00F076AC">
              <w:rPr>
                <w:rFonts w:ascii="Times New Roman" w:hAnsi="Times New Roman"/>
                <w:sz w:val="24"/>
                <w:szCs w:val="24"/>
              </w:rPr>
              <w:t xml:space="preserve"> total x </w:t>
            </w:r>
            <w:proofErr w:type="spellStart"/>
            <w:r w:rsidRPr="00F076AC">
              <w:rPr>
                <w:rFonts w:ascii="Times New Roman" w:hAnsi="Times New Roman"/>
                <w:sz w:val="24"/>
                <w:szCs w:val="24"/>
              </w:rPr>
              <w:t>faktorin</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zbritës</w:t>
            </w:r>
            <w:proofErr w:type="spellEnd"/>
          </w:p>
        </w:tc>
        <w:tc>
          <w:tcPr>
            <w:tcW w:w="99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22</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63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72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c>
          <w:tcPr>
            <w:tcW w:w="990" w:type="dxa"/>
            <w:shd w:val="clear" w:color="auto" w:fill="auto"/>
          </w:tcPr>
          <w:p w:rsidR="00F076AC" w:rsidRPr="00F076AC" w:rsidRDefault="00F076AC" w:rsidP="002A37AF">
            <w:pPr>
              <w:rPr>
                <w:rFonts w:ascii="Times New Roman" w:hAnsi="Times New Roman"/>
                <w:sz w:val="24"/>
                <w:szCs w:val="24"/>
                <w:lang w:val="de-DE"/>
              </w:rPr>
            </w:pPr>
            <w:r w:rsidRPr="00F076AC">
              <w:rPr>
                <w:rFonts w:ascii="Times New Roman" w:hAnsi="Times New Roman"/>
                <w:sz w:val="24"/>
                <w:szCs w:val="24"/>
                <w:lang w:val="de-DE"/>
              </w:rPr>
              <w:t>0</w:t>
            </w:r>
          </w:p>
        </w:tc>
      </w:tr>
      <w:tr w:rsidR="00F076AC" w:rsidRPr="00F076AC" w:rsidTr="002A37AF">
        <w:trPr>
          <w:gridAfter w:val="9"/>
          <w:wAfter w:w="6660" w:type="dxa"/>
        </w:trPr>
        <w:tc>
          <w:tcPr>
            <w:tcW w:w="2340" w:type="dxa"/>
            <w:shd w:val="clear" w:color="auto" w:fill="auto"/>
          </w:tcPr>
          <w:p w:rsidR="00F076AC" w:rsidRPr="00F076AC" w:rsidRDefault="00F076AC" w:rsidP="002A37AF">
            <w:pPr>
              <w:rPr>
                <w:rFonts w:ascii="Times New Roman" w:hAnsi="Times New Roman"/>
                <w:b/>
                <w:sz w:val="24"/>
                <w:szCs w:val="24"/>
                <w:lang w:val="de-DE"/>
              </w:rPr>
            </w:pPr>
            <w:r w:rsidRPr="00F076AC">
              <w:rPr>
                <w:rFonts w:ascii="Times New Roman" w:hAnsi="Times New Roman"/>
                <w:b/>
                <w:sz w:val="24"/>
                <w:szCs w:val="24"/>
                <w:lang w:val="de-DE"/>
              </w:rPr>
              <w:t xml:space="preserve">Vlera aktuale e kostos në total </w:t>
            </w:r>
          </w:p>
        </w:tc>
        <w:tc>
          <w:tcPr>
            <w:tcW w:w="990" w:type="dxa"/>
            <w:shd w:val="clear" w:color="auto" w:fill="auto"/>
          </w:tcPr>
          <w:p w:rsidR="00F076AC" w:rsidRPr="00F076AC" w:rsidRDefault="00F076AC" w:rsidP="002A37AF">
            <w:pPr>
              <w:rPr>
                <w:rFonts w:ascii="Times New Roman" w:hAnsi="Times New Roman"/>
                <w:b/>
                <w:sz w:val="24"/>
                <w:szCs w:val="24"/>
                <w:lang w:val="de-DE"/>
              </w:rPr>
            </w:pPr>
            <w:r w:rsidRPr="00F076AC">
              <w:rPr>
                <w:rFonts w:ascii="Times New Roman" w:hAnsi="Times New Roman"/>
                <w:b/>
                <w:sz w:val="24"/>
                <w:szCs w:val="24"/>
                <w:lang w:val="de-DE"/>
              </w:rPr>
              <w:t>179</w:t>
            </w:r>
          </w:p>
        </w:tc>
      </w:tr>
      <w:tr w:rsidR="00F076AC" w:rsidRPr="00F076AC" w:rsidTr="002A37AF">
        <w:trPr>
          <w:gridAfter w:val="9"/>
          <w:wAfter w:w="6660" w:type="dxa"/>
        </w:trPr>
        <w:tc>
          <w:tcPr>
            <w:tcW w:w="2340" w:type="dxa"/>
            <w:shd w:val="clear" w:color="auto" w:fill="auto"/>
          </w:tcPr>
          <w:p w:rsidR="00F076AC" w:rsidRPr="00F076AC" w:rsidRDefault="00F076AC" w:rsidP="002A37AF">
            <w:pPr>
              <w:rPr>
                <w:rFonts w:ascii="Times New Roman" w:hAnsi="Times New Roman"/>
                <w:b/>
                <w:sz w:val="24"/>
                <w:szCs w:val="24"/>
              </w:rPr>
            </w:pPr>
            <w:proofErr w:type="spellStart"/>
            <w:r w:rsidRPr="00F076AC">
              <w:rPr>
                <w:rFonts w:ascii="Times New Roman" w:hAnsi="Times New Roman"/>
                <w:b/>
                <w:sz w:val="24"/>
                <w:szCs w:val="24"/>
              </w:rPr>
              <w:t>Vlera</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aktuale</w:t>
            </w:r>
            <w:proofErr w:type="spellEnd"/>
            <w:r w:rsidRPr="00F076AC">
              <w:rPr>
                <w:rFonts w:ascii="Times New Roman" w:hAnsi="Times New Roman"/>
                <w:b/>
                <w:sz w:val="24"/>
                <w:szCs w:val="24"/>
              </w:rPr>
              <w:t xml:space="preserve"> e </w:t>
            </w:r>
            <w:proofErr w:type="spellStart"/>
            <w:r w:rsidRPr="00F076AC">
              <w:rPr>
                <w:rFonts w:ascii="Times New Roman" w:hAnsi="Times New Roman"/>
                <w:b/>
                <w:sz w:val="24"/>
                <w:szCs w:val="24"/>
              </w:rPr>
              <w:t>përfitimit</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në</w:t>
            </w:r>
            <w:proofErr w:type="spellEnd"/>
            <w:r w:rsidRPr="00F076AC">
              <w:rPr>
                <w:rFonts w:ascii="Times New Roman" w:hAnsi="Times New Roman"/>
                <w:b/>
                <w:sz w:val="24"/>
                <w:szCs w:val="24"/>
              </w:rPr>
              <w:t xml:space="preserve"> total</w:t>
            </w:r>
          </w:p>
        </w:tc>
        <w:tc>
          <w:tcPr>
            <w:tcW w:w="99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22</w:t>
            </w:r>
          </w:p>
        </w:tc>
      </w:tr>
      <w:tr w:rsidR="00F076AC" w:rsidRPr="00F076AC" w:rsidTr="002A37AF">
        <w:trPr>
          <w:gridAfter w:val="9"/>
          <w:wAfter w:w="6660" w:type="dxa"/>
        </w:trPr>
        <w:tc>
          <w:tcPr>
            <w:tcW w:w="2340" w:type="dxa"/>
            <w:shd w:val="clear" w:color="auto" w:fill="auto"/>
          </w:tcPr>
          <w:p w:rsidR="00F076AC" w:rsidRPr="00F076AC" w:rsidRDefault="00F076AC" w:rsidP="002A37AF">
            <w:pPr>
              <w:rPr>
                <w:rFonts w:ascii="Times New Roman" w:hAnsi="Times New Roman"/>
                <w:b/>
                <w:sz w:val="24"/>
                <w:szCs w:val="24"/>
              </w:rPr>
            </w:pPr>
            <w:proofErr w:type="spellStart"/>
            <w:r w:rsidRPr="00F076AC">
              <w:rPr>
                <w:rFonts w:ascii="Times New Roman" w:hAnsi="Times New Roman"/>
                <w:b/>
                <w:sz w:val="24"/>
                <w:szCs w:val="24"/>
              </w:rPr>
              <w:t>Vlera</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aktuale</w:t>
            </w:r>
            <w:proofErr w:type="spellEnd"/>
            <w:r w:rsidRPr="00F076AC">
              <w:rPr>
                <w:rFonts w:ascii="Times New Roman" w:hAnsi="Times New Roman"/>
                <w:b/>
                <w:sz w:val="24"/>
                <w:szCs w:val="24"/>
              </w:rPr>
              <w:t xml:space="preserve"> </w:t>
            </w:r>
            <w:proofErr w:type="spellStart"/>
            <w:r w:rsidRPr="00F076AC">
              <w:rPr>
                <w:rFonts w:ascii="Times New Roman" w:hAnsi="Times New Roman"/>
                <w:b/>
                <w:sz w:val="24"/>
                <w:szCs w:val="24"/>
              </w:rPr>
              <w:t>neto</w:t>
            </w:r>
            <w:proofErr w:type="spellEnd"/>
            <w:r w:rsidRPr="00F076AC">
              <w:rPr>
                <w:rFonts w:ascii="Times New Roman" w:hAnsi="Times New Roman"/>
                <w:b/>
                <w:sz w:val="24"/>
                <w:szCs w:val="24"/>
              </w:rPr>
              <w:t xml:space="preserve"> (VAN) =</w:t>
            </w:r>
            <w:r w:rsidRPr="00F076AC">
              <w:rPr>
                <w:rFonts w:ascii="Times New Roman" w:hAnsi="Times New Roman"/>
                <w:sz w:val="24"/>
                <w:szCs w:val="24"/>
              </w:rPr>
              <w:t xml:space="preserve"> </w:t>
            </w:r>
            <w:proofErr w:type="spellStart"/>
            <w:r w:rsidRPr="00F076AC">
              <w:rPr>
                <w:rFonts w:ascii="Times New Roman" w:hAnsi="Times New Roman"/>
                <w:sz w:val="24"/>
                <w:szCs w:val="24"/>
              </w:rPr>
              <w:t>Vlera</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aktuale</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përfitimit</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në</w:t>
            </w:r>
            <w:proofErr w:type="spellEnd"/>
            <w:r w:rsidRPr="00F076AC">
              <w:rPr>
                <w:rFonts w:ascii="Times New Roman" w:hAnsi="Times New Roman"/>
                <w:sz w:val="24"/>
                <w:szCs w:val="24"/>
              </w:rPr>
              <w:t xml:space="preserve"> total – </w:t>
            </w:r>
            <w:proofErr w:type="spellStart"/>
            <w:r w:rsidRPr="00F076AC">
              <w:rPr>
                <w:rFonts w:ascii="Times New Roman" w:hAnsi="Times New Roman"/>
                <w:sz w:val="24"/>
                <w:szCs w:val="24"/>
              </w:rPr>
              <w:t>Vlera</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aktuale</w:t>
            </w:r>
            <w:proofErr w:type="spellEnd"/>
            <w:r w:rsidRPr="00F076AC">
              <w:rPr>
                <w:rFonts w:ascii="Times New Roman" w:hAnsi="Times New Roman"/>
                <w:sz w:val="24"/>
                <w:szCs w:val="24"/>
              </w:rPr>
              <w:t xml:space="preserve"> e </w:t>
            </w:r>
            <w:proofErr w:type="spellStart"/>
            <w:r w:rsidRPr="00F076AC">
              <w:rPr>
                <w:rFonts w:ascii="Times New Roman" w:hAnsi="Times New Roman"/>
                <w:sz w:val="24"/>
                <w:szCs w:val="24"/>
              </w:rPr>
              <w:t>kostos</w:t>
            </w:r>
            <w:proofErr w:type="spellEnd"/>
            <w:r w:rsidRPr="00F076AC">
              <w:rPr>
                <w:rFonts w:ascii="Times New Roman" w:hAnsi="Times New Roman"/>
                <w:sz w:val="24"/>
                <w:szCs w:val="24"/>
              </w:rPr>
              <w:t xml:space="preserve"> </w:t>
            </w:r>
            <w:proofErr w:type="spellStart"/>
            <w:r w:rsidRPr="00F076AC">
              <w:rPr>
                <w:rFonts w:ascii="Times New Roman" w:hAnsi="Times New Roman"/>
                <w:sz w:val="24"/>
                <w:szCs w:val="24"/>
              </w:rPr>
              <w:t>në</w:t>
            </w:r>
            <w:proofErr w:type="spellEnd"/>
            <w:r w:rsidRPr="00F076AC">
              <w:rPr>
                <w:rFonts w:ascii="Times New Roman" w:hAnsi="Times New Roman"/>
                <w:sz w:val="24"/>
                <w:szCs w:val="24"/>
              </w:rPr>
              <w:t xml:space="preserve"> total</w:t>
            </w:r>
          </w:p>
        </w:tc>
        <w:tc>
          <w:tcPr>
            <w:tcW w:w="990" w:type="dxa"/>
            <w:shd w:val="clear" w:color="auto" w:fill="auto"/>
          </w:tcPr>
          <w:p w:rsidR="00F076AC" w:rsidRPr="00F076AC" w:rsidRDefault="00F076AC" w:rsidP="002A37AF">
            <w:pPr>
              <w:rPr>
                <w:rFonts w:ascii="Times New Roman" w:hAnsi="Times New Roman"/>
                <w:sz w:val="24"/>
                <w:szCs w:val="24"/>
              </w:rPr>
            </w:pPr>
            <w:r w:rsidRPr="00F076AC">
              <w:rPr>
                <w:rFonts w:ascii="Times New Roman" w:hAnsi="Times New Roman"/>
                <w:sz w:val="24"/>
                <w:szCs w:val="24"/>
              </w:rPr>
              <w:t>157</w:t>
            </w:r>
          </w:p>
        </w:tc>
      </w:tr>
    </w:tbl>
    <w:p w:rsidR="00F076AC" w:rsidRPr="00F076AC" w:rsidRDefault="00F076AC" w:rsidP="00F955E8">
      <w:pPr>
        <w:rPr>
          <w:rFonts w:ascii="Times New Roman" w:hAnsi="Times New Roman"/>
          <w:b/>
          <w:sz w:val="24"/>
          <w:szCs w:val="24"/>
          <w:lang w:val="sq-AL"/>
        </w:rPr>
      </w:pPr>
    </w:p>
    <w:p w:rsidR="000C1073" w:rsidRDefault="000C1073" w:rsidP="00F955E8">
      <w:pPr>
        <w:rPr>
          <w:rFonts w:ascii="Times New Roman" w:hAnsi="Times New Roman"/>
          <w:b/>
          <w:sz w:val="24"/>
          <w:szCs w:val="24"/>
          <w:lang w:val="sq-AL"/>
        </w:rPr>
      </w:pPr>
    </w:p>
    <w:p w:rsidR="00F955E8" w:rsidRPr="00F076AC" w:rsidRDefault="00F955E8" w:rsidP="00F955E8">
      <w:pPr>
        <w:rPr>
          <w:rStyle w:val="Strong"/>
          <w:rFonts w:ascii="Times New Roman" w:hAnsi="Times New Roman"/>
          <w:sz w:val="24"/>
          <w:szCs w:val="24"/>
          <w:lang w:val="sq-AL"/>
        </w:rPr>
      </w:pPr>
      <w:bookmarkStart w:id="7" w:name="_GoBack"/>
      <w:bookmarkEnd w:id="7"/>
      <w:r w:rsidRPr="00F076AC">
        <w:rPr>
          <w:rFonts w:ascii="Times New Roman" w:hAnsi="Times New Roman"/>
          <w:b/>
          <w:sz w:val="24"/>
          <w:szCs w:val="24"/>
          <w:lang w:val="sq-AL"/>
        </w:rPr>
        <w:t>Raporti i vlerësimit të ndikimit - Shtojca2/b</w:t>
      </w:r>
    </w:p>
    <w:p w:rsidR="00F955E8" w:rsidRPr="00F076AC" w:rsidRDefault="00F955E8" w:rsidP="00F955E8">
      <w:pPr>
        <w:rPr>
          <w:rStyle w:val="Strong"/>
          <w:rFonts w:ascii="Times New Roman" w:hAnsi="Times New Roman"/>
          <w:b w:val="0"/>
          <w:sz w:val="24"/>
          <w:szCs w:val="24"/>
          <w:lang w:val="sq-AL"/>
        </w:rPr>
      </w:pPr>
    </w:p>
    <w:p w:rsidR="00F955E8" w:rsidRPr="00F076AC" w:rsidRDefault="00F955E8" w:rsidP="00F955E8">
      <w:pPr>
        <w:rPr>
          <w:rStyle w:val="Strong"/>
          <w:rFonts w:ascii="Times New Roman" w:hAnsi="Times New Roman"/>
          <w:b w:val="0"/>
          <w:bCs w:val="0"/>
          <w:i/>
          <w:sz w:val="24"/>
          <w:szCs w:val="24"/>
          <w:lang w:val="sq-AL"/>
        </w:rPr>
      </w:pPr>
      <w:r w:rsidRPr="00F076AC">
        <w:rPr>
          <w:rStyle w:val="Strong"/>
          <w:rFonts w:ascii="Times New Roman" w:hAnsi="Times New Roman"/>
          <w:b w:val="0"/>
          <w:i/>
          <w:sz w:val="24"/>
          <w:szCs w:val="24"/>
          <w:lang w:val="sq-AL"/>
        </w:rPr>
        <w:t xml:space="preserve">Tabelë: Vlera aktuale neto në total e çdo opsioni   </w:t>
      </w:r>
    </w:p>
    <w:p w:rsidR="00F955E8" w:rsidRPr="00F076AC" w:rsidRDefault="00F955E8" w:rsidP="00F955E8">
      <w:pPr>
        <w:autoSpaceDE w:val="0"/>
        <w:autoSpaceDN w:val="0"/>
        <w:adjustRightInd w:val="0"/>
        <w:jc w:val="both"/>
        <w:rPr>
          <w:rFonts w:ascii="Times New Roman" w:hAnsi="Times New Roman"/>
          <w:color w:val="000000"/>
          <w:sz w:val="24"/>
          <w:szCs w:val="24"/>
          <w:lang w:val="sq-AL"/>
        </w:rPr>
      </w:pPr>
    </w:p>
    <w:tbl>
      <w:tblPr>
        <w:tblW w:w="98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2258"/>
        <w:gridCol w:w="2410"/>
        <w:gridCol w:w="3444"/>
      </w:tblGrid>
      <w:tr w:rsidR="00F955E8" w:rsidRPr="00F076AC" w:rsidTr="009B2DD0">
        <w:tc>
          <w:tcPr>
            <w:tcW w:w="1698" w:type="dxa"/>
            <w:vMerge w:val="restart"/>
            <w:shd w:val="clear" w:color="auto" w:fill="auto"/>
          </w:tcPr>
          <w:p w:rsidR="00F955E8" w:rsidRPr="00F076AC" w:rsidRDefault="00F955E8" w:rsidP="009B2DD0">
            <w:pPr>
              <w:autoSpaceDE w:val="0"/>
              <w:autoSpaceDN w:val="0"/>
              <w:adjustRightInd w:val="0"/>
              <w:jc w:val="center"/>
              <w:rPr>
                <w:rFonts w:ascii="Times New Roman" w:hAnsi="Times New Roman"/>
                <w:color w:val="000000"/>
                <w:sz w:val="24"/>
                <w:szCs w:val="24"/>
                <w:lang w:val="sq-AL"/>
              </w:rPr>
            </w:pPr>
            <w:r w:rsidRPr="00F076AC">
              <w:rPr>
                <w:rFonts w:ascii="Times New Roman" w:hAnsi="Times New Roman"/>
                <w:b/>
                <w:sz w:val="24"/>
                <w:szCs w:val="24"/>
                <w:lang w:val="sq-AL"/>
              </w:rPr>
              <w:t>Opsioni</w:t>
            </w:r>
          </w:p>
        </w:tc>
        <w:tc>
          <w:tcPr>
            <w:tcW w:w="4668" w:type="dxa"/>
            <w:gridSpan w:val="2"/>
            <w:shd w:val="clear" w:color="auto" w:fill="auto"/>
          </w:tcPr>
          <w:p w:rsidR="00F955E8" w:rsidRPr="00F076AC" w:rsidRDefault="00F955E8" w:rsidP="009B2DD0">
            <w:pPr>
              <w:autoSpaceDE w:val="0"/>
              <w:autoSpaceDN w:val="0"/>
              <w:adjustRightInd w:val="0"/>
              <w:jc w:val="center"/>
              <w:rPr>
                <w:rFonts w:ascii="Times New Roman" w:hAnsi="Times New Roman"/>
                <w:color w:val="000000"/>
                <w:sz w:val="24"/>
                <w:szCs w:val="24"/>
                <w:lang w:val="sq-AL"/>
              </w:rPr>
            </w:pPr>
            <w:r w:rsidRPr="00F076AC">
              <w:rPr>
                <w:rFonts w:ascii="Times New Roman" w:hAnsi="Times New Roman"/>
                <w:b/>
                <w:sz w:val="24"/>
                <w:szCs w:val="24"/>
                <w:lang w:val="sq-AL"/>
              </w:rPr>
              <w:t>Vlera aktuale në milionë lekë</w:t>
            </w:r>
          </w:p>
        </w:tc>
        <w:tc>
          <w:tcPr>
            <w:tcW w:w="3444" w:type="dxa"/>
            <w:vMerge w:val="restart"/>
            <w:shd w:val="clear" w:color="auto" w:fill="auto"/>
          </w:tcPr>
          <w:p w:rsidR="00F955E8" w:rsidRPr="00F076AC" w:rsidRDefault="00F955E8" w:rsidP="009B2DD0">
            <w:pPr>
              <w:autoSpaceDE w:val="0"/>
              <w:autoSpaceDN w:val="0"/>
              <w:adjustRightInd w:val="0"/>
              <w:jc w:val="center"/>
              <w:rPr>
                <w:rFonts w:ascii="Times New Roman" w:hAnsi="Times New Roman"/>
                <w:color w:val="000000"/>
                <w:sz w:val="24"/>
                <w:szCs w:val="24"/>
                <w:lang w:val="sq-AL"/>
              </w:rPr>
            </w:pPr>
            <w:r w:rsidRPr="00F076AC">
              <w:rPr>
                <w:rFonts w:ascii="Times New Roman" w:hAnsi="Times New Roman"/>
                <w:b/>
                <w:sz w:val="24"/>
                <w:szCs w:val="24"/>
                <w:lang w:val="sq-AL"/>
              </w:rPr>
              <w:t>Vlera aktuale neto në milionë lekë</w:t>
            </w:r>
          </w:p>
        </w:tc>
      </w:tr>
      <w:tr w:rsidR="00F955E8" w:rsidRPr="00F076AC" w:rsidTr="009B2DD0">
        <w:tc>
          <w:tcPr>
            <w:tcW w:w="1698" w:type="dxa"/>
            <w:vMerge/>
            <w:shd w:val="clear" w:color="auto" w:fill="auto"/>
          </w:tcPr>
          <w:p w:rsidR="00F955E8" w:rsidRPr="00F076AC" w:rsidRDefault="00F955E8" w:rsidP="009B2DD0">
            <w:pPr>
              <w:autoSpaceDE w:val="0"/>
              <w:autoSpaceDN w:val="0"/>
              <w:adjustRightInd w:val="0"/>
              <w:jc w:val="both"/>
              <w:rPr>
                <w:rFonts w:ascii="Times New Roman" w:hAnsi="Times New Roman"/>
                <w:sz w:val="24"/>
                <w:szCs w:val="24"/>
                <w:lang w:val="sq-AL"/>
              </w:rPr>
            </w:pPr>
          </w:p>
        </w:tc>
        <w:tc>
          <w:tcPr>
            <w:tcW w:w="2258" w:type="dxa"/>
            <w:shd w:val="clear" w:color="auto" w:fill="auto"/>
          </w:tcPr>
          <w:p w:rsidR="00F955E8" w:rsidRPr="00F076AC" w:rsidRDefault="00F955E8" w:rsidP="009B2DD0">
            <w:pPr>
              <w:autoSpaceDE w:val="0"/>
              <w:autoSpaceDN w:val="0"/>
              <w:adjustRightInd w:val="0"/>
              <w:jc w:val="center"/>
              <w:rPr>
                <w:rFonts w:ascii="Times New Roman" w:hAnsi="Times New Roman"/>
                <w:b/>
                <w:sz w:val="24"/>
                <w:szCs w:val="24"/>
                <w:lang w:val="sq-AL"/>
              </w:rPr>
            </w:pPr>
            <w:r w:rsidRPr="00F076AC">
              <w:rPr>
                <w:rFonts w:ascii="Times New Roman" w:hAnsi="Times New Roman"/>
                <w:b/>
                <w:sz w:val="24"/>
                <w:szCs w:val="24"/>
                <w:lang w:val="sq-AL"/>
              </w:rPr>
              <w:t>Kosto</w:t>
            </w:r>
          </w:p>
        </w:tc>
        <w:tc>
          <w:tcPr>
            <w:tcW w:w="2410" w:type="dxa"/>
            <w:shd w:val="clear" w:color="auto" w:fill="auto"/>
          </w:tcPr>
          <w:p w:rsidR="00F955E8" w:rsidRPr="00F076AC" w:rsidRDefault="00F955E8" w:rsidP="009B2DD0">
            <w:pPr>
              <w:autoSpaceDE w:val="0"/>
              <w:autoSpaceDN w:val="0"/>
              <w:adjustRightInd w:val="0"/>
              <w:jc w:val="center"/>
              <w:rPr>
                <w:rFonts w:ascii="Times New Roman" w:hAnsi="Times New Roman"/>
                <w:b/>
                <w:sz w:val="24"/>
                <w:szCs w:val="24"/>
                <w:lang w:val="sq-AL"/>
              </w:rPr>
            </w:pPr>
            <w:r w:rsidRPr="00F076AC">
              <w:rPr>
                <w:rFonts w:ascii="Times New Roman" w:hAnsi="Times New Roman"/>
                <w:b/>
                <w:sz w:val="24"/>
                <w:szCs w:val="24"/>
                <w:lang w:val="sq-AL"/>
              </w:rPr>
              <w:t>Përfitimi</w:t>
            </w:r>
          </w:p>
        </w:tc>
        <w:tc>
          <w:tcPr>
            <w:tcW w:w="3444" w:type="dxa"/>
            <w:vMerge/>
            <w:shd w:val="clear" w:color="auto" w:fill="auto"/>
          </w:tcPr>
          <w:p w:rsidR="00F955E8" w:rsidRPr="00F076AC" w:rsidRDefault="00F955E8" w:rsidP="009B2DD0">
            <w:pPr>
              <w:autoSpaceDE w:val="0"/>
              <w:autoSpaceDN w:val="0"/>
              <w:adjustRightInd w:val="0"/>
              <w:jc w:val="center"/>
              <w:rPr>
                <w:rFonts w:ascii="Times New Roman" w:hAnsi="Times New Roman"/>
                <w:color w:val="000000"/>
                <w:sz w:val="24"/>
                <w:szCs w:val="24"/>
                <w:lang w:val="sq-AL"/>
              </w:rPr>
            </w:pPr>
          </w:p>
        </w:tc>
      </w:tr>
      <w:tr w:rsidR="00F955E8" w:rsidRPr="00F076AC" w:rsidTr="009B2DD0">
        <w:tc>
          <w:tcPr>
            <w:tcW w:w="1698" w:type="dxa"/>
            <w:shd w:val="clear" w:color="auto" w:fill="auto"/>
          </w:tcPr>
          <w:p w:rsidR="00F955E8" w:rsidRPr="00F076AC" w:rsidRDefault="00F955E8" w:rsidP="009B2DD0">
            <w:pPr>
              <w:autoSpaceDE w:val="0"/>
              <w:autoSpaceDN w:val="0"/>
              <w:adjustRightInd w:val="0"/>
              <w:jc w:val="both"/>
              <w:rPr>
                <w:rFonts w:ascii="Times New Roman" w:hAnsi="Times New Roman"/>
                <w:color w:val="000000"/>
                <w:sz w:val="24"/>
                <w:szCs w:val="24"/>
                <w:lang w:val="sq-AL"/>
              </w:rPr>
            </w:pPr>
            <w:r w:rsidRPr="00F076AC">
              <w:rPr>
                <w:rFonts w:ascii="Times New Roman" w:hAnsi="Times New Roman"/>
                <w:sz w:val="24"/>
                <w:szCs w:val="24"/>
                <w:lang w:val="sq-AL"/>
              </w:rPr>
              <w:t>Opsioni 1</w:t>
            </w:r>
          </w:p>
        </w:tc>
        <w:tc>
          <w:tcPr>
            <w:tcW w:w="2258" w:type="dxa"/>
            <w:shd w:val="clear" w:color="auto" w:fill="auto"/>
          </w:tcPr>
          <w:p w:rsidR="00F955E8" w:rsidRPr="000C1073" w:rsidRDefault="00ED7B33" w:rsidP="009B2DD0">
            <w:pPr>
              <w:autoSpaceDE w:val="0"/>
              <w:autoSpaceDN w:val="0"/>
              <w:adjustRightInd w:val="0"/>
              <w:jc w:val="center"/>
              <w:rPr>
                <w:rFonts w:ascii="Times New Roman" w:hAnsi="Times New Roman"/>
                <w:b/>
                <w:color w:val="000000"/>
                <w:sz w:val="24"/>
                <w:szCs w:val="24"/>
                <w:lang w:val="sq-AL"/>
              </w:rPr>
            </w:pPr>
            <w:r w:rsidRPr="000C1073">
              <w:rPr>
                <w:rFonts w:ascii="Times New Roman" w:hAnsi="Times New Roman"/>
                <w:b/>
                <w:color w:val="000000"/>
                <w:sz w:val="24"/>
                <w:szCs w:val="24"/>
                <w:lang w:val="sq-AL"/>
              </w:rPr>
              <w:t>179</w:t>
            </w:r>
          </w:p>
        </w:tc>
        <w:tc>
          <w:tcPr>
            <w:tcW w:w="2410" w:type="dxa"/>
            <w:shd w:val="clear" w:color="auto" w:fill="auto"/>
          </w:tcPr>
          <w:p w:rsidR="00F955E8" w:rsidRPr="000C1073" w:rsidRDefault="00ED7B33" w:rsidP="009B2DD0">
            <w:pPr>
              <w:autoSpaceDE w:val="0"/>
              <w:autoSpaceDN w:val="0"/>
              <w:adjustRightInd w:val="0"/>
              <w:jc w:val="center"/>
              <w:rPr>
                <w:rFonts w:ascii="Times New Roman" w:hAnsi="Times New Roman"/>
                <w:b/>
                <w:color w:val="000000"/>
                <w:sz w:val="24"/>
                <w:szCs w:val="24"/>
                <w:lang w:val="sq-AL"/>
              </w:rPr>
            </w:pPr>
            <w:r w:rsidRPr="000C1073">
              <w:rPr>
                <w:rFonts w:ascii="Times New Roman" w:hAnsi="Times New Roman"/>
                <w:b/>
                <w:color w:val="000000"/>
                <w:sz w:val="24"/>
                <w:szCs w:val="24"/>
                <w:lang w:val="sq-AL"/>
              </w:rPr>
              <w:t>22</w:t>
            </w:r>
          </w:p>
        </w:tc>
        <w:tc>
          <w:tcPr>
            <w:tcW w:w="3444" w:type="dxa"/>
            <w:shd w:val="clear" w:color="auto" w:fill="auto"/>
          </w:tcPr>
          <w:p w:rsidR="00F955E8" w:rsidRPr="000C1073" w:rsidRDefault="008F4C45" w:rsidP="00ED7B33">
            <w:pPr>
              <w:autoSpaceDE w:val="0"/>
              <w:autoSpaceDN w:val="0"/>
              <w:adjustRightInd w:val="0"/>
              <w:jc w:val="center"/>
              <w:rPr>
                <w:rFonts w:ascii="Times New Roman" w:hAnsi="Times New Roman"/>
                <w:b/>
                <w:color w:val="000000"/>
                <w:sz w:val="24"/>
                <w:szCs w:val="24"/>
                <w:lang w:val="sq-AL"/>
              </w:rPr>
            </w:pPr>
            <w:r w:rsidRPr="000C1073">
              <w:rPr>
                <w:rFonts w:ascii="Times New Roman" w:hAnsi="Times New Roman"/>
                <w:b/>
                <w:color w:val="000000"/>
                <w:sz w:val="24"/>
                <w:szCs w:val="24"/>
                <w:lang w:val="sq-AL"/>
              </w:rPr>
              <w:t>1</w:t>
            </w:r>
            <w:r w:rsidR="00ED7B33" w:rsidRPr="000C1073">
              <w:rPr>
                <w:rFonts w:ascii="Times New Roman" w:hAnsi="Times New Roman"/>
                <w:b/>
                <w:color w:val="000000"/>
                <w:sz w:val="24"/>
                <w:szCs w:val="24"/>
                <w:lang w:val="sq-AL"/>
              </w:rPr>
              <w:t>5</w:t>
            </w:r>
            <w:r w:rsidRPr="000C1073">
              <w:rPr>
                <w:rFonts w:ascii="Times New Roman" w:hAnsi="Times New Roman"/>
                <w:b/>
                <w:color w:val="000000"/>
                <w:sz w:val="24"/>
                <w:szCs w:val="24"/>
                <w:lang w:val="sq-AL"/>
              </w:rPr>
              <w:t>7</w:t>
            </w:r>
          </w:p>
        </w:tc>
      </w:tr>
      <w:tr w:rsidR="00F955E8" w:rsidRPr="005036F8" w:rsidTr="009B2DD0">
        <w:tc>
          <w:tcPr>
            <w:tcW w:w="1698" w:type="dxa"/>
            <w:shd w:val="clear" w:color="auto" w:fill="auto"/>
          </w:tcPr>
          <w:p w:rsidR="00F955E8" w:rsidRPr="00F076AC" w:rsidRDefault="00F955E8" w:rsidP="009B2DD0">
            <w:pPr>
              <w:autoSpaceDE w:val="0"/>
              <w:autoSpaceDN w:val="0"/>
              <w:adjustRightInd w:val="0"/>
              <w:jc w:val="both"/>
              <w:rPr>
                <w:rFonts w:ascii="Times New Roman" w:hAnsi="Times New Roman"/>
                <w:color w:val="000000"/>
                <w:sz w:val="24"/>
                <w:szCs w:val="24"/>
                <w:lang w:val="sq-AL"/>
              </w:rPr>
            </w:pPr>
            <w:r w:rsidRPr="00F076AC">
              <w:rPr>
                <w:rFonts w:ascii="Times New Roman" w:hAnsi="Times New Roman"/>
                <w:sz w:val="24"/>
                <w:szCs w:val="24"/>
                <w:lang w:val="sq-AL"/>
              </w:rPr>
              <w:t>Opsioni 2</w:t>
            </w:r>
          </w:p>
        </w:tc>
        <w:tc>
          <w:tcPr>
            <w:tcW w:w="2258" w:type="dxa"/>
            <w:shd w:val="clear" w:color="auto" w:fill="auto"/>
          </w:tcPr>
          <w:p w:rsidR="00F955E8" w:rsidRPr="00F076AC" w:rsidRDefault="008F4C45" w:rsidP="009B2DD0">
            <w:pPr>
              <w:autoSpaceDE w:val="0"/>
              <w:autoSpaceDN w:val="0"/>
              <w:adjustRightInd w:val="0"/>
              <w:jc w:val="center"/>
              <w:rPr>
                <w:rFonts w:ascii="Times New Roman" w:hAnsi="Times New Roman"/>
                <w:color w:val="000000"/>
                <w:sz w:val="24"/>
                <w:szCs w:val="24"/>
                <w:lang w:val="sq-AL"/>
              </w:rPr>
            </w:pPr>
            <w:r w:rsidRPr="00F076AC">
              <w:rPr>
                <w:rFonts w:ascii="Times New Roman" w:hAnsi="Times New Roman"/>
                <w:color w:val="000000"/>
                <w:sz w:val="24"/>
                <w:szCs w:val="24"/>
                <w:lang w:val="sq-AL"/>
              </w:rPr>
              <w:t>0</w:t>
            </w:r>
          </w:p>
        </w:tc>
        <w:tc>
          <w:tcPr>
            <w:tcW w:w="2410" w:type="dxa"/>
            <w:shd w:val="clear" w:color="auto" w:fill="auto"/>
          </w:tcPr>
          <w:p w:rsidR="00F955E8" w:rsidRPr="00F076AC" w:rsidRDefault="008F4C45" w:rsidP="009B2DD0">
            <w:pPr>
              <w:autoSpaceDE w:val="0"/>
              <w:autoSpaceDN w:val="0"/>
              <w:adjustRightInd w:val="0"/>
              <w:jc w:val="center"/>
              <w:rPr>
                <w:rFonts w:ascii="Times New Roman" w:hAnsi="Times New Roman"/>
                <w:color w:val="000000"/>
                <w:sz w:val="24"/>
                <w:szCs w:val="24"/>
                <w:lang w:val="sq-AL"/>
              </w:rPr>
            </w:pPr>
            <w:r w:rsidRPr="00F076AC">
              <w:rPr>
                <w:rFonts w:ascii="Times New Roman" w:hAnsi="Times New Roman"/>
                <w:color w:val="000000"/>
                <w:sz w:val="24"/>
                <w:szCs w:val="24"/>
                <w:lang w:val="sq-AL"/>
              </w:rPr>
              <w:t>0</w:t>
            </w:r>
          </w:p>
        </w:tc>
        <w:tc>
          <w:tcPr>
            <w:tcW w:w="3444" w:type="dxa"/>
            <w:shd w:val="clear" w:color="auto" w:fill="auto"/>
          </w:tcPr>
          <w:p w:rsidR="00F955E8" w:rsidRPr="00F076AC" w:rsidRDefault="008F4C45" w:rsidP="009B2DD0">
            <w:pPr>
              <w:autoSpaceDE w:val="0"/>
              <w:autoSpaceDN w:val="0"/>
              <w:adjustRightInd w:val="0"/>
              <w:jc w:val="center"/>
              <w:rPr>
                <w:rFonts w:ascii="Times New Roman" w:hAnsi="Times New Roman"/>
                <w:color w:val="000000"/>
                <w:sz w:val="24"/>
                <w:szCs w:val="24"/>
                <w:lang w:val="sq-AL"/>
              </w:rPr>
            </w:pPr>
            <w:r w:rsidRPr="00F076AC">
              <w:rPr>
                <w:rFonts w:ascii="Times New Roman" w:hAnsi="Times New Roman"/>
                <w:color w:val="000000"/>
                <w:sz w:val="24"/>
                <w:szCs w:val="24"/>
                <w:lang w:val="sq-AL"/>
              </w:rPr>
              <w:t>0</w:t>
            </w:r>
          </w:p>
        </w:tc>
      </w:tr>
    </w:tbl>
    <w:p w:rsidR="00F955E8" w:rsidRPr="005036F8" w:rsidRDefault="00F955E8" w:rsidP="00F955E8">
      <w:pPr>
        <w:rPr>
          <w:rFonts w:ascii="Times New Roman" w:hAnsi="Times New Roman"/>
          <w:b/>
          <w:sz w:val="24"/>
          <w:szCs w:val="24"/>
          <w:lang w:val="sq-AL"/>
        </w:rPr>
      </w:pPr>
    </w:p>
    <w:p w:rsidR="00864E90" w:rsidRPr="005036F8" w:rsidRDefault="00864E90" w:rsidP="00864E90">
      <w:pPr>
        <w:jc w:val="both"/>
        <w:rPr>
          <w:rFonts w:ascii="Times New Roman" w:hAnsi="Times New Roman"/>
          <w:b/>
          <w:sz w:val="24"/>
          <w:szCs w:val="24"/>
          <w:lang w:val="sq-AL"/>
        </w:rPr>
      </w:pPr>
    </w:p>
    <w:sectPr w:rsidR="00864E90" w:rsidRPr="005036F8" w:rsidSect="00DE2865">
      <w:headerReference w:type="default" r:id="rId9"/>
      <w:footerReference w:type="default" r:id="rId10"/>
      <w:headerReference w:type="first" r:id="rId11"/>
      <w:pgSz w:w="11906" w:h="16838"/>
      <w:pgMar w:top="851" w:right="1440" w:bottom="1440" w:left="1440" w:header="284" w:footer="52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CCF240" w16cid:durableId="20CECFA1"/>
  <w16cid:commentId w16cid:paraId="5F0FCD56" w16cid:durableId="20CECFA3"/>
  <w16cid:commentId w16cid:paraId="7C45401E" w16cid:durableId="20CECFA5"/>
  <w16cid:commentId w16cid:paraId="07B9C3FA" w16cid:durableId="2153611C"/>
  <w16cid:commentId w16cid:paraId="7C9FF1B5" w16cid:durableId="20E17FDB"/>
  <w16cid:commentId w16cid:paraId="39F937A7" w16cid:durableId="20E180AD"/>
  <w16cid:commentId w16cid:paraId="28D8C8C7" w16cid:durableId="20CECFA8"/>
  <w16cid:commentId w16cid:paraId="1F9B3C3B" w16cid:durableId="20CECFA9"/>
  <w16cid:commentId w16cid:paraId="21627748" w16cid:durableId="20CECFAA"/>
  <w16cid:commentId w16cid:paraId="21DE7F95" w16cid:durableId="20CECF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3BD" w:rsidRDefault="00CC43BD" w:rsidP="008F3AC0">
      <w:r>
        <w:separator/>
      </w:r>
    </w:p>
  </w:endnote>
  <w:endnote w:type="continuationSeparator" w:id="0">
    <w:p w:rsidR="00CC43BD" w:rsidRDefault="00CC43BD"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FA5" w:rsidRDefault="00011FA5">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684B13">
      <w:rPr>
        <w:rFonts w:ascii="Times New Roman" w:hAnsi="Times New Roman"/>
        <w:noProof/>
      </w:rPr>
      <w:t>14</w:t>
    </w:r>
    <w:r w:rsidRPr="00900286">
      <w:rPr>
        <w:rFonts w:ascii="Times New Roman" w:hAnsi="Times New Roman"/>
        <w:noProof/>
      </w:rPr>
      <w:fldChar w:fldCharType="end"/>
    </w:r>
  </w:p>
  <w:p w:rsidR="00011FA5" w:rsidRDefault="00011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3BD" w:rsidRDefault="00CC43BD" w:rsidP="008F3AC0">
      <w:r>
        <w:separator/>
      </w:r>
    </w:p>
  </w:footnote>
  <w:footnote w:type="continuationSeparator" w:id="0">
    <w:p w:rsidR="00CC43BD" w:rsidRDefault="00CC43BD" w:rsidP="008F3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FA5" w:rsidRDefault="00011FA5">
    <w:pPr>
      <w:pStyle w:val="Header"/>
    </w:pPr>
  </w:p>
  <w:p w:rsidR="00011FA5" w:rsidRDefault="00011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FA5" w:rsidRDefault="00011FA5" w:rsidP="0033461E">
    <w:pPr>
      <w:pStyle w:val="Header"/>
      <w:ind w:left="-1418"/>
    </w:pPr>
  </w:p>
  <w:p w:rsidR="00011FA5" w:rsidRDefault="00011FA5" w:rsidP="0033461E">
    <w:pPr>
      <w:pStyle w:val="Header"/>
      <w:ind w:left="-1418"/>
    </w:pPr>
  </w:p>
  <w:p w:rsidR="00011FA5" w:rsidRDefault="00011FA5" w:rsidP="0033461E">
    <w:pPr>
      <w:pStyle w:val="Header"/>
      <w:ind w:left="-14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CB52D3"/>
    <w:multiLevelType w:val="hybridMultilevel"/>
    <w:tmpl w:val="4FCA7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23E533AB"/>
    <w:multiLevelType w:val="hybridMultilevel"/>
    <w:tmpl w:val="D4F086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C013A8"/>
    <w:multiLevelType w:val="hybridMultilevel"/>
    <w:tmpl w:val="A65CAB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8"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F79CE"/>
    <w:multiLevelType w:val="hybridMultilevel"/>
    <w:tmpl w:val="FD10F700"/>
    <w:lvl w:ilvl="0" w:tplc="8C74E5A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B695D"/>
    <w:multiLevelType w:val="hybridMultilevel"/>
    <w:tmpl w:val="A560D642"/>
    <w:lvl w:ilvl="0" w:tplc="D34E17A0">
      <w:numFmt w:val="bullet"/>
      <w:lvlText w:val="-"/>
      <w:lvlJc w:val="left"/>
      <w:pPr>
        <w:ind w:left="720" w:hanging="360"/>
      </w:pPr>
      <w:rPr>
        <w:rFonts w:ascii="Times New Roman" w:eastAsia="Times New Roman" w:hAnsi="Times New Roman" w:cs="Times New Roman" w:hint="default"/>
        <w:sz w:val="20"/>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4CDB1FA5"/>
    <w:multiLevelType w:val="hybridMultilevel"/>
    <w:tmpl w:val="6B9CB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463A21"/>
    <w:multiLevelType w:val="hybridMultilevel"/>
    <w:tmpl w:val="3DA418AA"/>
    <w:lvl w:ilvl="0" w:tplc="2E94466E">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74930A3"/>
    <w:multiLevelType w:val="hybridMultilevel"/>
    <w:tmpl w:val="3AB8130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9" w15:restartNumberingAfterBreak="0">
    <w:nsid w:val="6BAF6F92"/>
    <w:multiLevelType w:val="hybridMultilevel"/>
    <w:tmpl w:val="1C44BB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FE04A5"/>
    <w:multiLevelType w:val="hybridMultilevel"/>
    <w:tmpl w:val="A1FE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D381E1D"/>
    <w:multiLevelType w:val="hybridMultilevel"/>
    <w:tmpl w:val="AD8EB182"/>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17"/>
  </w:num>
  <w:num w:numId="2">
    <w:abstractNumId w:val="16"/>
  </w:num>
  <w:num w:numId="3">
    <w:abstractNumId w:val="7"/>
  </w:num>
  <w:num w:numId="4">
    <w:abstractNumId w:val="8"/>
  </w:num>
  <w:num w:numId="5">
    <w:abstractNumId w:val="3"/>
  </w:num>
  <w:num w:numId="6">
    <w:abstractNumId w:val="21"/>
  </w:num>
  <w:num w:numId="7">
    <w:abstractNumId w:val="0"/>
  </w:num>
  <w:num w:numId="8">
    <w:abstractNumId w:val="5"/>
  </w:num>
  <w:num w:numId="9">
    <w:abstractNumId w:val="9"/>
  </w:num>
  <w:num w:numId="10">
    <w:abstractNumId w:val="15"/>
  </w:num>
  <w:num w:numId="11">
    <w:abstractNumId w:val="10"/>
  </w:num>
  <w:num w:numId="12">
    <w:abstractNumId w:val="4"/>
  </w:num>
  <w:num w:numId="13">
    <w:abstractNumId w:val="6"/>
  </w:num>
  <w:num w:numId="14">
    <w:abstractNumId w:val="14"/>
  </w:num>
  <w:num w:numId="15">
    <w:abstractNumId w:val="13"/>
  </w:num>
  <w:num w:numId="16">
    <w:abstractNumId w:val="1"/>
  </w:num>
  <w:num w:numId="17">
    <w:abstractNumId w:val="20"/>
  </w:num>
  <w:num w:numId="18">
    <w:abstractNumId w:val="12"/>
  </w:num>
  <w:num w:numId="19">
    <w:abstractNumId w:val="18"/>
  </w:num>
  <w:num w:numId="20">
    <w:abstractNumId w:val="22"/>
  </w:num>
  <w:num w:numId="21">
    <w:abstractNumId w:val="2"/>
  </w:num>
  <w:num w:numId="22">
    <w:abstractNumId w:val="11"/>
  </w:num>
  <w:num w:numId="2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3800"/>
    <w:rsid w:val="000044F7"/>
    <w:rsid w:val="000058F1"/>
    <w:rsid w:val="00005E02"/>
    <w:rsid w:val="00006C99"/>
    <w:rsid w:val="00006D27"/>
    <w:rsid w:val="00007074"/>
    <w:rsid w:val="00010686"/>
    <w:rsid w:val="00010E50"/>
    <w:rsid w:val="000111E5"/>
    <w:rsid w:val="0001127D"/>
    <w:rsid w:val="000112AD"/>
    <w:rsid w:val="00011FA5"/>
    <w:rsid w:val="00016213"/>
    <w:rsid w:val="000164D4"/>
    <w:rsid w:val="000173B8"/>
    <w:rsid w:val="00020081"/>
    <w:rsid w:val="0002178B"/>
    <w:rsid w:val="000221EB"/>
    <w:rsid w:val="000223CF"/>
    <w:rsid w:val="000244E9"/>
    <w:rsid w:val="000250B5"/>
    <w:rsid w:val="00025132"/>
    <w:rsid w:val="00025C41"/>
    <w:rsid w:val="0002664E"/>
    <w:rsid w:val="00026F49"/>
    <w:rsid w:val="0002766F"/>
    <w:rsid w:val="00030733"/>
    <w:rsid w:val="0003126C"/>
    <w:rsid w:val="0003276B"/>
    <w:rsid w:val="00032A85"/>
    <w:rsid w:val="00036918"/>
    <w:rsid w:val="00037D9F"/>
    <w:rsid w:val="00040BA6"/>
    <w:rsid w:val="0004206A"/>
    <w:rsid w:val="000429A6"/>
    <w:rsid w:val="00043E3A"/>
    <w:rsid w:val="000445F5"/>
    <w:rsid w:val="00044EED"/>
    <w:rsid w:val="000505BC"/>
    <w:rsid w:val="0005133E"/>
    <w:rsid w:val="0005136E"/>
    <w:rsid w:val="000515B5"/>
    <w:rsid w:val="00052203"/>
    <w:rsid w:val="0005241F"/>
    <w:rsid w:val="000530BD"/>
    <w:rsid w:val="000536D0"/>
    <w:rsid w:val="00053A93"/>
    <w:rsid w:val="000544D5"/>
    <w:rsid w:val="000564B5"/>
    <w:rsid w:val="000568DE"/>
    <w:rsid w:val="00057028"/>
    <w:rsid w:val="00057093"/>
    <w:rsid w:val="0005793D"/>
    <w:rsid w:val="00057F9B"/>
    <w:rsid w:val="00062048"/>
    <w:rsid w:val="000631D3"/>
    <w:rsid w:val="00063F63"/>
    <w:rsid w:val="000647D1"/>
    <w:rsid w:val="00065940"/>
    <w:rsid w:val="000659A1"/>
    <w:rsid w:val="00065E17"/>
    <w:rsid w:val="0006664C"/>
    <w:rsid w:val="00067364"/>
    <w:rsid w:val="000728D9"/>
    <w:rsid w:val="000732D1"/>
    <w:rsid w:val="00076EAD"/>
    <w:rsid w:val="00081F80"/>
    <w:rsid w:val="000829BE"/>
    <w:rsid w:val="0008314C"/>
    <w:rsid w:val="00084328"/>
    <w:rsid w:val="00084B06"/>
    <w:rsid w:val="00085494"/>
    <w:rsid w:val="00086AFB"/>
    <w:rsid w:val="00087E0B"/>
    <w:rsid w:val="0009262F"/>
    <w:rsid w:val="000937F0"/>
    <w:rsid w:val="00093ED2"/>
    <w:rsid w:val="0009510C"/>
    <w:rsid w:val="000A0A0F"/>
    <w:rsid w:val="000A0B3F"/>
    <w:rsid w:val="000A1F62"/>
    <w:rsid w:val="000A20EF"/>
    <w:rsid w:val="000A51D1"/>
    <w:rsid w:val="000A72C3"/>
    <w:rsid w:val="000A7645"/>
    <w:rsid w:val="000A79F7"/>
    <w:rsid w:val="000B0370"/>
    <w:rsid w:val="000B1FBC"/>
    <w:rsid w:val="000B2B77"/>
    <w:rsid w:val="000B3947"/>
    <w:rsid w:val="000B3CD7"/>
    <w:rsid w:val="000B3F05"/>
    <w:rsid w:val="000B4E68"/>
    <w:rsid w:val="000B59DC"/>
    <w:rsid w:val="000B7046"/>
    <w:rsid w:val="000B7A79"/>
    <w:rsid w:val="000C1073"/>
    <w:rsid w:val="000C2F46"/>
    <w:rsid w:val="000C3434"/>
    <w:rsid w:val="000C3BDC"/>
    <w:rsid w:val="000C3F9A"/>
    <w:rsid w:val="000C4166"/>
    <w:rsid w:val="000C4DB4"/>
    <w:rsid w:val="000C4E43"/>
    <w:rsid w:val="000C5500"/>
    <w:rsid w:val="000C5D83"/>
    <w:rsid w:val="000C5DE2"/>
    <w:rsid w:val="000C6607"/>
    <w:rsid w:val="000C6F14"/>
    <w:rsid w:val="000D03D6"/>
    <w:rsid w:val="000D1B3B"/>
    <w:rsid w:val="000D3314"/>
    <w:rsid w:val="000D3569"/>
    <w:rsid w:val="000D3A5D"/>
    <w:rsid w:val="000D3BD0"/>
    <w:rsid w:val="000D4F23"/>
    <w:rsid w:val="000D5B91"/>
    <w:rsid w:val="000D600F"/>
    <w:rsid w:val="000D7524"/>
    <w:rsid w:val="000D7929"/>
    <w:rsid w:val="000E01A1"/>
    <w:rsid w:val="000E0909"/>
    <w:rsid w:val="000E0DCC"/>
    <w:rsid w:val="000E18E5"/>
    <w:rsid w:val="000E1EEF"/>
    <w:rsid w:val="000E2AF9"/>
    <w:rsid w:val="000E5AEF"/>
    <w:rsid w:val="000E772C"/>
    <w:rsid w:val="000F0C50"/>
    <w:rsid w:val="000F0CFC"/>
    <w:rsid w:val="000F15A7"/>
    <w:rsid w:val="000F1732"/>
    <w:rsid w:val="000F3218"/>
    <w:rsid w:val="000F39CE"/>
    <w:rsid w:val="000F3CE9"/>
    <w:rsid w:val="000F4D1D"/>
    <w:rsid w:val="000F5AD9"/>
    <w:rsid w:val="000F79B8"/>
    <w:rsid w:val="00100608"/>
    <w:rsid w:val="0010080E"/>
    <w:rsid w:val="001009D3"/>
    <w:rsid w:val="00101A78"/>
    <w:rsid w:val="00104510"/>
    <w:rsid w:val="00104FA1"/>
    <w:rsid w:val="00107165"/>
    <w:rsid w:val="00107E15"/>
    <w:rsid w:val="0011273B"/>
    <w:rsid w:val="00112FAD"/>
    <w:rsid w:val="00113034"/>
    <w:rsid w:val="001132DF"/>
    <w:rsid w:val="00114760"/>
    <w:rsid w:val="00117375"/>
    <w:rsid w:val="001214D9"/>
    <w:rsid w:val="001214F4"/>
    <w:rsid w:val="00122201"/>
    <w:rsid w:val="0012307F"/>
    <w:rsid w:val="00123491"/>
    <w:rsid w:val="00124A4D"/>
    <w:rsid w:val="00124EE4"/>
    <w:rsid w:val="00125F0F"/>
    <w:rsid w:val="00126BA0"/>
    <w:rsid w:val="0012786D"/>
    <w:rsid w:val="00127D88"/>
    <w:rsid w:val="00130FB9"/>
    <w:rsid w:val="001310A5"/>
    <w:rsid w:val="00132892"/>
    <w:rsid w:val="00133AFA"/>
    <w:rsid w:val="00134174"/>
    <w:rsid w:val="0013486E"/>
    <w:rsid w:val="001350C3"/>
    <w:rsid w:val="00135A82"/>
    <w:rsid w:val="001365BD"/>
    <w:rsid w:val="0013699E"/>
    <w:rsid w:val="00137433"/>
    <w:rsid w:val="00137DAE"/>
    <w:rsid w:val="001408A7"/>
    <w:rsid w:val="00143B63"/>
    <w:rsid w:val="00144697"/>
    <w:rsid w:val="00145CC2"/>
    <w:rsid w:val="0015452A"/>
    <w:rsid w:val="00155085"/>
    <w:rsid w:val="0015512C"/>
    <w:rsid w:val="00156287"/>
    <w:rsid w:val="00156B7A"/>
    <w:rsid w:val="00156DFD"/>
    <w:rsid w:val="00160654"/>
    <w:rsid w:val="00160F2C"/>
    <w:rsid w:val="00161A1E"/>
    <w:rsid w:val="00162154"/>
    <w:rsid w:val="00162D40"/>
    <w:rsid w:val="00163350"/>
    <w:rsid w:val="00163A6F"/>
    <w:rsid w:val="001648FE"/>
    <w:rsid w:val="00165952"/>
    <w:rsid w:val="001677C7"/>
    <w:rsid w:val="00172650"/>
    <w:rsid w:val="00173FFD"/>
    <w:rsid w:val="00176106"/>
    <w:rsid w:val="00177CF5"/>
    <w:rsid w:val="001814A0"/>
    <w:rsid w:val="001841D9"/>
    <w:rsid w:val="00186ABD"/>
    <w:rsid w:val="00186FE8"/>
    <w:rsid w:val="001902B2"/>
    <w:rsid w:val="00190717"/>
    <w:rsid w:val="0019192A"/>
    <w:rsid w:val="001947DD"/>
    <w:rsid w:val="001949D2"/>
    <w:rsid w:val="00194C7B"/>
    <w:rsid w:val="00195928"/>
    <w:rsid w:val="00195BCC"/>
    <w:rsid w:val="00195C41"/>
    <w:rsid w:val="00197BED"/>
    <w:rsid w:val="00197F7F"/>
    <w:rsid w:val="001A1A90"/>
    <w:rsid w:val="001A2354"/>
    <w:rsid w:val="001A2B2D"/>
    <w:rsid w:val="001A36D2"/>
    <w:rsid w:val="001A5E4D"/>
    <w:rsid w:val="001A7ED0"/>
    <w:rsid w:val="001B1338"/>
    <w:rsid w:val="001B2360"/>
    <w:rsid w:val="001B2523"/>
    <w:rsid w:val="001B2C2D"/>
    <w:rsid w:val="001B2FD9"/>
    <w:rsid w:val="001B47EB"/>
    <w:rsid w:val="001B54E1"/>
    <w:rsid w:val="001B6733"/>
    <w:rsid w:val="001B688C"/>
    <w:rsid w:val="001B786F"/>
    <w:rsid w:val="001B7E18"/>
    <w:rsid w:val="001C57DA"/>
    <w:rsid w:val="001C66DC"/>
    <w:rsid w:val="001C6806"/>
    <w:rsid w:val="001C6C72"/>
    <w:rsid w:val="001C78F5"/>
    <w:rsid w:val="001D0ABD"/>
    <w:rsid w:val="001D0D46"/>
    <w:rsid w:val="001D1FF5"/>
    <w:rsid w:val="001D5514"/>
    <w:rsid w:val="001D5DEE"/>
    <w:rsid w:val="001D653C"/>
    <w:rsid w:val="001D6C2B"/>
    <w:rsid w:val="001E1CC4"/>
    <w:rsid w:val="001E27E8"/>
    <w:rsid w:val="001E6FBE"/>
    <w:rsid w:val="001E7029"/>
    <w:rsid w:val="001F2CEE"/>
    <w:rsid w:val="001F3336"/>
    <w:rsid w:val="001F341D"/>
    <w:rsid w:val="001F386C"/>
    <w:rsid w:val="001F581C"/>
    <w:rsid w:val="00206BBE"/>
    <w:rsid w:val="00217F27"/>
    <w:rsid w:val="00220A15"/>
    <w:rsid w:val="002216B2"/>
    <w:rsid w:val="002229D9"/>
    <w:rsid w:val="00225B58"/>
    <w:rsid w:val="002260AE"/>
    <w:rsid w:val="00230BA8"/>
    <w:rsid w:val="00230C9B"/>
    <w:rsid w:val="00232561"/>
    <w:rsid w:val="002333D9"/>
    <w:rsid w:val="00233E7E"/>
    <w:rsid w:val="00236915"/>
    <w:rsid w:val="00236C29"/>
    <w:rsid w:val="002409BD"/>
    <w:rsid w:val="00242B9F"/>
    <w:rsid w:val="00244635"/>
    <w:rsid w:val="00244F51"/>
    <w:rsid w:val="0024652F"/>
    <w:rsid w:val="002473E8"/>
    <w:rsid w:val="00250B14"/>
    <w:rsid w:val="00252B8F"/>
    <w:rsid w:val="00252E9E"/>
    <w:rsid w:val="00254500"/>
    <w:rsid w:val="00255E4B"/>
    <w:rsid w:val="00257404"/>
    <w:rsid w:val="00257570"/>
    <w:rsid w:val="00257B2E"/>
    <w:rsid w:val="00261AFA"/>
    <w:rsid w:val="00262D78"/>
    <w:rsid w:val="00262FE2"/>
    <w:rsid w:val="0026460F"/>
    <w:rsid w:val="00264A66"/>
    <w:rsid w:val="00264F89"/>
    <w:rsid w:val="00265304"/>
    <w:rsid w:val="002655CA"/>
    <w:rsid w:val="0026651B"/>
    <w:rsid w:val="002701BB"/>
    <w:rsid w:val="0027151A"/>
    <w:rsid w:val="002738CE"/>
    <w:rsid w:val="002747E9"/>
    <w:rsid w:val="0027483C"/>
    <w:rsid w:val="00274B58"/>
    <w:rsid w:val="002756B7"/>
    <w:rsid w:val="00275C21"/>
    <w:rsid w:val="00276732"/>
    <w:rsid w:val="0027739A"/>
    <w:rsid w:val="00277457"/>
    <w:rsid w:val="0027753F"/>
    <w:rsid w:val="00277825"/>
    <w:rsid w:val="00282536"/>
    <w:rsid w:val="00285D6A"/>
    <w:rsid w:val="0028632B"/>
    <w:rsid w:val="00286C00"/>
    <w:rsid w:val="002908DA"/>
    <w:rsid w:val="00290F1A"/>
    <w:rsid w:val="00291EFD"/>
    <w:rsid w:val="002925CF"/>
    <w:rsid w:val="00292A73"/>
    <w:rsid w:val="00292F34"/>
    <w:rsid w:val="00293990"/>
    <w:rsid w:val="00293D4C"/>
    <w:rsid w:val="00294256"/>
    <w:rsid w:val="0029449A"/>
    <w:rsid w:val="00296F69"/>
    <w:rsid w:val="00297089"/>
    <w:rsid w:val="002A1DA6"/>
    <w:rsid w:val="002A211E"/>
    <w:rsid w:val="002A2193"/>
    <w:rsid w:val="002A2856"/>
    <w:rsid w:val="002A4CF7"/>
    <w:rsid w:val="002A7840"/>
    <w:rsid w:val="002B214D"/>
    <w:rsid w:val="002B328F"/>
    <w:rsid w:val="002B4F94"/>
    <w:rsid w:val="002B6642"/>
    <w:rsid w:val="002B70F4"/>
    <w:rsid w:val="002C0F9F"/>
    <w:rsid w:val="002C17EE"/>
    <w:rsid w:val="002C3CA6"/>
    <w:rsid w:val="002C45A0"/>
    <w:rsid w:val="002C4999"/>
    <w:rsid w:val="002C53A1"/>
    <w:rsid w:val="002C5BEA"/>
    <w:rsid w:val="002C73C1"/>
    <w:rsid w:val="002C7EE3"/>
    <w:rsid w:val="002D1296"/>
    <w:rsid w:val="002D1A45"/>
    <w:rsid w:val="002D2087"/>
    <w:rsid w:val="002D28BE"/>
    <w:rsid w:val="002D353E"/>
    <w:rsid w:val="002D37A7"/>
    <w:rsid w:val="002D509F"/>
    <w:rsid w:val="002D5249"/>
    <w:rsid w:val="002D5ED9"/>
    <w:rsid w:val="002D6B5E"/>
    <w:rsid w:val="002E1B9A"/>
    <w:rsid w:val="002E43D5"/>
    <w:rsid w:val="002E443E"/>
    <w:rsid w:val="002E65CB"/>
    <w:rsid w:val="002F0591"/>
    <w:rsid w:val="002F0E99"/>
    <w:rsid w:val="002F320B"/>
    <w:rsid w:val="002F5693"/>
    <w:rsid w:val="002F58ED"/>
    <w:rsid w:val="002F5B7E"/>
    <w:rsid w:val="002F7A7C"/>
    <w:rsid w:val="002F7B97"/>
    <w:rsid w:val="003046E2"/>
    <w:rsid w:val="00307E08"/>
    <w:rsid w:val="00310C25"/>
    <w:rsid w:val="00311A66"/>
    <w:rsid w:val="00312067"/>
    <w:rsid w:val="003132A8"/>
    <w:rsid w:val="003154FE"/>
    <w:rsid w:val="003155E9"/>
    <w:rsid w:val="0031592F"/>
    <w:rsid w:val="00315C41"/>
    <w:rsid w:val="00315E00"/>
    <w:rsid w:val="00315F54"/>
    <w:rsid w:val="00316A1F"/>
    <w:rsid w:val="00316CA5"/>
    <w:rsid w:val="0031767B"/>
    <w:rsid w:val="003204DD"/>
    <w:rsid w:val="00320877"/>
    <w:rsid w:val="003211AE"/>
    <w:rsid w:val="0032147B"/>
    <w:rsid w:val="00321494"/>
    <w:rsid w:val="00322D24"/>
    <w:rsid w:val="00323418"/>
    <w:rsid w:val="00324092"/>
    <w:rsid w:val="00325A8E"/>
    <w:rsid w:val="00326C1F"/>
    <w:rsid w:val="00327196"/>
    <w:rsid w:val="003305A5"/>
    <w:rsid w:val="0033096A"/>
    <w:rsid w:val="0033273F"/>
    <w:rsid w:val="0033361E"/>
    <w:rsid w:val="0033461E"/>
    <w:rsid w:val="00334D12"/>
    <w:rsid w:val="00335124"/>
    <w:rsid w:val="00335B4E"/>
    <w:rsid w:val="00337769"/>
    <w:rsid w:val="00337A55"/>
    <w:rsid w:val="00337F8E"/>
    <w:rsid w:val="00343683"/>
    <w:rsid w:val="003450CA"/>
    <w:rsid w:val="00345C44"/>
    <w:rsid w:val="00347B2B"/>
    <w:rsid w:val="00347FBD"/>
    <w:rsid w:val="003501A8"/>
    <w:rsid w:val="00352178"/>
    <w:rsid w:val="003527F6"/>
    <w:rsid w:val="0035298C"/>
    <w:rsid w:val="003529B2"/>
    <w:rsid w:val="00353E7F"/>
    <w:rsid w:val="00354B2F"/>
    <w:rsid w:val="00355C41"/>
    <w:rsid w:val="00355D61"/>
    <w:rsid w:val="003619EF"/>
    <w:rsid w:val="00363D36"/>
    <w:rsid w:val="0036475D"/>
    <w:rsid w:val="00364D54"/>
    <w:rsid w:val="00365E44"/>
    <w:rsid w:val="003664AE"/>
    <w:rsid w:val="00366EA5"/>
    <w:rsid w:val="00370B54"/>
    <w:rsid w:val="00370EE2"/>
    <w:rsid w:val="00371146"/>
    <w:rsid w:val="00373CB5"/>
    <w:rsid w:val="00374D38"/>
    <w:rsid w:val="00376173"/>
    <w:rsid w:val="00376409"/>
    <w:rsid w:val="00376E24"/>
    <w:rsid w:val="00377B78"/>
    <w:rsid w:val="003811E0"/>
    <w:rsid w:val="00384356"/>
    <w:rsid w:val="00384B2C"/>
    <w:rsid w:val="0038654B"/>
    <w:rsid w:val="00386E8E"/>
    <w:rsid w:val="003874C0"/>
    <w:rsid w:val="003907B9"/>
    <w:rsid w:val="00391429"/>
    <w:rsid w:val="00395332"/>
    <w:rsid w:val="003955E8"/>
    <w:rsid w:val="0039560A"/>
    <w:rsid w:val="00396634"/>
    <w:rsid w:val="00396783"/>
    <w:rsid w:val="003A174B"/>
    <w:rsid w:val="003A1D89"/>
    <w:rsid w:val="003A287E"/>
    <w:rsid w:val="003A2F21"/>
    <w:rsid w:val="003A32AF"/>
    <w:rsid w:val="003A513A"/>
    <w:rsid w:val="003A588E"/>
    <w:rsid w:val="003A5EF2"/>
    <w:rsid w:val="003A7692"/>
    <w:rsid w:val="003B0FC0"/>
    <w:rsid w:val="003B1209"/>
    <w:rsid w:val="003B2C30"/>
    <w:rsid w:val="003B44F7"/>
    <w:rsid w:val="003B4AFF"/>
    <w:rsid w:val="003B4E69"/>
    <w:rsid w:val="003B4EF8"/>
    <w:rsid w:val="003B4FAC"/>
    <w:rsid w:val="003C2BDA"/>
    <w:rsid w:val="003C3C47"/>
    <w:rsid w:val="003C3C8F"/>
    <w:rsid w:val="003C4104"/>
    <w:rsid w:val="003C4689"/>
    <w:rsid w:val="003C4DFE"/>
    <w:rsid w:val="003C57B2"/>
    <w:rsid w:val="003C593E"/>
    <w:rsid w:val="003C61CE"/>
    <w:rsid w:val="003C657A"/>
    <w:rsid w:val="003D00F3"/>
    <w:rsid w:val="003D0D14"/>
    <w:rsid w:val="003D270D"/>
    <w:rsid w:val="003D52B1"/>
    <w:rsid w:val="003E1AAE"/>
    <w:rsid w:val="003E1F71"/>
    <w:rsid w:val="003E2309"/>
    <w:rsid w:val="003E33C6"/>
    <w:rsid w:val="003E5380"/>
    <w:rsid w:val="003E5AE1"/>
    <w:rsid w:val="003E5D3D"/>
    <w:rsid w:val="003E72CF"/>
    <w:rsid w:val="003F1766"/>
    <w:rsid w:val="003F17CA"/>
    <w:rsid w:val="003F1EAB"/>
    <w:rsid w:val="003F2393"/>
    <w:rsid w:val="003F34D5"/>
    <w:rsid w:val="003F3D86"/>
    <w:rsid w:val="003F52F1"/>
    <w:rsid w:val="003F5F8B"/>
    <w:rsid w:val="003F74CE"/>
    <w:rsid w:val="003F7791"/>
    <w:rsid w:val="00400D5B"/>
    <w:rsid w:val="00402749"/>
    <w:rsid w:val="0040511F"/>
    <w:rsid w:val="00406854"/>
    <w:rsid w:val="0041132A"/>
    <w:rsid w:val="00412CFB"/>
    <w:rsid w:val="00414A34"/>
    <w:rsid w:val="004151DD"/>
    <w:rsid w:val="00416697"/>
    <w:rsid w:val="00416F96"/>
    <w:rsid w:val="00417306"/>
    <w:rsid w:val="004213BD"/>
    <w:rsid w:val="004215D6"/>
    <w:rsid w:val="00422673"/>
    <w:rsid w:val="00423A0A"/>
    <w:rsid w:val="004240E6"/>
    <w:rsid w:val="00425B4E"/>
    <w:rsid w:val="00425C5B"/>
    <w:rsid w:val="00426704"/>
    <w:rsid w:val="00432BED"/>
    <w:rsid w:val="004337C2"/>
    <w:rsid w:val="0043447C"/>
    <w:rsid w:val="00435088"/>
    <w:rsid w:val="00435C67"/>
    <w:rsid w:val="004375B2"/>
    <w:rsid w:val="00437B6E"/>
    <w:rsid w:val="00441C05"/>
    <w:rsid w:val="00442BFE"/>
    <w:rsid w:val="00443464"/>
    <w:rsid w:val="004449C1"/>
    <w:rsid w:val="004454DC"/>
    <w:rsid w:val="00445D5A"/>
    <w:rsid w:val="00446FBB"/>
    <w:rsid w:val="00447464"/>
    <w:rsid w:val="0044755C"/>
    <w:rsid w:val="004500CA"/>
    <w:rsid w:val="004502B7"/>
    <w:rsid w:val="00451203"/>
    <w:rsid w:val="004514F2"/>
    <w:rsid w:val="00452042"/>
    <w:rsid w:val="00453AB4"/>
    <w:rsid w:val="0046048B"/>
    <w:rsid w:val="004619BB"/>
    <w:rsid w:val="0046495E"/>
    <w:rsid w:val="004663E3"/>
    <w:rsid w:val="00466A46"/>
    <w:rsid w:val="00466FDB"/>
    <w:rsid w:val="00467950"/>
    <w:rsid w:val="00467D52"/>
    <w:rsid w:val="00467EBF"/>
    <w:rsid w:val="00471BA2"/>
    <w:rsid w:val="00473B71"/>
    <w:rsid w:val="0047457A"/>
    <w:rsid w:val="0047458C"/>
    <w:rsid w:val="00475898"/>
    <w:rsid w:val="00475B73"/>
    <w:rsid w:val="00475CFB"/>
    <w:rsid w:val="004767D5"/>
    <w:rsid w:val="00477F76"/>
    <w:rsid w:val="00480E05"/>
    <w:rsid w:val="0048112C"/>
    <w:rsid w:val="00481299"/>
    <w:rsid w:val="0048192E"/>
    <w:rsid w:val="00481E83"/>
    <w:rsid w:val="00482908"/>
    <w:rsid w:val="00484122"/>
    <w:rsid w:val="00484631"/>
    <w:rsid w:val="00485208"/>
    <w:rsid w:val="00485594"/>
    <w:rsid w:val="00485A07"/>
    <w:rsid w:val="00485A78"/>
    <w:rsid w:val="004873DD"/>
    <w:rsid w:val="00490693"/>
    <w:rsid w:val="0049314D"/>
    <w:rsid w:val="0049546B"/>
    <w:rsid w:val="00495CA5"/>
    <w:rsid w:val="00495EFB"/>
    <w:rsid w:val="004A15CE"/>
    <w:rsid w:val="004A1C0C"/>
    <w:rsid w:val="004A4A2E"/>
    <w:rsid w:val="004A4C09"/>
    <w:rsid w:val="004A5DB8"/>
    <w:rsid w:val="004A6325"/>
    <w:rsid w:val="004A6F70"/>
    <w:rsid w:val="004B05F4"/>
    <w:rsid w:val="004B0AF9"/>
    <w:rsid w:val="004B0B2D"/>
    <w:rsid w:val="004B0EAF"/>
    <w:rsid w:val="004B1287"/>
    <w:rsid w:val="004B1969"/>
    <w:rsid w:val="004B203E"/>
    <w:rsid w:val="004B38D9"/>
    <w:rsid w:val="004B5D88"/>
    <w:rsid w:val="004B716D"/>
    <w:rsid w:val="004C0095"/>
    <w:rsid w:val="004C0487"/>
    <w:rsid w:val="004C0513"/>
    <w:rsid w:val="004C0808"/>
    <w:rsid w:val="004C12E9"/>
    <w:rsid w:val="004C2A90"/>
    <w:rsid w:val="004C5A6C"/>
    <w:rsid w:val="004D1F52"/>
    <w:rsid w:val="004D2F17"/>
    <w:rsid w:val="004D2F1D"/>
    <w:rsid w:val="004D3197"/>
    <w:rsid w:val="004D4531"/>
    <w:rsid w:val="004D60B2"/>
    <w:rsid w:val="004D6435"/>
    <w:rsid w:val="004D70C0"/>
    <w:rsid w:val="004D7BB2"/>
    <w:rsid w:val="004E0544"/>
    <w:rsid w:val="004E145A"/>
    <w:rsid w:val="004E1629"/>
    <w:rsid w:val="004E1C44"/>
    <w:rsid w:val="004E376B"/>
    <w:rsid w:val="004E4B5C"/>
    <w:rsid w:val="004E6501"/>
    <w:rsid w:val="004F2391"/>
    <w:rsid w:val="004F2DF0"/>
    <w:rsid w:val="004F3792"/>
    <w:rsid w:val="004F4403"/>
    <w:rsid w:val="004F460B"/>
    <w:rsid w:val="004F5AB0"/>
    <w:rsid w:val="004F7DE2"/>
    <w:rsid w:val="004F7EF4"/>
    <w:rsid w:val="00500E73"/>
    <w:rsid w:val="00501CB1"/>
    <w:rsid w:val="005036F8"/>
    <w:rsid w:val="00503EB4"/>
    <w:rsid w:val="00504BE4"/>
    <w:rsid w:val="00505496"/>
    <w:rsid w:val="00510F97"/>
    <w:rsid w:val="00511919"/>
    <w:rsid w:val="00511F2F"/>
    <w:rsid w:val="00514494"/>
    <w:rsid w:val="005146B4"/>
    <w:rsid w:val="00514EF6"/>
    <w:rsid w:val="0051700F"/>
    <w:rsid w:val="00517B37"/>
    <w:rsid w:val="0052101B"/>
    <w:rsid w:val="005221CA"/>
    <w:rsid w:val="00522C43"/>
    <w:rsid w:val="00524441"/>
    <w:rsid w:val="0052455E"/>
    <w:rsid w:val="005332F1"/>
    <w:rsid w:val="005337CD"/>
    <w:rsid w:val="00534A7A"/>
    <w:rsid w:val="00534F30"/>
    <w:rsid w:val="0053588B"/>
    <w:rsid w:val="005358EF"/>
    <w:rsid w:val="00536267"/>
    <w:rsid w:val="00536F4F"/>
    <w:rsid w:val="0054035D"/>
    <w:rsid w:val="00541B62"/>
    <w:rsid w:val="00542B8B"/>
    <w:rsid w:val="00543BD5"/>
    <w:rsid w:val="005444B0"/>
    <w:rsid w:val="00544E75"/>
    <w:rsid w:val="00546506"/>
    <w:rsid w:val="00546662"/>
    <w:rsid w:val="00547284"/>
    <w:rsid w:val="0054794D"/>
    <w:rsid w:val="00550CDD"/>
    <w:rsid w:val="00551C48"/>
    <w:rsid w:val="005531E8"/>
    <w:rsid w:val="00553A5A"/>
    <w:rsid w:val="005548EA"/>
    <w:rsid w:val="0055542B"/>
    <w:rsid w:val="0055596E"/>
    <w:rsid w:val="00555B3E"/>
    <w:rsid w:val="0055631D"/>
    <w:rsid w:val="00561236"/>
    <w:rsid w:val="0056231D"/>
    <w:rsid w:val="0056251A"/>
    <w:rsid w:val="00562869"/>
    <w:rsid w:val="00562AAC"/>
    <w:rsid w:val="00563435"/>
    <w:rsid w:val="00565180"/>
    <w:rsid w:val="00566069"/>
    <w:rsid w:val="00570029"/>
    <w:rsid w:val="005701A2"/>
    <w:rsid w:val="005718B6"/>
    <w:rsid w:val="00571A2E"/>
    <w:rsid w:val="00573E8A"/>
    <w:rsid w:val="00577A4F"/>
    <w:rsid w:val="00577DFA"/>
    <w:rsid w:val="00577F08"/>
    <w:rsid w:val="005815D4"/>
    <w:rsid w:val="00582B62"/>
    <w:rsid w:val="005847A1"/>
    <w:rsid w:val="0058712F"/>
    <w:rsid w:val="00587F01"/>
    <w:rsid w:val="005904DF"/>
    <w:rsid w:val="0059150D"/>
    <w:rsid w:val="00592401"/>
    <w:rsid w:val="00592905"/>
    <w:rsid w:val="00593E5F"/>
    <w:rsid w:val="00594321"/>
    <w:rsid w:val="005950C7"/>
    <w:rsid w:val="005966DF"/>
    <w:rsid w:val="00596C5A"/>
    <w:rsid w:val="00597E23"/>
    <w:rsid w:val="005A152A"/>
    <w:rsid w:val="005A1DC5"/>
    <w:rsid w:val="005A24EC"/>
    <w:rsid w:val="005A2CA6"/>
    <w:rsid w:val="005A3D4C"/>
    <w:rsid w:val="005A472C"/>
    <w:rsid w:val="005A47D4"/>
    <w:rsid w:val="005B19C7"/>
    <w:rsid w:val="005B488B"/>
    <w:rsid w:val="005B5C78"/>
    <w:rsid w:val="005B76A4"/>
    <w:rsid w:val="005B7F00"/>
    <w:rsid w:val="005C0681"/>
    <w:rsid w:val="005C375B"/>
    <w:rsid w:val="005C38EA"/>
    <w:rsid w:val="005C4F47"/>
    <w:rsid w:val="005C7C2E"/>
    <w:rsid w:val="005C7CA7"/>
    <w:rsid w:val="005D0830"/>
    <w:rsid w:val="005D0E7C"/>
    <w:rsid w:val="005D117D"/>
    <w:rsid w:val="005E023E"/>
    <w:rsid w:val="005E0414"/>
    <w:rsid w:val="005E1E95"/>
    <w:rsid w:val="005E2839"/>
    <w:rsid w:val="005E58C1"/>
    <w:rsid w:val="005E6523"/>
    <w:rsid w:val="005E688B"/>
    <w:rsid w:val="005E6D21"/>
    <w:rsid w:val="005E6EB3"/>
    <w:rsid w:val="005F14EA"/>
    <w:rsid w:val="005F2312"/>
    <w:rsid w:val="005F2A2B"/>
    <w:rsid w:val="005F2AA3"/>
    <w:rsid w:val="005F32E1"/>
    <w:rsid w:val="005F4358"/>
    <w:rsid w:val="005F48EA"/>
    <w:rsid w:val="005F5402"/>
    <w:rsid w:val="005F7AE4"/>
    <w:rsid w:val="00601E30"/>
    <w:rsid w:val="00602229"/>
    <w:rsid w:val="006055F4"/>
    <w:rsid w:val="0060736E"/>
    <w:rsid w:val="00611065"/>
    <w:rsid w:val="00611391"/>
    <w:rsid w:val="00614743"/>
    <w:rsid w:val="0061649F"/>
    <w:rsid w:val="006164AF"/>
    <w:rsid w:val="00617C0F"/>
    <w:rsid w:val="00617C5D"/>
    <w:rsid w:val="006209EF"/>
    <w:rsid w:val="006210CC"/>
    <w:rsid w:val="00622BC2"/>
    <w:rsid w:val="006234FC"/>
    <w:rsid w:val="00624410"/>
    <w:rsid w:val="0062478C"/>
    <w:rsid w:val="00627C5B"/>
    <w:rsid w:val="00631744"/>
    <w:rsid w:val="0063321A"/>
    <w:rsid w:val="00634E07"/>
    <w:rsid w:val="006408E9"/>
    <w:rsid w:val="00644CE2"/>
    <w:rsid w:val="0064544E"/>
    <w:rsid w:val="00645D5F"/>
    <w:rsid w:val="00646143"/>
    <w:rsid w:val="006472BF"/>
    <w:rsid w:val="00651272"/>
    <w:rsid w:val="00651E9A"/>
    <w:rsid w:val="00652979"/>
    <w:rsid w:val="0065324D"/>
    <w:rsid w:val="00655B38"/>
    <w:rsid w:val="00655EA6"/>
    <w:rsid w:val="00657073"/>
    <w:rsid w:val="00661E70"/>
    <w:rsid w:val="0066381A"/>
    <w:rsid w:val="00665688"/>
    <w:rsid w:val="00665ECB"/>
    <w:rsid w:val="00666EF9"/>
    <w:rsid w:val="006722AF"/>
    <w:rsid w:val="00673C95"/>
    <w:rsid w:val="00674C50"/>
    <w:rsid w:val="00675F33"/>
    <w:rsid w:val="0067688C"/>
    <w:rsid w:val="00677C97"/>
    <w:rsid w:val="00680811"/>
    <w:rsid w:val="00680A39"/>
    <w:rsid w:val="0068325A"/>
    <w:rsid w:val="00684A78"/>
    <w:rsid w:val="00684B13"/>
    <w:rsid w:val="00685EBB"/>
    <w:rsid w:val="00686535"/>
    <w:rsid w:val="0068706C"/>
    <w:rsid w:val="00687213"/>
    <w:rsid w:val="00687239"/>
    <w:rsid w:val="00687E11"/>
    <w:rsid w:val="00690901"/>
    <w:rsid w:val="0069140E"/>
    <w:rsid w:val="00691906"/>
    <w:rsid w:val="006924E9"/>
    <w:rsid w:val="00692A5D"/>
    <w:rsid w:val="006935BF"/>
    <w:rsid w:val="00693861"/>
    <w:rsid w:val="0069431E"/>
    <w:rsid w:val="00694695"/>
    <w:rsid w:val="00694E41"/>
    <w:rsid w:val="00694FB9"/>
    <w:rsid w:val="00695630"/>
    <w:rsid w:val="00695A37"/>
    <w:rsid w:val="006968BE"/>
    <w:rsid w:val="00696C8F"/>
    <w:rsid w:val="006A107D"/>
    <w:rsid w:val="006A210C"/>
    <w:rsid w:val="006A2448"/>
    <w:rsid w:val="006A3682"/>
    <w:rsid w:val="006A3A78"/>
    <w:rsid w:val="006A3D27"/>
    <w:rsid w:val="006A4A62"/>
    <w:rsid w:val="006A5C78"/>
    <w:rsid w:val="006A680C"/>
    <w:rsid w:val="006A7280"/>
    <w:rsid w:val="006A7AF3"/>
    <w:rsid w:val="006B1078"/>
    <w:rsid w:val="006B11BA"/>
    <w:rsid w:val="006B1A0A"/>
    <w:rsid w:val="006B43C5"/>
    <w:rsid w:val="006B5722"/>
    <w:rsid w:val="006B5D72"/>
    <w:rsid w:val="006B672B"/>
    <w:rsid w:val="006B6A17"/>
    <w:rsid w:val="006B701B"/>
    <w:rsid w:val="006C055F"/>
    <w:rsid w:val="006C2747"/>
    <w:rsid w:val="006C31E6"/>
    <w:rsid w:val="006C3A67"/>
    <w:rsid w:val="006C4DDD"/>
    <w:rsid w:val="006C5A9F"/>
    <w:rsid w:val="006C6271"/>
    <w:rsid w:val="006D07F1"/>
    <w:rsid w:val="006D148D"/>
    <w:rsid w:val="006D2BEA"/>
    <w:rsid w:val="006D2DC7"/>
    <w:rsid w:val="006D2F1B"/>
    <w:rsid w:val="006D3008"/>
    <w:rsid w:val="006D4823"/>
    <w:rsid w:val="006D48D4"/>
    <w:rsid w:val="006D4FE8"/>
    <w:rsid w:val="006E2478"/>
    <w:rsid w:val="006E46D4"/>
    <w:rsid w:val="006E4FD0"/>
    <w:rsid w:val="006E54DD"/>
    <w:rsid w:val="006E7995"/>
    <w:rsid w:val="006E7AC3"/>
    <w:rsid w:val="006F044B"/>
    <w:rsid w:val="006F1181"/>
    <w:rsid w:val="006F1F13"/>
    <w:rsid w:val="006F3B28"/>
    <w:rsid w:val="006F4624"/>
    <w:rsid w:val="006F5004"/>
    <w:rsid w:val="006F5AE0"/>
    <w:rsid w:val="006F5C76"/>
    <w:rsid w:val="006F6447"/>
    <w:rsid w:val="007028D9"/>
    <w:rsid w:val="00702D0D"/>
    <w:rsid w:val="0070413E"/>
    <w:rsid w:val="00705589"/>
    <w:rsid w:val="00707CC6"/>
    <w:rsid w:val="00710534"/>
    <w:rsid w:val="00711F7F"/>
    <w:rsid w:val="00712842"/>
    <w:rsid w:val="00714111"/>
    <w:rsid w:val="00714155"/>
    <w:rsid w:val="00714FB1"/>
    <w:rsid w:val="00716A94"/>
    <w:rsid w:val="0072027E"/>
    <w:rsid w:val="00722390"/>
    <w:rsid w:val="007259C2"/>
    <w:rsid w:val="00730FA3"/>
    <w:rsid w:val="00731520"/>
    <w:rsid w:val="0073195F"/>
    <w:rsid w:val="00732CB2"/>
    <w:rsid w:val="00732CC4"/>
    <w:rsid w:val="0073308B"/>
    <w:rsid w:val="007342D3"/>
    <w:rsid w:val="007345AC"/>
    <w:rsid w:val="00735091"/>
    <w:rsid w:val="00735F85"/>
    <w:rsid w:val="00736361"/>
    <w:rsid w:val="007370BC"/>
    <w:rsid w:val="007373AF"/>
    <w:rsid w:val="00737CE5"/>
    <w:rsid w:val="007404BF"/>
    <w:rsid w:val="00741018"/>
    <w:rsid w:val="0074200F"/>
    <w:rsid w:val="0074240E"/>
    <w:rsid w:val="007426BB"/>
    <w:rsid w:val="0074584C"/>
    <w:rsid w:val="00745901"/>
    <w:rsid w:val="00747078"/>
    <w:rsid w:val="007477F7"/>
    <w:rsid w:val="007479A8"/>
    <w:rsid w:val="00750B9F"/>
    <w:rsid w:val="00750D50"/>
    <w:rsid w:val="00751548"/>
    <w:rsid w:val="007523FA"/>
    <w:rsid w:val="0075364B"/>
    <w:rsid w:val="00753B50"/>
    <w:rsid w:val="00754959"/>
    <w:rsid w:val="00754F7B"/>
    <w:rsid w:val="0075640E"/>
    <w:rsid w:val="00757590"/>
    <w:rsid w:val="00757B4E"/>
    <w:rsid w:val="007618DE"/>
    <w:rsid w:val="00762429"/>
    <w:rsid w:val="00762933"/>
    <w:rsid w:val="00762EEB"/>
    <w:rsid w:val="007648D9"/>
    <w:rsid w:val="00764E5F"/>
    <w:rsid w:val="0076678B"/>
    <w:rsid w:val="0076735A"/>
    <w:rsid w:val="00767B3C"/>
    <w:rsid w:val="007716D4"/>
    <w:rsid w:val="00772443"/>
    <w:rsid w:val="007728FB"/>
    <w:rsid w:val="00773C44"/>
    <w:rsid w:val="00774341"/>
    <w:rsid w:val="007743EA"/>
    <w:rsid w:val="007747CC"/>
    <w:rsid w:val="007749BF"/>
    <w:rsid w:val="00775531"/>
    <w:rsid w:val="00783F8C"/>
    <w:rsid w:val="0078515B"/>
    <w:rsid w:val="007867FA"/>
    <w:rsid w:val="0078693A"/>
    <w:rsid w:val="00787F49"/>
    <w:rsid w:val="007917E9"/>
    <w:rsid w:val="00794570"/>
    <w:rsid w:val="007953C3"/>
    <w:rsid w:val="007A0843"/>
    <w:rsid w:val="007A0B49"/>
    <w:rsid w:val="007A13F1"/>
    <w:rsid w:val="007A23F5"/>
    <w:rsid w:val="007A4299"/>
    <w:rsid w:val="007A4879"/>
    <w:rsid w:val="007A4FF3"/>
    <w:rsid w:val="007A736F"/>
    <w:rsid w:val="007A7C6C"/>
    <w:rsid w:val="007B31F1"/>
    <w:rsid w:val="007B7181"/>
    <w:rsid w:val="007B7CE7"/>
    <w:rsid w:val="007C03DB"/>
    <w:rsid w:val="007C1541"/>
    <w:rsid w:val="007C2811"/>
    <w:rsid w:val="007C3C63"/>
    <w:rsid w:val="007C41FE"/>
    <w:rsid w:val="007C69D8"/>
    <w:rsid w:val="007C755B"/>
    <w:rsid w:val="007D1598"/>
    <w:rsid w:val="007D1B11"/>
    <w:rsid w:val="007D308A"/>
    <w:rsid w:val="007D35E7"/>
    <w:rsid w:val="007D3743"/>
    <w:rsid w:val="007D453E"/>
    <w:rsid w:val="007D4965"/>
    <w:rsid w:val="007D4EBE"/>
    <w:rsid w:val="007D6849"/>
    <w:rsid w:val="007E1458"/>
    <w:rsid w:val="007E1E96"/>
    <w:rsid w:val="007E32FA"/>
    <w:rsid w:val="007E46C0"/>
    <w:rsid w:val="007E56A0"/>
    <w:rsid w:val="007E5942"/>
    <w:rsid w:val="007E67DB"/>
    <w:rsid w:val="007E72F8"/>
    <w:rsid w:val="007E75E4"/>
    <w:rsid w:val="007E75F6"/>
    <w:rsid w:val="007E7609"/>
    <w:rsid w:val="007F046F"/>
    <w:rsid w:val="007F07A5"/>
    <w:rsid w:val="007F0FF6"/>
    <w:rsid w:val="007F15DC"/>
    <w:rsid w:val="007F2E7F"/>
    <w:rsid w:val="007F3F7F"/>
    <w:rsid w:val="007F40DE"/>
    <w:rsid w:val="007F51B1"/>
    <w:rsid w:val="007F5E21"/>
    <w:rsid w:val="007F62D6"/>
    <w:rsid w:val="007F7C2E"/>
    <w:rsid w:val="00800A7F"/>
    <w:rsid w:val="0080186F"/>
    <w:rsid w:val="00801C44"/>
    <w:rsid w:val="00801F42"/>
    <w:rsid w:val="0080301A"/>
    <w:rsid w:val="00805962"/>
    <w:rsid w:val="008069C1"/>
    <w:rsid w:val="00806E9B"/>
    <w:rsid w:val="00806F83"/>
    <w:rsid w:val="008071F3"/>
    <w:rsid w:val="008073FA"/>
    <w:rsid w:val="008075F7"/>
    <w:rsid w:val="00810EE3"/>
    <w:rsid w:val="0081244B"/>
    <w:rsid w:val="008149ED"/>
    <w:rsid w:val="00815FE6"/>
    <w:rsid w:val="00816E61"/>
    <w:rsid w:val="00820E4B"/>
    <w:rsid w:val="008225C8"/>
    <w:rsid w:val="00823E8E"/>
    <w:rsid w:val="00825758"/>
    <w:rsid w:val="00826684"/>
    <w:rsid w:val="00827898"/>
    <w:rsid w:val="008337D6"/>
    <w:rsid w:val="008346F8"/>
    <w:rsid w:val="0083697B"/>
    <w:rsid w:val="00836CD6"/>
    <w:rsid w:val="00837BD6"/>
    <w:rsid w:val="008401DF"/>
    <w:rsid w:val="008415ED"/>
    <w:rsid w:val="008418E7"/>
    <w:rsid w:val="008428C8"/>
    <w:rsid w:val="0084369E"/>
    <w:rsid w:val="00843885"/>
    <w:rsid w:val="008440B7"/>
    <w:rsid w:val="008446F4"/>
    <w:rsid w:val="008454D7"/>
    <w:rsid w:val="008468B2"/>
    <w:rsid w:val="008476D2"/>
    <w:rsid w:val="008517D3"/>
    <w:rsid w:val="00852BDD"/>
    <w:rsid w:val="00854EBB"/>
    <w:rsid w:val="00855160"/>
    <w:rsid w:val="0085557C"/>
    <w:rsid w:val="00855A6F"/>
    <w:rsid w:val="008560ED"/>
    <w:rsid w:val="00856C41"/>
    <w:rsid w:val="00857196"/>
    <w:rsid w:val="008571AB"/>
    <w:rsid w:val="00860D4F"/>
    <w:rsid w:val="00861818"/>
    <w:rsid w:val="0086301D"/>
    <w:rsid w:val="008637E8"/>
    <w:rsid w:val="008638A0"/>
    <w:rsid w:val="00864B87"/>
    <w:rsid w:val="00864E90"/>
    <w:rsid w:val="008656B4"/>
    <w:rsid w:val="00866A74"/>
    <w:rsid w:val="00871C7A"/>
    <w:rsid w:val="00871FC1"/>
    <w:rsid w:val="0087348C"/>
    <w:rsid w:val="00880C7F"/>
    <w:rsid w:val="0088491D"/>
    <w:rsid w:val="00885E70"/>
    <w:rsid w:val="00885F7B"/>
    <w:rsid w:val="0088758E"/>
    <w:rsid w:val="00890C7A"/>
    <w:rsid w:val="008926B6"/>
    <w:rsid w:val="008938FC"/>
    <w:rsid w:val="00895047"/>
    <w:rsid w:val="008A03C6"/>
    <w:rsid w:val="008A0428"/>
    <w:rsid w:val="008A0E18"/>
    <w:rsid w:val="008A204A"/>
    <w:rsid w:val="008A239B"/>
    <w:rsid w:val="008A29A3"/>
    <w:rsid w:val="008A36CE"/>
    <w:rsid w:val="008A4109"/>
    <w:rsid w:val="008A4BDF"/>
    <w:rsid w:val="008A5D8D"/>
    <w:rsid w:val="008B06CB"/>
    <w:rsid w:val="008B29C5"/>
    <w:rsid w:val="008B3666"/>
    <w:rsid w:val="008B40B5"/>
    <w:rsid w:val="008C093F"/>
    <w:rsid w:val="008C2415"/>
    <w:rsid w:val="008C5203"/>
    <w:rsid w:val="008C5313"/>
    <w:rsid w:val="008C5BA8"/>
    <w:rsid w:val="008C604A"/>
    <w:rsid w:val="008C624B"/>
    <w:rsid w:val="008C78EF"/>
    <w:rsid w:val="008D09E5"/>
    <w:rsid w:val="008D148D"/>
    <w:rsid w:val="008D1611"/>
    <w:rsid w:val="008D1F53"/>
    <w:rsid w:val="008D20D7"/>
    <w:rsid w:val="008D2A4C"/>
    <w:rsid w:val="008D35DC"/>
    <w:rsid w:val="008D3FF3"/>
    <w:rsid w:val="008D48D0"/>
    <w:rsid w:val="008D5A2C"/>
    <w:rsid w:val="008D7130"/>
    <w:rsid w:val="008D7F19"/>
    <w:rsid w:val="008E1772"/>
    <w:rsid w:val="008E2BDE"/>
    <w:rsid w:val="008E316E"/>
    <w:rsid w:val="008E353D"/>
    <w:rsid w:val="008E3DE9"/>
    <w:rsid w:val="008E41C7"/>
    <w:rsid w:val="008E4D43"/>
    <w:rsid w:val="008E559F"/>
    <w:rsid w:val="008E55BA"/>
    <w:rsid w:val="008E6330"/>
    <w:rsid w:val="008E63ED"/>
    <w:rsid w:val="008E6979"/>
    <w:rsid w:val="008E7947"/>
    <w:rsid w:val="008E7ACE"/>
    <w:rsid w:val="008F04BB"/>
    <w:rsid w:val="008F0843"/>
    <w:rsid w:val="008F129A"/>
    <w:rsid w:val="008F1C88"/>
    <w:rsid w:val="008F1F15"/>
    <w:rsid w:val="008F20E3"/>
    <w:rsid w:val="008F3075"/>
    <w:rsid w:val="008F3AC0"/>
    <w:rsid w:val="008F4C45"/>
    <w:rsid w:val="008F4CEA"/>
    <w:rsid w:val="008F5242"/>
    <w:rsid w:val="008F5E8A"/>
    <w:rsid w:val="008F6872"/>
    <w:rsid w:val="00900286"/>
    <w:rsid w:val="00900FA2"/>
    <w:rsid w:val="00902878"/>
    <w:rsid w:val="00902DC1"/>
    <w:rsid w:val="00911073"/>
    <w:rsid w:val="0091288F"/>
    <w:rsid w:val="009133BC"/>
    <w:rsid w:val="0091578A"/>
    <w:rsid w:val="00915BB5"/>
    <w:rsid w:val="00915FD0"/>
    <w:rsid w:val="00916E18"/>
    <w:rsid w:val="00920D2B"/>
    <w:rsid w:val="00921F30"/>
    <w:rsid w:val="00924C72"/>
    <w:rsid w:val="00924E78"/>
    <w:rsid w:val="009258FF"/>
    <w:rsid w:val="009266BC"/>
    <w:rsid w:val="009279B1"/>
    <w:rsid w:val="00930169"/>
    <w:rsid w:val="0093060A"/>
    <w:rsid w:val="00931AE2"/>
    <w:rsid w:val="00934EC5"/>
    <w:rsid w:val="00935F6A"/>
    <w:rsid w:val="009379D5"/>
    <w:rsid w:val="0094207B"/>
    <w:rsid w:val="009448F0"/>
    <w:rsid w:val="00945C6D"/>
    <w:rsid w:val="00950A0F"/>
    <w:rsid w:val="00950F39"/>
    <w:rsid w:val="009519F7"/>
    <w:rsid w:val="00951E5B"/>
    <w:rsid w:val="0095239F"/>
    <w:rsid w:val="00952B7C"/>
    <w:rsid w:val="009539BE"/>
    <w:rsid w:val="00953A97"/>
    <w:rsid w:val="00954255"/>
    <w:rsid w:val="00954670"/>
    <w:rsid w:val="00955D4E"/>
    <w:rsid w:val="0095604D"/>
    <w:rsid w:val="009577B4"/>
    <w:rsid w:val="00957C22"/>
    <w:rsid w:val="0096002C"/>
    <w:rsid w:val="00962AC0"/>
    <w:rsid w:val="00963F6D"/>
    <w:rsid w:val="009641EE"/>
    <w:rsid w:val="009641F4"/>
    <w:rsid w:val="009644D5"/>
    <w:rsid w:val="009644EB"/>
    <w:rsid w:val="00964C0F"/>
    <w:rsid w:val="009718D8"/>
    <w:rsid w:val="00973B5F"/>
    <w:rsid w:val="00973D88"/>
    <w:rsid w:val="00974738"/>
    <w:rsid w:val="009748EE"/>
    <w:rsid w:val="009749DD"/>
    <w:rsid w:val="009805F6"/>
    <w:rsid w:val="00980F4A"/>
    <w:rsid w:val="009811C8"/>
    <w:rsid w:val="009813CA"/>
    <w:rsid w:val="0098176A"/>
    <w:rsid w:val="00982D80"/>
    <w:rsid w:val="0098465A"/>
    <w:rsid w:val="0098562E"/>
    <w:rsid w:val="00985882"/>
    <w:rsid w:val="0098694A"/>
    <w:rsid w:val="00987BB0"/>
    <w:rsid w:val="00987C64"/>
    <w:rsid w:val="0099022B"/>
    <w:rsid w:val="00991C8A"/>
    <w:rsid w:val="009927A7"/>
    <w:rsid w:val="00995C3C"/>
    <w:rsid w:val="00996A36"/>
    <w:rsid w:val="009A1897"/>
    <w:rsid w:val="009A3D5F"/>
    <w:rsid w:val="009A4C6D"/>
    <w:rsid w:val="009A6279"/>
    <w:rsid w:val="009A70CB"/>
    <w:rsid w:val="009A78D9"/>
    <w:rsid w:val="009A7DFF"/>
    <w:rsid w:val="009B0596"/>
    <w:rsid w:val="009B07E1"/>
    <w:rsid w:val="009B2DD0"/>
    <w:rsid w:val="009B6459"/>
    <w:rsid w:val="009B6A2C"/>
    <w:rsid w:val="009C318B"/>
    <w:rsid w:val="009C44DC"/>
    <w:rsid w:val="009C52C1"/>
    <w:rsid w:val="009C546D"/>
    <w:rsid w:val="009C6C5B"/>
    <w:rsid w:val="009C75E3"/>
    <w:rsid w:val="009D1A80"/>
    <w:rsid w:val="009D1E23"/>
    <w:rsid w:val="009D4748"/>
    <w:rsid w:val="009D50C2"/>
    <w:rsid w:val="009D598C"/>
    <w:rsid w:val="009D61F3"/>
    <w:rsid w:val="009D7488"/>
    <w:rsid w:val="009E0A03"/>
    <w:rsid w:val="009E1128"/>
    <w:rsid w:val="009E36C0"/>
    <w:rsid w:val="009E39E7"/>
    <w:rsid w:val="009E6AD2"/>
    <w:rsid w:val="009F14CD"/>
    <w:rsid w:val="009F24AD"/>
    <w:rsid w:val="009F37DC"/>
    <w:rsid w:val="009F3C6D"/>
    <w:rsid w:val="009F3E4D"/>
    <w:rsid w:val="009F4D47"/>
    <w:rsid w:val="009F4EE5"/>
    <w:rsid w:val="009F50A3"/>
    <w:rsid w:val="009F6CE0"/>
    <w:rsid w:val="009F6F95"/>
    <w:rsid w:val="00A001C6"/>
    <w:rsid w:val="00A0153C"/>
    <w:rsid w:val="00A01CA3"/>
    <w:rsid w:val="00A02CF0"/>
    <w:rsid w:val="00A065FA"/>
    <w:rsid w:val="00A07A04"/>
    <w:rsid w:val="00A11701"/>
    <w:rsid w:val="00A137D4"/>
    <w:rsid w:val="00A141A9"/>
    <w:rsid w:val="00A1597F"/>
    <w:rsid w:val="00A15E51"/>
    <w:rsid w:val="00A241F9"/>
    <w:rsid w:val="00A2448B"/>
    <w:rsid w:val="00A246A1"/>
    <w:rsid w:val="00A25448"/>
    <w:rsid w:val="00A256A8"/>
    <w:rsid w:val="00A26943"/>
    <w:rsid w:val="00A30DE1"/>
    <w:rsid w:val="00A30FFB"/>
    <w:rsid w:val="00A317AE"/>
    <w:rsid w:val="00A31BF5"/>
    <w:rsid w:val="00A33BDB"/>
    <w:rsid w:val="00A343DE"/>
    <w:rsid w:val="00A36615"/>
    <w:rsid w:val="00A3699E"/>
    <w:rsid w:val="00A36B2F"/>
    <w:rsid w:val="00A36DB5"/>
    <w:rsid w:val="00A40F81"/>
    <w:rsid w:val="00A41798"/>
    <w:rsid w:val="00A41A78"/>
    <w:rsid w:val="00A422FA"/>
    <w:rsid w:val="00A42A7E"/>
    <w:rsid w:val="00A430D5"/>
    <w:rsid w:val="00A43B9F"/>
    <w:rsid w:val="00A45021"/>
    <w:rsid w:val="00A45B0A"/>
    <w:rsid w:val="00A478FB"/>
    <w:rsid w:val="00A527DD"/>
    <w:rsid w:val="00A5332D"/>
    <w:rsid w:val="00A57700"/>
    <w:rsid w:val="00A6131F"/>
    <w:rsid w:val="00A61687"/>
    <w:rsid w:val="00A61774"/>
    <w:rsid w:val="00A61C72"/>
    <w:rsid w:val="00A62053"/>
    <w:rsid w:val="00A62679"/>
    <w:rsid w:val="00A62721"/>
    <w:rsid w:val="00A62799"/>
    <w:rsid w:val="00A637FD"/>
    <w:rsid w:val="00A63C89"/>
    <w:rsid w:val="00A647D1"/>
    <w:rsid w:val="00A64D83"/>
    <w:rsid w:val="00A651CE"/>
    <w:rsid w:val="00A658A9"/>
    <w:rsid w:val="00A65991"/>
    <w:rsid w:val="00A668F0"/>
    <w:rsid w:val="00A67C04"/>
    <w:rsid w:val="00A71DFF"/>
    <w:rsid w:val="00A73619"/>
    <w:rsid w:val="00A738AA"/>
    <w:rsid w:val="00A742C9"/>
    <w:rsid w:val="00A7436E"/>
    <w:rsid w:val="00A74447"/>
    <w:rsid w:val="00A74826"/>
    <w:rsid w:val="00A765AD"/>
    <w:rsid w:val="00A769C7"/>
    <w:rsid w:val="00A77068"/>
    <w:rsid w:val="00A8036A"/>
    <w:rsid w:val="00A8074E"/>
    <w:rsid w:val="00A8268C"/>
    <w:rsid w:val="00A8278C"/>
    <w:rsid w:val="00A84726"/>
    <w:rsid w:val="00A85563"/>
    <w:rsid w:val="00A85EAF"/>
    <w:rsid w:val="00A864C7"/>
    <w:rsid w:val="00A872CE"/>
    <w:rsid w:val="00A937E7"/>
    <w:rsid w:val="00A9771E"/>
    <w:rsid w:val="00A97C60"/>
    <w:rsid w:val="00A97CBB"/>
    <w:rsid w:val="00A97CC7"/>
    <w:rsid w:val="00AA10B6"/>
    <w:rsid w:val="00AA1FCF"/>
    <w:rsid w:val="00AA2005"/>
    <w:rsid w:val="00AA50FB"/>
    <w:rsid w:val="00AB08EC"/>
    <w:rsid w:val="00AB0FEC"/>
    <w:rsid w:val="00AB1371"/>
    <w:rsid w:val="00AB1EE5"/>
    <w:rsid w:val="00AB3D93"/>
    <w:rsid w:val="00AB63E9"/>
    <w:rsid w:val="00AC2352"/>
    <w:rsid w:val="00AC2B96"/>
    <w:rsid w:val="00AC2E30"/>
    <w:rsid w:val="00AC39D8"/>
    <w:rsid w:val="00AC4309"/>
    <w:rsid w:val="00AC4630"/>
    <w:rsid w:val="00AC64F5"/>
    <w:rsid w:val="00AD0A9B"/>
    <w:rsid w:val="00AD19DB"/>
    <w:rsid w:val="00AD1DEA"/>
    <w:rsid w:val="00AD202B"/>
    <w:rsid w:val="00AD3040"/>
    <w:rsid w:val="00AD51BB"/>
    <w:rsid w:val="00AD664B"/>
    <w:rsid w:val="00AD7A2C"/>
    <w:rsid w:val="00AE2ACF"/>
    <w:rsid w:val="00AE37FD"/>
    <w:rsid w:val="00AE4861"/>
    <w:rsid w:val="00AE517C"/>
    <w:rsid w:val="00AE7AB4"/>
    <w:rsid w:val="00AE7D5D"/>
    <w:rsid w:val="00AF01DF"/>
    <w:rsid w:val="00AF078C"/>
    <w:rsid w:val="00AF0E02"/>
    <w:rsid w:val="00AF17A2"/>
    <w:rsid w:val="00AF256F"/>
    <w:rsid w:val="00AF28F3"/>
    <w:rsid w:val="00AF2EE8"/>
    <w:rsid w:val="00AF323F"/>
    <w:rsid w:val="00AF5E1D"/>
    <w:rsid w:val="00AF61E7"/>
    <w:rsid w:val="00AF68DD"/>
    <w:rsid w:val="00AF6D00"/>
    <w:rsid w:val="00B00B33"/>
    <w:rsid w:val="00B01B1B"/>
    <w:rsid w:val="00B0219A"/>
    <w:rsid w:val="00B022C6"/>
    <w:rsid w:val="00B05207"/>
    <w:rsid w:val="00B065F9"/>
    <w:rsid w:val="00B07EC9"/>
    <w:rsid w:val="00B12CB5"/>
    <w:rsid w:val="00B14222"/>
    <w:rsid w:val="00B15DAF"/>
    <w:rsid w:val="00B20A81"/>
    <w:rsid w:val="00B22456"/>
    <w:rsid w:val="00B22621"/>
    <w:rsid w:val="00B25690"/>
    <w:rsid w:val="00B25C31"/>
    <w:rsid w:val="00B2674C"/>
    <w:rsid w:val="00B26B3F"/>
    <w:rsid w:val="00B26CDD"/>
    <w:rsid w:val="00B27D8D"/>
    <w:rsid w:val="00B33F1E"/>
    <w:rsid w:val="00B3762B"/>
    <w:rsid w:val="00B40410"/>
    <w:rsid w:val="00B40D9C"/>
    <w:rsid w:val="00B42364"/>
    <w:rsid w:val="00B4492A"/>
    <w:rsid w:val="00B4757C"/>
    <w:rsid w:val="00B50045"/>
    <w:rsid w:val="00B503F1"/>
    <w:rsid w:val="00B52194"/>
    <w:rsid w:val="00B52BB9"/>
    <w:rsid w:val="00B55184"/>
    <w:rsid w:val="00B55589"/>
    <w:rsid w:val="00B55FAC"/>
    <w:rsid w:val="00B56393"/>
    <w:rsid w:val="00B606B6"/>
    <w:rsid w:val="00B60B88"/>
    <w:rsid w:val="00B61CA7"/>
    <w:rsid w:val="00B61F63"/>
    <w:rsid w:val="00B63262"/>
    <w:rsid w:val="00B63860"/>
    <w:rsid w:val="00B64C3E"/>
    <w:rsid w:val="00B65B73"/>
    <w:rsid w:val="00B66C4B"/>
    <w:rsid w:val="00B66F00"/>
    <w:rsid w:val="00B72337"/>
    <w:rsid w:val="00B7700C"/>
    <w:rsid w:val="00B774D2"/>
    <w:rsid w:val="00B81C16"/>
    <w:rsid w:val="00B833D6"/>
    <w:rsid w:val="00B835FB"/>
    <w:rsid w:val="00B83A5E"/>
    <w:rsid w:val="00B83B7A"/>
    <w:rsid w:val="00B85F37"/>
    <w:rsid w:val="00B86DD2"/>
    <w:rsid w:val="00B87ADC"/>
    <w:rsid w:val="00B90142"/>
    <w:rsid w:val="00B91DD0"/>
    <w:rsid w:val="00B9260A"/>
    <w:rsid w:val="00B9375A"/>
    <w:rsid w:val="00B93EFB"/>
    <w:rsid w:val="00B96461"/>
    <w:rsid w:val="00B9667A"/>
    <w:rsid w:val="00BA00C1"/>
    <w:rsid w:val="00BA0287"/>
    <w:rsid w:val="00BA02C3"/>
    <w:rsid w:val="00BA0CF9"/>
    <w:rsid w:val="00BA0D7E"/>
    <w:rsid w:val="00BA3051"/>
    <w:rsid w:val="00BA3CDC"/>
    <w:rsid w:val="00BA3DAD"/>
    <w:rsid w:val="00BA5AE0"/>
    <w:rsid w:val="00BA7470"/>
    <w:rsid w:val="00BB0957"/>
    <w:rsid w:val="00BB0FC6"/>
    <w:rsid w:val="00BB183F"/>
    <w:rsid w:val="00BB1B43"/>
    <w:rsid w:val="00BB1C60"/>
    <w:rsid w:val="00BB3371"/>
    <w:rsid w:val="00BB3BA5"/>
    <w:rsid w:val="00BB62B6"/>
    <w:rsid w:val="00BB67B7"/>
    <w:rsid w:val="00BB7E31"/>
    <w:rsid w:val="00BC02B7"/>
    <w:rsid w:val="00BC0A43"/>
    <w:rsid w:val="00BC1334"/>
    <w:rsid w:val="00BC1993"/>
    <w:rsid w:val="00BC1C64"/>
    <w:rsid w:val="00BC2F7E"/>
    <w:rsid w:val="00BC359B"/>
    <w:rsid w:val="00BC3AB8"/>
    <w:rsid w:val="00BC3DAA"/>
    <w:rsid w:val="00BC43F2"/>
    <w:rsid w:val="00BC475E"/>
    <w:rsid w:val="00BC50BB"/>
    <w:rsid w:val="00BC5779"/>
    <w:rsid w:val="00BC6586"/>
    <w:rsid w:val="00BC6E3A"/>
    <w:rsid w:val="00BD1099"/>
    <w:rsid w:val="00BD159C"/>
    <w:rsid w:val="00BD2904"/>
    <w:rsid w:val="00BD3495"/>
    <w:rsid w:val="00BD3853"/>
    <w:rsid w:val="00BD3C21"/>
    <w:rsid w:val="00BD60F8"/>
    <w:rsid w:val="00BE1F59"/>
    <w:rsid w:val="00BE3703"/>
    <w:rsid w:val="00BE4816"/>
    <w:rsid w:val="00BE6335"/>
    <w:rsid w:val="00BF10AF"/>
    <w:rsid w:val="00BF1736"/>
    <w:rsid w:val="00BF1B18"/>
    <w:rsid w:val="00BF2A33"/>
    <w:rsid w:val="00BF325A"/>
    <w:rsid w:val="00BF3F46"/>
    <w:rsid w:val="00BF4632"/>
    <w:rsid w:val="00BF5937"/>
    <w:rsid w:val="00BF5A4E"/>
    <w:rsid w:val="00BF60D4"/>
    <w:rsid w:val="00BF646B"/>
    <w:rsid w:val="00BF6AB6"/>
    <w:rsid w:val="00C0046F"/>
    <w:rsid w:val="00C00D3A"/>
    <w:rsid w:val="00C015C9"/>
    <w:rsid w:val="00C03C77"/>
    <w:rsid w:val="00C0493E"/>
    <w:rsid w:val="00C05523"/>
    <w:rsid w:val="00C0742D"/>
    <w:rsid w:val="00C079B4"/>
    <w:rsid w:val="00C108B1"/>
    <w:rsid w:val="00C10B41"/>
    <w:rsid w:val="00C11235"/>
    <w:rsid w:val="00C1415C"/>
    <w:rsid w:val="00C15501"/>
    <w:rsid w:val="00C177B1"/>
    <w:rsid w:val="00C17D54"/>
    <w:rsid w:val="00C23A17"/>
    <w:rsid w:val="00C24859"/>
    <w:rsid w:val="00C248BF"/>
    <w:rsid w:val="00C250DE"/>
    <w:rsid w:val="00C26265"/>
    <w:rsid w:val="00C30CBC"/>
    <w:rsid w:val="00C31811"/>
    <w:rsid w:val="00C32420"/>
    <w:rsid w:val="00C328F8"/>
    <w:rsid w:val="00C33559"/>
    <w:rsid w:val="00C34BA9"/>
    <w:rsid w:val="00C358AF"/>
    <w:rsid w:val="00C365E7"/>
    <w:rsid w:val="00C3777B"/>
    <w:rsid w:val="00C37829"/>
    <w:rsid w:val="00C40291"/>
    <w:rsid w:val="00C41186"/>
    <w:rsid w:val="00C412A4"/>
    <w:rsid w:val="00C43A4E"/>
    <w:rsid w:val="00C44E19"/>
    <w:rsid w:val="00C44F32"/>
    <w:rsid w:val="00C468FE"/>
    <w:rsid w:val="00C46B3C"/>
    <w:rsid w:val="00C476B5"/>
    <w:rsid w:val="00C50922"/>
    <w:rsid w:val="00C5164D"/>
    <w:rsid w:val="00C51A38"/>
    <w:rsid w:val="00C5422E"/>
    <w:rsid w:val="00C55020"/>
    <w:rsid w:val="00C561DC"/>
    <w:rsid w:val="00C56FC2"/>
    <w:rsid w:val="00C63B24"/>
    <w:rsid w:val="00C6469B"/>
    <w:rsid w:val="00C6495C"/>
    <w:rsid w:val="00C65949"/>
    <w:rsid w:val="00C6728D"/>
    <w:rsid w:val="00C75CCE"/>
    <w:rsid w:val="00C766EC"/>
    <w:rsid w:val="00C7713E"/>
    <w:rsid w:val="00C77AB4"/>
    <w:rsid w:val="00C80ADD"/>
    <w:rsid w:val="00C81FD1"/>
    <w:rsid w:val="00C8222F"/>
    <w:rsid w:val="00C82979"/>
    <w:rsid w:val="00C831AF"/>
    <w:rsid w:val="00C8556E"/>
    <w:rsid w:val="00C9110F"/>
    <w:rsid w:val="00C927B7"/>
    <w:rsid w:val="00C9458E"/>
    <w:rsid w:val="00C96C33"/>
    <w:rsid w:val="00C96E48"/>
    <w:rsid w:val="00C96F5E"/>
    <w:rsid w:val="00C9780D"/>
    <w:rsid w:val="00CA003F"/>
    <w:rsid w:val="00CA101F"/>
    <w:rsid w:val="00CA1086"/>
    <w:rsid w:val="00CA3EDA"/>
    <w:rsid w:val="00CA49AA"/>
    <w:rsid w:val="00CA53C8"/>
    <w:rsid w:val="00CA5D2F"/>
    <w:rsid w:val="00CA5D90"/>
    <w:rsid w:val="00CA6D56"/>
    <w:rsid w:val="00CB02BA"/>
    <w:rsid w:val="00CB0311"/>
    <w:rsid w:val="00CB2D58"/>
    <w:rsid w:val="00CB5ED9"/>
    <w:rsid w:val="00CC15E6"/>
    <w:rsid w:val="00CC1F5F"/>
    <w:rsid w:val="00CC2843"/>
    <w:rsid w:val="00CC2882"/>
    <w:rsid w:val="00CC3907"/>
    <w:rsid w:val="00CC43BD"/>
    <w:rsid w:val="00CC4EC3"/>
    <w:rsid w:val="00CC4F43"/>
    <w:rsid w:val="00CC58A4"/>
    <w:rsid w:val="00CC6E71"/>
    <w:rsid w:val="00CC71A8"/>
    <w:rsid w:val="00CD0563"/>
    <w:rsid w:val="00CD1120"/>
    <w:rsid w:val="00CD311C"/>
    <w:rsid w:val="00CD4CDF"/>
    <w:rsid w:val="00CD76B3"/>
    <w:rsid w:val="00CD78D4"/>
    <w:rsid w:val="00CE0A73"/>
    <w:rsid w:val="00CE3F3F"/>
    <w:rsid w:val="00CE5FD9"/>
    <w:rsid w:val="00CE7507"/>
    <w:rsid w:val="00CF26C2"/>
    <w:rsid w:val="00CF4916"/>
    <w:rsid w:val="00CF65CA"/>
    <w:rsid w:val="00CF6898"/>
    <w:rsid w:val="00CF7105"/>
    <w:rsid w:val="00D004FB"/>
    <w:rsid w:val="00D0378F"/>
    <w:rsid w:val="00D054C9"/>
    <w:rsid w:val="00D060AF"/>
    <w:rsid w:val="00D064C7"/>
    <w:rsid w:val="00D06B89"/>
    <w:rsid w:val="00D07A46"/>
    <w:rsid w:val="00D10F95"/>
    <w:rsid w:val="00D12CC0"/>
    <w:rsid w:val="00D204AE"/>
    <w:rsid w:val="00D220E0"/>
    <w:rsid w:val="00D24499"/>
    <w:rsid w:val="00D26002"/>
    <w:rsid w:val="00D261C2"/>
    <w:rsid w:val="00D26588"/>
    <w:rsid w:val="00D3094C"/>
    <w:rsid w:val="00D31B52"/>
    <w:rsid w:val="00D31F1B"/>
    <w:rsid w:val="00D32332"/>
    <w:rsid w:val="00D32A3B"/>
    <w:rsid w:val="00D33E49"/>
    <w:rsid w:val="00D34E3F"/>
    <w:rsid w:val="00D35BBE"/>
    <w:rsid w:val="00D36DD8"/>
    <w:rsid w:val="00D42091"/>
    <w:rsid w:val="00D4228F"/>
    <w:rsid w:val="00D4241A"/>
    <w:rsid w:val="00D45086"/>
    <w:rsid w:val="00D4523D"/>
    <w:rsid w:val="00D45C04"/>
    <w:rsid w:val="00D46B51"/>
    <w:rsid w:val="00D46BC1"/>
    <w:rsid w:val="00D506A8"/>
    <w:rsid w:val="00D506FB"/>
    <w:rsid w:val="00D50753"/>
    <w:rsid w:val="00D510FF"/>
    <w:rsid w:val="00D52D78"/>
    <w:rsid w:val="00D52EE9"/>
    <w:rsid w:val="00D53346"/>
    <w:rsid w:val="00D536EC"/>
    <w:rsid w:val="00D5394A"/>
    <w:rsid w:val="00D53C3D"/>
    <w:rsid w:val="00D55BD1"/>
    <w:rsid w:val="00D5616D"/>
    <w:rsid w:val="00D5662D"/>
    <w:rsid w:val="00D57390"/>
    <w:rsid w:val="00D57927"/>
    <w:rsid w:val="00D61852"/>
    <w:rsid w:val="00D61D21"/>
    <w:rsid w:val="00D62CB5"/>
    <w:rsid w:val="00D6418E"/>
    <w:rsid w:val="00D6466B"/>
    <w:rsid w:val="00D65749"/>
    <w:rsid w:val="00D65DE5"/>
    <w:rsid w:val="00D709DF"/>
    <w:rsid w:val="00D726BA"/>
    <w:rsid w:val="00D74659"/>
    <w:rsid w:val="00D7494E"/>
    <w:rsid w:val="00D75B9B"/>
    <w:rsid w:val="00D76D4A"/>
    <w:rsid w:val="00D76EC2"/>
    <w:rsid w:val="00D8091B"/>
    <w:rsid w:val="00D82BF5"/>
    <w:rsid w:val="00D83EED"/>
    <w:rsid w:val="00D83F8A"/>
    <w:rsid w:val="00D859C1"/>
    <w:rsid w:val="00D865F6"/>
    <w:rsid w:val="00D8683D"/>
    <w:rsid w:val="00D90744"/>
    <w:rsid w:val="00D90A2A"/>
    <w:rsid w:val="00D91397"/>
    <w:rsid w:val="00D9176D"/>
    <w:rsid w:val="00D91A71"/>
    <w:rsid w:val="00D91C69"/>
    <w:rsid w:val="00D940E1"/>
    <w:rsid w:val="00D951B8"/>
    <w:rsid w:val="00D97140"/>
    <w:rsid w:val="00D9768E"/>
    <w:rsid w:val="00D97A60"/>
    <w:rsid w:val="00DA4EF9"/>
    <w:rsid w:val="00DA520A"/>
    <w:rsid w:val="00DA5DC4"/>
    <w:rsid w:val="00DA624E"/>
    <w:rsid w:val="00DA7047"/>
    <w:rsid w:val="00DA770C"/>
    <w:rsid w:val="00DA7D3B"/>
    <w:rsid w:val="00DB05E1"/>
    <w:rsid w:val="00DB13A6"/>
    <w:rsid w:val="00DB19A4"/>
    <w:rsid w:val="00DB1CEE"/>
    <w:rsid w:val="00DB1E63"/>
    <w:rsid w:val="00DB28CE"/>
    <w:rsid w:val="00DB37B7"/>
    <w:rsid w:val="00DB4B6F"/>
    <w:rsid w:val="00DB5BAD"/>
    <w:rsid w:val="00DB69B6"/>
    <w:rsid w:val="00DC0DA4"/>
    <w:rsid w:val="00DC246A"/>
    <w:rsid w:val="00DC29A5"/>
    <w:rsid w:val="00DC3002"/>
    <w:rsid w:val="00DC3B92"/>
    <w:rsid w:val="00DC417D"/>
    <w:rsid w:val="00DC45BA"/>
    <w:rsid w:val="00DC5110"/>
    <w:rsid w:val="00DC53BD"/>
    <w:rsid w:val="00DC57CF"/>
    <w:rsid w:val="00DC68C0"/>
    <w:rsid w:val="00DD04B3"/>
    <w:rsid w:val="00DD08F1"/>
    <w:rsid w:val="00DD15DD"/>
    <w:rsid w:val="00DD16DE"/>
    <w:rsid w:val="00DD16E5"/>
    <w:rsid w:val="00DD3038"/>
    <w:rsid w:val="00DD4716"/>
    <w:rsid w:val="00DD4F25"/>
    <w:rsid w:val="00DD5320"/>
    <w:rsid w:val="00DD69F1"/>
    <w:rsid w:val="00DE1178"/>
    <w:rsid w:val="00DE170E"/>
    <w:rsid w:val="00DE1ACF"/>
    <w:rsid w:val="00DE2865"/>
    <w:rsid w:val="00DE3D5F"/>
    <w:rsid w:val="00DE49CD"/>
    <w:rsid w:val="00DE4BFC"/>
    <w:rsid w:val="00DE5C58"/>
    <w:rsid w:val="00DE6055"/>
    <w:rsid w:val="00DE6FE7"/>
    <w:rsid w:val="00DE7DD1"/>
    <w:rsid w:val="00DF288C"/>
    <w:rsid w:val="00DF3752"/>
    <w:rsid w:val="00DF4F83"/>
    <w:rsid w:val="00DF607C"/>
    <w:rsid w:val="00DF7CF6"/>
    <w:rsid w:val="00E01A92"/>
    <w:rsid w:val="00E021DE"/>
    <w:rsid w:val="00E02903"/>
    <w:rsid w:val="00E02B57"/>
    <w:rsid w:val="00E03B88"/>
    <w:rsid w:val="00E06418"/>
    <w:rsid w:val="00E065D2"/>
    <w:rsid w:val="00E06BE5"/>
    <w:rsid w:val="00E071B4"/>
    <w:rsid w:val="00E076CF"/>
    <w:rsid w:val="00E07762"/>
    <w:rsid w:val="00E07DE5"/>
    <w:rsid w:val="00E10563"/>
    <w:rsid w:val="00E109E6"/>
    <w:rsid w:val="00E10A70"/>
    <w:rsid w:val="00E118DC"/>
    <w:rsid w:val="00E11DCF"/>
    <w:rsid w:val="00E129D3"/>
    <w:rsid w:val="00E13072"/>
    <w:rsid w:val="00E15E4E"/>
    <w:rsid w:val="00E160A8"/>
    <w:rsid w:val="00E21478"/>
    <w:rsid w:val="00E21ACA"/>
    <w:rsid w:val="00E225B4"/>
    <w:rsid w:val="00E2478E"/>
    <w:rsid w:val="00E24A97"/>
    <w:rsid w:val="00E26E56"/>
    <w:rsid w:val="00E26EB4"/>
    <w:rsid w:val="00E31A14"/>
    <w:rsid w:val="00E34D6E"/>
    <w:rsid w:val="00E3685D"/>
    <w:rsid w:val="00E375A6"/>
    <w:rsid w:val="00E40B8C"/>
    <w:rsid w:val="00E41327"/>
    <w:rsid w:val="00E41BED"/>
    <w:rsid w:val="00E458DC"/>
    <w:rsid w:val="00E461B4"/>
    <w:rsid w:val="00E509EE"/>
    <w:rsid w:val="00E51EC4"/>
    <w:rsid w:val="00E5222C"/>
    <w:rsid w:val="00E5286E"/>
    <w:rsid w:val="00E52E83"/>
    <w:rsid w:val="00E533D2"/>
    <w:rsid w:val="00E57756"/>
    <w:rsid w:val="00E57F1A"/>
    <w:rsid w:val="00E61B99"/>
    <w:rsid w:val="00E61CA9"/>
    <w:rsid w:val="00E63842"/>
    <w:rsid w:val="00E63EFD"/>
    <w:rsid w:val="00E662F8"/>
    <w:rsid w:val="00E676C0"/>
    <w:rsid w:val="00E67F94"/>
    <w:rsid w:val="00E72480"/>
    <w:rsid w:val="00E730F3"/>
    <w:rsid w:val="00E73914"/>
    <w:rsid w:val="00E7428D"/>
    <w:rsid w:val="00E743ED"/>
    <w:rsid w:val="00E74A3B"/>
    <w:rsid w:val="00E767D5"/>
    <w:rsid w:val="00E76C4F"/>
    <w:rsid w:val="00E81B76"/>
    <w:rsid w:val="00E81C2D"/>
    <w:rsid w:val="00E837C5"/>
    <w:rsid w:val="00E83B2B"/>
    <w:rsid w:val="00E8483E"/>
    <w:rsid w:val="00E85537"/>
    <w:rsid w:val="00E86F42"/>
    <w:rsid w:val="00E8706B"/>
    <w:rsid w:val="00E87260"/>
    <w:rsid w:val="00E9002E"/>
    <w:rsid w:val="00E91C06"/>
    <w:rsid w:val="00E92CD7"/>
    <w:rsid w:val="00E93CC8"/>
    <w:rsid w:val="00E94674"/>
    <w:rsid w:val="00EA1918"/>
    <w:rsid w:val="00EA4623"/>
    <w:rsid w:val="00EA705D"/>
    <w:rsid w:val="00EA79D8"/>
    <w:rsid w:val="00EB034B"/>
    <w:rsid w:val="00EB0407"/>
    <w:rsid w:val="00EB180F"/>
    <w:rsid w:val="00EB1CD4"/>
    <w:rsid w:val="00EB36FA"/>
    <w:rsid w:val="00EB49E9"/>
    <w:rsid w:val="00EB5E05"/>
    <w:rsid w:val="00EB7594"/>
    <w:rsid w:val="00EC0B02"/>
    <w:rsid w:val="00EC1CBE"/>
    <w:rsid w:val="00EC26F1"/>
    <w:rsid w:val="00EC2F37"/>
    <w:rsid w:val="00EC5955"/>
    <w:rsid w:val="00EC760C"/>
    <w:rsid w:val="00ED29EC"/>
    <w:rsid w:val="00ED56B1"/>
    <w:rsid w:val="00ED6221"/>
    <w:rsid w:val="00ED683D"/>
    <w:rsid w:val="00ED6CAF"/>
    <w:rsid w:val="00ED7B33"/>
    <w:rsid w:val="00ED7E5A"/>
    <w:rsid w:val="00EE098C"/>
    <w:rsid w:val="00EE1121"/>
    <w:rsid w:val="00EE1321"/>
    <w:rsid w:val="00EE16DB"/>
    <w:rsid w:val="00EE1FE3"/>
    <w:rsid w:val="00EE28A4"/>
    <w:rsid w:val="00EE359B"/>
    <w:rsid w:val="00EE4EA3"/>
    <w:rsid w:val="00EE74F3"/>
    <w:rsid w:val="00EE7F0A"/>
    <w:rsid w:val="00EF07CD"/>
    <w:rsid w:val="00EF0A79"/>
    <w:rsid w:val="00EF1526"/>
    <w:rsid w:val="00EF1794"/>
    <w:rsid w:val="00EF3592"/>
    <w:rsid w:val="00EF3F62"/>
    <w:rsid w:val="00EF4EED"/>
    <w:rsid w:val="00EF54C9"/>
    <w:rsid w:val="00EF790F"/>
    <w:rsid w:val="00EF7EC8"/>
    <w:rsid w:val="00F046A5"/>
    <w:rsid w:val="00F058FD"/>
    <w:rsid w:val="00F076AC"/>
    <w:rsid w:val="00F11354"/>
    <w:rsid w:val="00F12E6F"/>
    <w:rsid w:val="00F1479B"/>
    <w:rsid w:val="00F172F4"/>
    <w:rsid w:val="00F20594"/>
    <w:rsid w:val="00F220C3"/>
    <w:rsid w:val="00F237E4"/>
    <w:rsid w:val="00F23D2D"/>
    <w:rsid w:val="00F26C5F"/>
    <w:rsid w:val="00F276AE"/>
    <w:rsid w:val="00F30830"/>
    <w:rsid w:val="00F320A5"/>
    <w:rsid w:val="00F325F5"/>
    <w:rsid w:val="00F3274D"/>
    <w:rsid w:val="00F35BE1"/>
    <w:rsid w:val="00F374EC"/>
    <w:rsid w:val="00F3761A"/>
    <w:rsid w:val="00F37AF8"/>
    <w:rsid w:val="00F37BE0"/>
    <w:rsid w:val="00F42B2B"/>
    <w:rsid w:val="00F438E3"/>
    <w:rsid w:val="00F43AD2"/>
    <w:rsid w:val="00F450B7"/>
    <w:rsid w:val="00F471DD"/>
    <w:rsid w:val="00F50221"/>
    <w:rsid w:val="00F503A5"/>
    <w:rsid w:val="00F51237"/>
    <w:rsid w:val="00F532A7"/>
    <w:rsid w:val="00F53850"/>
    <w:rsid w:val="00F5412D"/>
    <w:rsid w:val="00F54747"/>
    <w:rsid w:val="00F55705"/>
    <w:rsid w:val="00F55ACF"/>
    <w:rsid w:val="00F55D45"/>
    <w:rsid w:val="00F55DD6"/>
    <w:rsid w:val="00F562FB"/>
    <w:rsid w:val="00F57017"/>
    <w:rsid w:val="00F6064C"/>
    <w:rsid w:val="00F60B9F"/>
    <w:rsid w:val="00F60CC3"/>
    <w:rsid w:val="00F62257"/>
    <w:rsid w:val="00F63451"/>
    <w:rsid w:val="00F64E70"/>
    <w:rsid w:val="00F658B9"/>
    <w:rsid w:val="00F65968"/>
    <w:rsid w:val="00F65E90"/>
    <w:rsid w:val="00F66373"/>
    <w:rsid w:val="00F7103D"/>
    <w:rsid w:val="00F721C7"/>
    <w:rsid w:val="00F73864"/>
    <w:rsid w:val="00F75669"/>
    <w:rsid w:val="00F77AE9"/>
    <w:rsid w:val="00F81231"/>
    <w:rsid w:val="00F812F8"/>
    <w:rsid w:val="00F827D4"/>
    <w:rsid w:val="00F838B6"/>
    <w:rsid w:val="00F83FDC"/>
    <w:rsid w:val="00F840E5"/>
    <w:rsid w:val="00F85356"/>
    <w:rsid w:val="00F85FD4"/>
    <w:rsid w:val="00F869B0"/>
    <w:rsid w:val="00F8761B"/>
    <w:rsid w:val="00F91582"/>
    <w:rsid w:val="00F922DF"/>
    <w:rsid w:val="00F92A36"/>
    <w:rsid w:val="00F92A61"/>
    <w:rsid w:val="00F952FA"/>
    <w:rsid w:val="00F955E8"/>
    <w:rsid w:val="00F9584E"/>
    <w:rsid w:val="00F96076"/>
    <w:rsid w:val="00F963A1"/>
    <w:rsid w:val="00F96A0D"/>
    <w:rsid w:val="00F97863"/>
    <w:rsid w:val="00F97947"/>
    <w:rsid w:val="00FA1A1B"/>
    <w:rsid w:val="00FA2613"/>
    <w:rsid w:val="00FA3860"/>
    <w:rsid w:val="00FA3D06"/>
    <w:rsid w:val="00FA4A4A"/>
    <w:rsid w:val="00FB4A4D"/>
    <w:rsid w:val="00FC104F"/>
    <w:rsid w:val="00FC1C44"/>
    <w:rsid w:val="00FC1E4A"/>
    <w:rsid w:val="00FC3EC5"/>
    <w:rsid w:val="00FC4394"/>
    <w:rsid w:val="00FC57FB"/>
    <w:rsid w:val="00FC59F8"/>
    <w:rsid w:val="00FC5D9A"/>
    <w:rsid w:val="00FC628E"/>
    <w:rsid w:val="00FD42D7"/>
    <w:rsid w:val="00FD7312"/>
    <w:rsid w:val="00FD7C45"/>
    <w:rsid w:val="00FE18D9"/>
    <w:rsid w:val="00FE46DB"/>
    <w:rsid w:val="00FE591F"/>
    <w:rsid w:val="00FF1A78"/>
    <w:rsid w:val="00FF2AD1"/>
    <w:rsid w:val="00FF5631"/>
    <w:rsid w:val="00FF57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932CD1"/>
  <w15:docId w15:val="{BEE49F5C-3196-4354-9D28-328FA1F71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sz w:val="22"/>
      <w:lang w:eastAsia="en-US"/>
    </w:rPr>
  </w:style>
  <w:style w:type="paragraph" w:styleId="Heading1">
    <w:name w:val="heading 1"/>
    <w:basedOn w:val="Normal"/>
    <w:next w:val="Normal"/>
    <w:link w:val="Heading1Char"/>
    <w:uiPriority w:val="9"/>
    <w:qFormat/>
    <w:rsid w:val="00991C8A"/>
    <w:pPr>
      <w:keepNext/>
      <w:keepLines/>
      <w:outlineLvl w:val="0"/>
    </w:pPr>
    <w:rPr>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b/>
      <w:bCs/>
      <w:color w:val="000000"/>
      <w:sz w:val="24"/>
      <w:szCs w:val="24"/>
    </w:rPr>
  </w:style>
  <w:style w:type="paragraph" w:styleId="Heading3">
    <w:name w:val="heading 3"/>
    <w:basedOn w:val="Normal"/>
    <w:next w:val="Normal"/>
    <w:link w:val="Heading3Char"/>
    <w:uiPriority w:val="9"/>
    <w:unhideWhenUsed/>
    <w:qFormat/>
    <w:rsid w:val="00DE1178"/>
    <w:pPr>
      <w:keepNext/>
      <w:keepLines/>
      <w:outlineLvl w:val="2"/>
    </w:pPr>
    <w:rPr>
      <w:b/>
      <w:bCs/>
      <w:i/>
      <w:sz w:val="20"/>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Cambria" w:hAnsi="Cambria"/>
      <w:b/>
      <w:bCs/>
      <w:i/>
      <w:iCs/>
      <w:color w:val="4F81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1C8A"/>
    <w:rPr>
      <w:rFonts w:ascii="Arial" w:eastAsia="Times New Roman" w:hAnsi="Arial" w:cs="Times New Roman"/>
      <w:b/>
      <w:bCs/>
      <w:sz w:val="28"/>
      <w:szCs w:val="28"/>
    </w:rPr>
  </w:style>
  <w:style w:type="character" w:customStyle="1" w:styleId="Heading2Char">
    <w:name w:val="Heading 2 Char"/>
    <w:link w:val="Heading2"/>
    <w:uiPriority w:val="9"/>
    <w:rsid w:val="00257B2E"/>
    <w:rPr>
      <w:rFonts w:ascii="Arial" w:eastAsia="Times New Roman" w:hAnsi="Arial" w:cs="Arial"/>
      <w:b/>
      <w:bCs/>
      <w:color w:val="000000"/>
      <w:sz w:val="24"/>
      <w:szCs w:val="24"/>
    </w:rPr>
  </w:style>
  <w:style w:type="character" w:customStyle="1" w:styleId="Heading3Char">
    <w:name w:val="Heading 3 Char"/>
    <w:link w:val="Heading3"/>
    <w:uiPriority w:val="9"/>
    <w:rsid w:val="00DE1178"/>
    <w:rPr>
      <w:rFonts w:ascii="Arial" w:eastAsia="Times New Roman" w:hAnsi="Arial" w:cs="Times New Roman"/>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sz w:val="20"/>
    </w:rPr>
  </w:style>
  <w:style w:type="character" w:customStyle="1" w:styleId="BodyTextChar">
    <w:name w:val="Body Text Char"/>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sz w:val="20"/>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rPr>
      <w:sz w:val="20"/>
    </w:rPr>
  </w:style>
  <w:style w:type="character" w:customStyle="1" w:styleId="HeaderChar">
    <w:name w:val="Header Char"/>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rPr>
      <w:sz w:val="20"/>
    </w:rPr>
  </w:style>
  <w:style w:type="character" w:customStyle="1" w:styleId="FooterChar">
    <w:name w:val="Footer Char"/>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sz w:val="16"/>
      <w:szCs w:val="16"/>
    </w:rPr>
  </w:style>
  <w:style w:type="character" w:customStyle="1" w:styleId="BalloonTextChar">
    <w:name w:val="Balloon Text Char"/>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link w:val="Heading4"/>
    <w:uiPriority w:val="9"/>
    <w:rsid w:val="007C755B"/>
    <w:rPr>
      <w:rFonts w:ascii="Cambria" w:eastAsia="Times New Roman" w:hAnsi="Cambria" w:cs="Times New Roman"/>
      <w:b/>
      <w:bCs/>
      <w:i/>
      <w:iCs/>
      <w:color w:val="4F81BD"/>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Cambria" w:hAnsi="Cambria"/>
      <w:color w:val="365F91"/>
      <w:lang w:val="en-US"/>
    </w:rPr>
  </w:style>
  <w:style w:type="paragraph" w:styleId="TOC1">
    <w:name w:val="toc 1"/>
    <w:basedOn w:val="Normal"/>
    <w:next w:val="Normal"/>
    <w:autoRedefine/>
    <w:uiPriority w:val="39"/>
    <w:unhideWhenUsed/>
    <w:rsid w:val="0098465A"/>
    <w:pPr>
      <w:spacing w:before="120"/>
    </w:pPr>
    <w:rPr>
      <w:rFonts w:ascii="Calibri" w:hAnsi="Calibri"/>
      <w:b/>
      <w:sz w:val="24"/>
      <w:szCs w:val="24"/>
    </w:rPr>
  </w:style>
  <w:style w:type="paragraph" w:styleId="TOC2">
    <w:name w:val="toc 2"/>
    <w:basedOn w:val="Normal"/>
    <w:next w:val="Normal"/>
    <w:autoRedefine/>
    <w:uiPriority w:val="39"/>
    <w:unhideWhenUsed/>
    <w:rsid w:val="0098465A"/>
    <w:pPr>
      <w:ind w:left="220"/>
    </w:pPr>
    <w:rPr>
      <w:rFonts w:ascii="Calibri" w:hAnsi="Calibri"/>
      <w:b/>
      <w:szCs w:val="22"/>
    </w:rPr>
  </w:style>
  <w:style w:type="paragraph" w:styleId="TOC3">
    <w:name w:val="toc 3"/>
    <w:basedOn w:val="Normal"/>
    <w:next w:val="Normal"/>
    <w:autoRedefine/>
    <w:uiPriority w:val="39"/>
    <w:unhideWhenUsed/>
    <w:rsid w:val="0098465A"/>
    <w:pPr>
      <w:ind w:left="440"/>
    </w:pPr>
    <w:rPr>
      <w:rFonts w:ascii="Calibri" w:hAnsi="Calibri"/>
      <w:szCs w:val="22"/>
    </w:rPr>
  </w:style>
  <w:style w:type="paragraph" w:styleId="TOC4">
    <w:name w:val="toc 4"/>
    <w:basedOn w:val="Normal"/>
    <w:next w:val="Normal"/>
    <w:autoRedefine/>
    <w:uiPriority w:val="39"/>
    <w:unhideWhenUsed/>
    <w:rsid w:val="0098465A"/>
    <w:pPr>
      <w:ind w:left="660"/>
    </w:pPr>
    <w:rPr>
      <w:rFonts w:ascii="Calibri" w:hAnsi="Calibri"/>
      <w:sz w:val="20"/>
    </w:rPr>
  </w:style>
  <w:style w:type="paragraph" w:styleId="TOC5">
    <w:name w:val="toc 5"/>
    <w:basedOn w:val="Normal"/>
    <w:next w:val="Normal"/>
    <w:autoRedefine/>
    <w:uiPriority w:val="39"/>
    <w:unhideWhenUsed/>
    <w:rsid w:val="0098465A"/>
    <w:pPr>
      <w:ind w:left="880"/>
    </w:pPr>
    <w:rPr>
      <w:rFonts w:ascii="Calibri" w:hAnsi="Calibri"/>
      <w:sz w:val="20"/>
    </w:rPr>
  </w:style>
  <w:style w:type="paragraph" w:styleId="TOC6">
    <w:name w:val="toc 6"/>
    <w:basedOn w:val="Normal"/>
    <w:next w:val="Normal"/>
    <w:autoRedefine/>
    <w:uiPriority w:val="39"/>
    <w:unhideWhenUsed/>
    <w:rsid w:val="0098465A"/>
    <w:pPr>
      <w:ind w:left="1100"/>
    </w:pPr>
    <w:rPr>
      <w:rFonts w:ascii="Calibri" w:hAnsi="Calibri"/>
      <w:sz w:val="20"/>
    </w:rPr>
  </w:style>
  <w:style w:type="paragraph" w:styleId="TOC7">
    <w:name w:val="toc 7"/>
    <w:basedOn w:val="Normal"/>
    <w:next w:val="Normal"/>
    <w:autoRedefine/>
    <w:uiPriority w:val="39"/>
    <w:unhideWhenUsed/>
    <w:rsid w:val="0098465A"/>
    <w:pPr>
      <w:ind w:left="1320"/>
    </w:pPr>
    <w:rPr>
      <w:rFonts w:ascii="Calibri" w:hAnsi="Calibri"/>
      <w:sz w:val="20"/>
    </w:rPr>
  </w:style>
  <w:style w:type="paragraph" w:styleId="TOC8">
    <w:name w:val="toc 8"/>
    <w:basedOn w:val="Normal"/>
    <w:next w:val="Normal"/>
    <w:autoRedefine/>
    <w:uiPriority w:val="39"/>
    <w:unhideWhenUsed/>
    <w:rsid w:val="0098465A"/>
    <w:pPr>
      <w:ind w:left="1540"/>
    </w:pPr>
    <w:rPr>
      <w:rFonts w:ascii="Calibri" w:hAnsi="Calibri"/>
      <w:sz w:val="20"/>
    </w:rPr>
  </w:style>
  <w:style w:type="paragraph" w:styleId="TOC9">
    <w:name w:val="toc 9"/>
    <w:basedOn w:val="Normal"/>
    <w:next w:val="Normal"/>
    <w:autoRedefine/>
    <w:uiPriority w:val="39"/>
    <w:unhideWhenUsed/>
    <w:rsid w:val="0098465A"/>
    <w:pPr>
      <w:ind w:left="1760"/>
    </w:pPr>
    <w:rPr>
      <w:rFonts w:ascii="Calibri" w:hAnsi="Calibr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uiPriority w:val="99"/>
    <w:unhideWhenUsed/>
    <w:rsid w:val="00DE6055"/>
    <w:rPr>
      <w:color w:val="0000FF"/>
      <w:u w:val="single"/>
    </w:rPr>
  </w:style>
  <w:style w:type="paragraph" w:styleId="NoSpacing">
    <w:name w:val="No Spacing"/>
    <w:uiPriority w:val="99"/>
    <w:qFormat/>
    <w:rsid w:val="00DC68C0"/>
    <w:rPr>
      <w:rFonts w:ascii="Arial" w:eastAsia="Times New Roman" w:hAnsi="Arial"/>
      <w:sz w:val="22"/>
      <w:lang w:eastAsia="en-US"/>
    </w:rPr>
  </w:style>
  <w:style w:type="paragraph" w:customStyle="1" w:styleId="Style1-BodyText">
    <w:name w:val="Style1- Body Text"/>
    <w:basedOn w:val="Normal"/>
    <w:link w:val="Style1-BodyTextChar"/>
    <w:qFormat/>
    <w:rsid w:val="00DC68C0"/>
    <w:pPr>
      <w:spacing w:after="120"/>
      <w:jc w:val="both"/>
    </w:pPr>
    <w:rPr>
      <w:sz w:val="20"/>
      <w:szCs w:val="24"/>
    </w:rPr>
  </w:style>
  <w:style w:type="character" w:customStyle="1" w:styleId="Style1-BodyTextChar">
    <w:name w:val="Style1- Body Text Char"/>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link w:val="FootnoteText"/>
    <w:uiPriority w:val="99"/>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sz w:val="22"/>
      <w:lang w:eastAsia="en-US"/>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sz w:val="22"/>
      <w:szCs w:val="22"/>
      <w:u w:color="000000"/>
      <w:bdr w:val="nil"/>
      <w:lang w:val="en-US" w:eastAsia="en-US"/>
    </w:rPr>
  </w:style>
  <w:style w:type="character" w:customStyle="1" w:styleId="Hyperlink3">
    <w:name w:val="Hyperlink.3"/>
    <w:rsid w:val="00AC64F5"/>
    <w:rPr>
      <w:color w:val="0000FF"/>
      <w:u w:val="single" w:color="0000FF"/>
    </w:rPr>
  </w:style>
  <w:style w:type="character" w:customStyle="1" w:styleId="Hyperlink4">
    <w:name w:val="Hyperlink.4"/>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rsid w:val="00AC64F5"/>
    <w:rPr>
      <w:color w:val="0000FF"/>
      <w:sz w:val="22"/>
      <w:szCs w:val="22"/>
      <w:u w:val="single" w:color="0000FF"/>
      <w:lang w:val="en-US"/>
    </w:rPr>
  </w:style>
  <w:style w:type="character" w:customStyle="1" w:styleId="Hyperlink6">
    <w:name w:val="Hyperlink.6"/>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uiPriority w:val="99"/>
    <w:rsid w:val="000F39CE"/>
    <w:pPr>
      <w:spacing w:after="160" w:line="240" w:lineRule="exact"/>
    </w:pPr>
    <w:rPr>
      <w:rFonts w:ascii="Calibri" w:eastAsia="Calibri" w:hAnsi="Calibri"/>
      <w:sz w:val="20"/>
      <w:vertAlign w:val="superscript"/>
    </w:rPr>
  </w:style>
  <w:style w:type="character" w:styleId="Strong">
    <w:name w:val="Strong"/>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Calibri" w:hAnsi="FS Me Light" w:cs="Times New Roman"/>
      <w:color w:val="auto"/>
      <w:sz w:val="24"/>
      <w:szCs w:val="24"/>
      <w:bdr w:val="none" w:sz="0" w:space="0" w:color="auto"/>
      <w:lang w:val="en-GB"/>
    </w:rPr>
  </w:style>
  <w:style w:type="character" w:styleId="FollowedHyperlink">
    <w:name w:val="FollowedHyperlink"/>
    <w:uiPriority w:val="99"/>
    <w:semiHidden/>
    <w:unhideWhenUsed/>
    <w:rsid w:val="00495CA5"/>
    <w:rPr>
      <w:color w:val="800080"/>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Calibr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List2-Accent1">
    <w:name w:val="Medium List 2 Accent 1"/>
    <w:basedOn w:val="TableNormal"/>
    <w:uiPriority w:val="66"/>
    <w:rsid w:val="000B2B77"/>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HTMLPreformatted">
    <w:name w:val="HTML Preformatted"/>
    <w:basedOn w:val="Normal"/>
    <w:link w:val="HTMLPreformattedChar"/>
    <w:uiPriority w:val="99"/>
    <w:unhideWhenUsed/>
    <w:rsid w:val="00711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link w:val="HTMLPreformatted"/>
    <w:uiPriority w:val="99"/>
    <w:rsid w:val="00711F7F"/>
    <w:rPr>
      <w:rFonts w:ascii="Courier New" w:eastAsia="Times New Roman" w:hAnsi="Courier New" w:cs="Times New Roman"/>
      <w:sz w:val="20"/>
      <w:szCs w:val="20"/>
    </w:rPr>
  </w:style>
  <w:style w:type="character" w:customStyle="1" w:styleId="tlid-translation">
    <w:name w:val="tlid-translation"/>
    <w:basedOn w:val="DefaultParagraphFont"/>
    <w:rsid w:val="00687213"/>
  </w:style>
  <w:style w:type="paragraph" w:styleId="BodyText2">
    <w:name w:val="Body Text 2"/>
    <w:basedOn w:val="Normal"/>
    <w:link w:val="BodyText2Char"/>
    <w:uiPriority w:val="99"/>
    <w:unhideWhenUsed/>
    <w:rsid w:val="000F3218"/>
    <w:pPr>
      <w:spacing w:after="120" w:line="480" w:lineRule="auto"/>
    </w:pPr>
  </w:style>
  <w:style w:type="character" w:customStyle="1" w:styleId="BodyText2Char">
    <w:name w:val="Body Text 2 Char"/>
    <w:link w:val="BodyText2"/>
    <w:uiPriority w:val="99"/>
    <w:rsid w:val="000F3218"/>
    <w:rPr>
      <w:rFonts w:ascii="Arial" w:eastAsia="Times New Roman"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43531098">
      <w:bodyDiv w:val="1"/>
      <w:marLeft w:val="0"/>
      <w:marRight w:val="0"/>
      <w:marTop w:val="0"/>
      <w:marBottom w:val="0"/>
      <w:divBdr>
        <w:top w:val="none" w:sz="0" w:space="0" w:color="auto"/>
        <w:left w:val="none" w:sz="0" w:space="0" w:color="auto"/>
        <w:bottom w:val="none" w:sz="0" w:space="0" w:color="auto"/>
        <w:right w:val="none" w:sz="0" w:space="0" w:color="auto"/>
      </w:divBdr>
    </w:div>
    <w:div w:id="47649756">
      <w:bodyDiv w:val="1"/>
      <w:marLeft w:val="0"/>
      <w:marRight w:val="0"/>
      <w:marTop w:val="0"/>
      <w:marBottom w:val="0"/>
      <w:divBdr>
        <w:top w:val="none" w:sz="0" w:space="0" w:color="auto"/>
        <w:left w:val="none" w:sz="0" w:space="0" w:color="auto"/>
        <w:bottom w:val="none" w:sz="0" w:space="0" w:color="auto"/>
        <w:right w:val="none" w:sz="0" w:space="0" w:color="auto"/>
      </w:divBdr>
    </w:div>
    <w:div w:id="446658719">
      <w:bodyDiv w:val="1"/>
      <w:marLeft w:val="0"/>
      <w:marRight w:val="0"/>
      <w:marTop w:val="0"/>
      <w:marBottom w:val="0"/>
      <w:divBdr>
        <w:top w:val="none" w:sz="0" w:space="0" w:color="auto"/>
        <w:left w:val="none" w:sz="0" w:space="0" w:color="auto"/>
        <w:bottom w:val="none" w:sz="0" w:space="0" w:color="auto"/>
        <w:right w:val="none" w:sz="0" w:space="0" w:color="auto"/>
      </w:divBdr>
    </w:div>
    <w:div w:id="462845480">
      <w:bodyDiv w:val="1"/>
      <w:marLeft w:val="0"/>
      <w:marRight w:val="0"/>
      <w:marTop w:val="0"/>
      <w:marBottom w:val="0"/>
      <w:divBdr>
        <w:top w:val="none" w:sz="0" w:space="0" w:color="auto"/>
        <w:left w:val="none" w:sz="0" w:space="0" w:color="auto"/>
        <w:bottom w:val="none" w:sz="0" w:space="0" w:color="auto"/>
        <w:right w:val="none" w:sz="0" w:space="0" w:color="auto"/>
      </w:divBdr>
    </w:div>
    <w:div w:id="485319891">
      <w:bodyDiv w:val="1"/>
      <w:marLeft w:val="0"/>
      <w:marRight w:val="0"/>
      <w:marTop w:val="0"/>
      <w:marBottom w:val="0"/>
      <w:divBdr>
        <w:top w:val="none" w:sz="0" w:space="0" w:color="auto"/>
        <w:left w:val="none" w:sz="0" w:space="0" w:color="auto"/>
        <w:bottom w:val="none" w:sz="0" w:space="0" w:color="auto"/>
        <w:right w:val="none" w:sz="0" w:space="0" w:color="auto"/>
      </w:divBdr>
    </w:div>
    <w:div w:id="530730364">
      <w:bodyDiv w:val="1"/>
      <w:marLeft w:val="0"/>
      <w:marRight w:val="0"/>
      <w:marTop w:val="0"/>
      <w:marBottom w:val="0"/>
      <w:divBdr>
        <w:top w:val="none" w:sz="0" w:space="0" w:color="auto"/>
        <w:left w:val="none" w:sz="0" w:space="0" w:color="auto"/>
        <w:bottom w:val="none" w:sz="0" w:space="0" w:color="auto"/>
        <w:right w:val="none" w:sz="0" w:space="0" w:color="auto"/>
      </w:divBdr>
      <w:divsChild>
        <w:div w:id="5183150">
          <w:marLeft w:val="0"/>
          <w:marRight w:val="0"/>
          <w:marTop w:val="0"/>
          <w:marBottom w:val="0"/>
          <w:divBdr>
            <w:top w:val="none" w:sz="0" w:space="0" w:color="auto"/>
            <w:left w:val="none" w:sz="0" w:space="0" w:color="auto"/>
            <w:bottom w:val="none" w:sz="0" w:space="0" w:color="auto"/>
            <w:right w:val="none" w:sz="0" w:space="0" w:color="auto"/>
          </w:divBdr>
        </w:div>
        <w:div w:id="35937492">
          <w:marLeft w:val="0"/>
          <w:marRight w:val="0"/>
          <w:marTop w:val="0"/>
          <w:marBottom w:val="0"/>
          <w:divBdr>
            <w:top w:val="none" w:sz="0" w:space="0" w:color="auto"/>
            <w:left w:val="none" w:sz="0" w:space="0" w:color="auto"/>
            <w:bottom w:val="none" w:sz="0" w:space="0" w:color="auto"/>
            <w:right w:val="none" w:sz="0" w:space="0" w:color="auto"/>
          </w:divBdr>
        </w:div>
        <w:div w:id="52628289">
          <w:marLeft w:val="0"/>
          <w:marRight w:val="0"/>
          <w:marTop w:val="0"/>
          <w:marBottom w:val="0"/>
          <w:divBdr>
            <w:top w:val="none" w:sz="0" w:space="0" w:color="auto"/>
            <w:left w:val="none" w:sz="0" w:space="0" w:color="auto"/>
            <w:bottom w:val="none" w:sz="0" w:space="0" w:color="auto"/>
            <w:right w:val="none" w:sz="0" w:space="0" w:color="auto"/>
          </w:divBdr>
        </w:div>
        <w:div w:id="66458717">
          <w:marLeft w:val="0"/>
          <w:marRight w:val="0"/>
          <w:marTop w:val="0"/>
          <w:marBottom w:val="0"/>
          <w:divBdr>
            <w:top w:val="none" w:sz="0" w:space="0" w:color="auto"/>
            <w:left w:val="none" w:sz="0" w:space="0" w:color="auto"/>
            <w:bottom w:val="none" w:sz="0" w:space="0" w:color="auto"/>
            <w:right w:val="none" w:sz="0" w:space="0" w:color="auto"/>
          </w:divBdr>
        </w:div>
        <w:div w:id="75370450">
          <w:marLeft w:val="0"/>
          <w:marRight w:val="0"/>
          <w:marTop w:val="0"/>
          <w:marBottom w:val="0"/>
          <w:divBdr>
            <w:top w:val="none" w:sz="0" w:space="0" w:color="auto"/>
            <w:left w:val="none" w:sz="0" w:space="0" w:color="auto"/>
            <w:bottom w:val="none" w:sz="0" w:space="0" w:color="auto"/>
            <w:right w:val="none" w:sz="0" w:space="0" w:color="auto"/>
          </w:divBdr>
        </w:div>
        <w:div w:id="102766436">
          <w:marLeft w:val="0"/>
          <w:marRight w:val="0"/>
          <w:marTop w:val="0"/>
          <w:marBottom w:val="0"/>
          <w:divBdr>
            <w:top w:val="none" w:sz="0" w:space="0" w:color="auto"/>
            <w:left w:val="none" w:sz="0" w:space="0" w:color="auto"/>
            <w:bottom w:val="none" w:sz="0" w:space="0" w:color="auto"/>
            <w:right w:val="none" w:sz="0" w:space="0" w:color="auto"/>
          </w:divBdr>
        </w:div>
        <w:div w:id="130557721">
          <w:marLeft w:val="0"/>
          <w:marRight w:val="0"/>
          <w:marTop w:val="0"/>
          <w:marBottom w:val="0"/>
          <w:divBdr>
            <w:top w:val="none" w:sz="0" w:space="0" w:color="auto"/>
            <w:left w:val="none" w:sz="0" w:space="0" w:color="auto"/>
            <w:bottom w:val="none" w:sz="0" w:space="0" w:color="auto"/>
            <w:right w:val="none" w:sz="0" w:space="0" w:color="auto"/>
          </w:divBdr>
        </w:div>
        <w:div w:id="151915642">
          <w:marLeft w:val="0"/>
          <w:marRight w:val="0"/>
          <w:marTop w:val="0"/>
          <w:marBottom w:val="0"/>
          <w:divBdr>
            <w:top w:val="none" w:sz="0" w:space="0" w:color="auto"/>
            <w:left w:val="none" w:sz="0" w:space="0" w:color="auto"/>
            <w:bottom w:val="none" w:sz="0" w:space="0" w:color="auto"/>
            <w:right w:val="none" w:sz="0" w:space="0" w:color="auto"/>
          </w:divBdr>
        </w:div>
        <w:div w:id="154994950">
          <w:marLeft w:val="0"/>
          <w:marRight w:val="0"/>
          <w:marTop w:val="0"/>
          <w:marBottom w:val="0"/>
          <w:divBdr>
            <w:top w:val="none" w:sz="0" w:space="0" w:color="auto"/>
            <w:left w:val="none" w:sz="0" w:space="0" w:color="auto"/>
            <w:bottom w:val="none" w:sz="0" w:space="0" w:color="auto"/>
            <w:right w:val="none" w:sz="0" w:space="0" w:color="auto"/>
          </w:divBdr>
        </w:div>
        <w:div w:id="181091999">
          <w:marLeft w:val="0"/>
          <w:marRight w:val="0"/>
          <w:marTop w:val="0"/>
          <w:marBottom w:val="0"/>
          <w:divBdr>
            <w:top w:val="none" w:sz="0" w:space="0" w:color="auto"/>
            <w:left w:val="none" w:sz="0" w:space="0" w:color="auto"/>
            <w:bottom w:val="none" w:sz="0" w:space="0" w:color="auto"/>
            <w:right w:val="none" w:sz="0" w:space="0" w:color="auto"/>
          </w:divBdr>
        </w:div>
        <w:div w:id="235668127">
          <w:marLeft w:val="0"/>
          <w:marRight w:val="0"/>
          <w:marTop w:val="0"/>
          <w:marBottom w:val="0"/>
          <w:divBdr>
            <w:top w:val="none" w:sz="0" w:space="0" w:color="auto"/>
            <w:left w:val="none" w:sz="0" w:space="0" w:color="auto"/>
            <w:bottom w:val="none" w:sz="0" w:space="0" w:color="auto"/>
            <w:right w:val="none" w:sz="0" w:space="0" w:color="auto"/>
          </w:divBdr>
        </w:div>
        <w:div w:id="260837566">
          <w:marLeft w:val="0"/>
          <w:marRight w:val="0"/>
          <w:marTop w:val="0"/>
          <w:marBottom w:val="0"/>
          <w:divBdr>
            <w:top w:val="none" w:sz="0" w:space="0" w:color="auto"/>
            <w:left w:val="none" w:sz="0" w:space="0" w:color="auto"/>
            <w:bottom w:val="none" w:sz="0" w:space="0" w:color="auto"/>
            <w:right w:val="none" w:sz="0" w:space="0" w:color="auto"/>
          </w:divBdr>
        </w:div>
        <w:div w:id="264730621">
          <w:marLeft w:val="0"/>
          <w:marRight w:val="0"/>
          <w:marTop w:val="0"/>
          <w:marBottom w:val="0"/>
          <w:divBdr>
            <w:top w:val="none" w:sz="0" w:space="0" w:color="auto"/>
            <w:left w:val="none" w:sz="0" w:space="0" w:color="auto"/>
            <w:bottom w:val="none" w:sz="0" w:space="0" w:color="auto"/>
            <w:right w:val="none" w:sz="0" w:space="0" w:color="auto"/>
          </w:divBdr>
        </w:div>
        <w:div w:id="387606791">
          <w:marLeft w:val="0"/>
          <w:marRight w:val="0"/>
          <w:marTop w:val="0"/>
          <w:marBottom w:val="0"/>
          <w:divBdr>
            <w:top w:val="none" w:sz="0" w:space="0" w:color="auto"/>
            <w:left w:val="none" w:sz="0" w:space="0" w:color="auto"/>
            <w:bottom w:val="none" w:sz="0" w:space="0" w:color="auto"/>
            <w:right w:val="none" w:sz="0" w:space="0" w:color="auto"/>
          </w:divBdr>
        </w:div>
        <w:div w:id="388919317">
          <w:marLeft w:val="0"/>
          <w:marRight w:val="0"/>
          <w:marTop w:val="0"/>
          <w:marBottom w:val="0"/>
          <w:divBdr>
            <w:top w:val="none" w:sz="0" w:space="0" w:color="auto"/>
            <w:left w:val="none" w:sz="0" w:space="0" w:color="auto"/>
            <w:bottom w:val="none" w:sz="0" w:space="0" w:color="auto"/>
            <w:right w:val="none" w:sz="0" w:space="0" w:color="auto"/>
          </w:divBdr>
        </w:div>
        <w:div w:id="395202783">
          <w:marLeft w:val="0"/>
          <w:marRight w:val="0"/>
          <w:marTop w:val="0"/>
          <w:marBottom w:val="0"/>
          <w:divBdr>
            <w:top w:val="none" w:sz="0" w:space="0" w:color="auto"/>
            <w:left w:val="none" w:sz="0" w:space="0" w:color="auto"/>
            <w:bottom w:val="none" w:sz="0" w:space="0" w:color="auto"/>
            <w:right w:val="none" w:sz="0" w:space="0" w:color="auto"/>
          </w:divBdr>
        </w:div>
        <w:div w:id="406076975">
          <w:marLeft w:val="0"/>
          <w:marRight w:val="0"/>
          <w:marTop w:val="0"/>
          <w:marBottom w:val="0"/>
          <w:divBdr>
            <w:top w:val="none" w:sz="0" w:space="0" w:color="auto"/>
            <w:left w:val="none" w:sz="0" w:space="0" w:color="auto"/>
            <w:bottom w:val="none" w:sz="0" w:space="0" w:color="auto"/>
            <w:right w:val="none" w:sz="0" w:space="0" w:color="auto"/>
          </w:divBdr>
        </w:div>
        <w:div w:id="430050885">
          <w:marLeft w:val="0"/>
          <w:marRight w:val="0"/>
          <w:marTop w:val="0"/>
          <w:marBottom w:val="0"/>
          <w:divBdr>
            <w:top w:val="none" w:sz="0" w:space="0" w:color="auto"/>
            <w:left w:val="none" w:sz="0" w:space="0" w:color="auto"/>
            <w:bottom w:val="none" w:sz="0" w:space="0" w:color="auto"/>
            <w:right w:val="none" w:sz="0" w:space="0" w:color="auto"/>
          </w:divBdr>
        </w:div>
        <w:div w:id="463162555">
          <w:marLeft w:val="0"/>
          <w:marRight w:val="0"/>
          <w:marTop w:val="0"/>
          <w:marBottom w:val="0"/>
          <w:divBdr>
            <w:top w:val="none" w:sz="0" w:space="0" w:color="auto"/>
            <w:left w:val="none" w:sz="0" w:space="0" w:color="auto"/>
            <w:bottom w:val="none" w:sz="0" w:space="0" w:color="auto"/>
            <w:right w:val="none" w:sz="0" w:space="0" w:color="auto"/>
          </w:divBdr>
        </w:div>
        <w:div w:id="463815133">
          <w:marLeft w:val="0"/>
          <w:marRight w:val="0"/>
          <w:marTop w:val="0"/>
          <w:marBottom w:val="0"/>
          <w:divBdr>
            <w:top w:val="none" w:sz="0" w:space="0" w:color="auto"/>
            <w:left w:val="none" w:sz="0" w:space="0" w:color="auto"/>
            <w:bottom w:val="none" w:sz="0" w:space="0" w:color="auto"/>
            <w:right w:val="none" w:sz="0" w:space="0" w:color="auto"/>
          </w:divBdr>
        </w:div>
        <w:div w:id="566493624">
          <w:marLeft w:val="0"/>
          <w:marRight w:val="0"/>
          <w:marTop w:val="0"/>
          <w:marBottom w:val="0"/>
          <w:divBdr>
            <w:top w:val="none" w:sz="0" w:space="0" w:color="auto"/>
            <w:left w:val="none" w:sz="0" w:space="0" w:color="auto"/>
            <w:bottom w:val="none" w:sz="0" w:space="0" w:color="auto"/>
            <w:right w:val="none" w:sz="0" w:space="0" w:color="auto"/>
          </w:divBdr>
        </w:div>
        <w:div w:id="622343467">
          <w:marLeft w:val="0"/>
          <w:marRight w:val="0"/>
          <w:marTop w:val="0"/>
          <w:marBottom w:val="0"/>
          <w:divBdr>
            <w:top w:val="none" w:sz="0" w:space="0" w:color="auto"/>
            <w:left w:val="none" w:sz="0" w:space="0" w:color="auto"/>
            <w:bottom w:val="none" w:sz="0" w:space="0" w:color="auto"/>
            <w:right w:val="none" w:sz="0" w:space="0" w:color="auto"/>
          </w:divBdr>
        </w:div>
        <w:div w:id="635650061">
          <w:marLeft w:val="0"/>
          <w:marRight w:val="0"/>
          <w:marTop w:val="0"/>
          <w:marBottom w:val="0"/>
          <w:divBdr>
            <w:top w:val="none" w:sz="0" w:space="0" w:color="auto"/>
            <w:left w:val="none" w:sz="0" w:space="0" w:color="auto"/>
            <w:bottom w:val="none" w:sz="0" w:space="0" w:color="auto"/>
            <w:right w:val="none" w:sz="0" w:space="0" w:color="auto"/>
          </w:divBdr>
        </w:div>
        <w:div w:id="664625961">
          <w:marLeft w:val="0"/>
          <w:marRight w:val="0"/>
          <w:marTop w:val="0"/>
          <w:marBottom w:val="0"/>
          <w:divBdr>
            <w:top w:val="none" w:sz="0" w:space="0" w:color="auto"/>
            <w:left w:val="none" w:sz="0" w:space="0" w:color="auto"/>
            <w:bottom w:val="none" w:sz="0" w:space="0" w:color="auto"/>
            <w:right w:val="none" w:sz="0" w:space="0" w:color="auto"/>
          </w:divBdr>
        </w:div>
        <w:div w:id="750658521">
          <w:marLeft w:val="0"/>
          <w:marRight w:val="0"/>
          <w:marTop w:val="0"/>
          <w:marBottom w:val="0"/>
          <w:divBdr>
            <w:top w:val="none" w:sz="0" w:space="0" w:color="auto"/>
            <w:left w:val="none" w:sz="0" w:space="0" w:color="auto"/>
            <w:bottom w:val="none" w:sz="0" w:space="0" w:color="auto"/>
            <w:right w:val="none" w:sz="0" w:space="0" w:color="auto"/>
          </w:divBdr>
        </w:div>
        <w:div w:id="798836150">
          <w:marLeft w:val="0"/>
          <w:marRight w:val="0"/>
          <w:marTop w:val="0"/>
          <w:marBottom w:val="0"/>
          <w:divBdr>
            <w:top w:val="none" w:sz="0" w:space="0" w:color="auto"/>
            <w:left w:val="none" w:sz="0" w:space="0" w:color="auto"/>
            <w:bottom w:val="none" w:sz="0" w:space="0" w:color="auto"/>
            <w:right w:val="none" w:sz="0" w:space="0" w:color="auto"/>
          </w:divBdr>
        </w:div>
        <w:div w:id="808353783">
          <w:marLeft w:val="0"/>
          <w:marRight w:val="0"/>
          <w:marTop w:val="0"/>
          <w:marBottom w:val="0"/>
          <w:divBdr>
            <w:top w:val="none" w:sz="0" w:space="0" w:color="auto"/>
            <w:left w:val="none" w:sz="0" w:space="0" w:color="auto"/>
            <w:bottom w:val="none" w:sz="0" w:space="0" w:color="auto"/>
            <w:right w:val="none" w:sz="0" w:space="0" w:color="auto"/>
          </w:divBdr>
        </w:div>
        <w:div w:id="891962932">
          <w:marLeft w:val="0"/>
          <w:marRight w:val="0"/>
          <w:marTop w:val="0"/>
          <w:marBottom w:val="0"/>
          <w:divBdr>
            <w:top w:val="none" w:sz="0" w:space="0" w:color="auto"/>
            <w:left w:val="none" w:sz="0" w:space="0" w:color="auto"/>
            <w:bottom w:val="none" w:sz="0" w:space="0" w:color="auto"/>
            <w:right w:val="none" w:sz="0" w:space="0" w:color="auto"/>
          </w:divBdr>
        </w:div>
        <w:div w:id="907155881">
          <w:marLeft w:val="0"/>
          <w:marRight w:val="0"/>
          <w:marTop w:val="0"/>
          <w:marBottom w:val="0"/>
          <w:divBdr>
            <w:top w:val="none" w:sz="0" w:space="0" w:color="auto"/>
            <w:left w:val="none" w:sz="0" w:space="0" w:color="auto"/>
            <w:bottom w:val="none" w:sz="0" w:space="0" w:color="auto"/>
            <w:right w:val="none" w:sz="0" w:space="0" w:color="auto"/>
          </w:divBdr>
        </w:div>
        <w:div w:id="932275867">
          <w:marLeft w:val="0"/>
          <w:marRight w:val="0"/>
          <w:marTop w:val="0"/>
          <w:marBottom w:val="0"/>
          <w:divBdr>
            <w:top w:val="none" w:sz="0" w:space="0" w:color="auto"/>
            <w:left w:val="none" w:sz="0" w:space="0" w:color="auto"/>
            <w:bottom w:val="none" w:sz="0" w:space="0" w:color="auto"/>
            <w:right w:val="none" w:sz="0" w:space="0" w:color="auto"/>
          </w:divBdr>
        </w:div>
        <w:div w:id="954293645">
          <w:marLeft w:val="0"/>
          <w:marRight w:val="0"/>
          <w:marTop w:val="0"/>
          <w:marBottom w:val="0"/>
          <w:divBdr>
            <w:top w:val="none" w:sz="0" w:space="0" w:color="auto"/>
            <w:left w:val="none" w:sz="0" w:space="0" w:color="auto"/>
            <w:bottom w:val="none" w:sz="0" w:space="0" w:color="auto"/>
            <w:right w:val="none" w:sz="0" w:space="0" w:color="auto"/>
          </w:divBdr>
        </w:div>
        <w:div w:id="965427476">
          <w:marLeft w:val="0"/>
          <w:marRight w:val="0"/>
          <w:marTop w:val="0"/>
          <w:marBottom w:val="0"/>
          <w:divBdr>
            <w:top w:val="none" w:sz="0" w:space="0" w:color="auto"/>
            <w:left w:val="none" w:sz="0" w:space="0" w:color="auto"/>
            <w:bottom w:val="none" w:sz="0" w:space="0" w:color="auto"/>
            <w:right w:val="none" w:sz="0" w:space="0" w:color="auto"/>
          </w:divBdr>
        </w:div>
        <w:div w:id="983312893">
          <w:marLeft w:val="0"/>
          <w:marRight w:val="0"/>
          <w:marTop w:val="0"/>
          <w:marBottom w:val="0"/>
          <w:divBdr>
            <w:top w:val="none" w:sz="0" w:space="0" w:color="auto"/>
            <w:left w:val="none" w:sz="0" w:space="0" w:color="auto"/>
            <w:bottom w:val="none" w:sz="0" w:space="0" w:color="auto"/>
            <w:right w:val="none" w:sz="0" w:space="0" w:color="auto"/>
          </w:divBdr>
        </w:div>
        <w:div w:id="1005088476">
          <w:marLeft w:val="0"/>
          <w:marRight w:val="0"/>
          <w:marTop w:val="0"/>
          <w:marBottom w:val="0"/>
          <w:divBdr>
            <w:top w:val="none" w:sz="0" w:space="0" w:color="auto"/>
            <w:left w:val="none" w:sz="0" w:space="0" w:color="auto"/>
            <w:bottom w:val="none" w:sz="0" w:space="0" w:color="auto"/>
            <w:right w:val="none" w:sz="0" w:space="0" w:color="auto"/>
          </w:divBdr>
        </w:div>
        <w:div w:id="1006975755">
          <w:marLeft w:val="0"/>
          <w:marRight w:val="0"/>
          <w:marTop w:val="0"/>
          <w:marBottom w:val="0"/>
          <w:divBdr>
            <w:top w:val="none" w:sz="0" w:space="0" w:color="auto"/>
            <w:left w:val="none" w:sz="0" w:space="0" w:color="auto"/>
            <w:bottom w:val="none" w:sz="0" w:space="0" w:color="auto"/>
            <w:right w:val="none" w:sz="0" w:space="0" w:color="auto"/>
          </w:divBdr>
        </w:div>
        <w:div w:id="1102796952">
          <w:marLeft w:val="0"/>
          <w:marRight w:val="0"/>
          <w:marTop w:val="0"/>
          <w:marBottom w:val="0"/>
          <w:divBdr>
            <w:top w:val="none" w:sz="0" w:space="0" w:color="auto"/>
            <w:left w:val="none" w:sz="0" w:space="0" w:color="auto"/>
            <w:bottom w:val="none" w:sz="0" w:space="0" w:color="auto"/>
            <w:right w:val="none" w:sz="0" w:space="0" w:color="auto"/>
          </w:divBdr>
        </w:div>
        <w:div w:id="1106077110">
          <w:marLeft w:val="0"/>
          <w:marRight w:val="0"/>
          <w:marTop w:val="0"/>
          <w:marBottom w:val="0"/>
          <w:divBdr>
            <w:top w:val="none" w:sz="0" w:space="0" w:color="auto"/>
            <w:left w:val="none" w:sz="0" w:space="0" w:color="auto"/>
            <w:bottom w:val="none" w:sz="0" w:space="0" w:color="auto"/>
            <w:right w:val="none" w:sz="0" w:space="0" w:color="auto"/>
          </w:divBdr>
        </w:div>
        <w:div w:id="1154375626">
          <w:marLeft w:val="0"/>
          <w:marRight w:val="0"/>
          <w:marTop w:val="0"/>
          <w:marBottom w:val="0"/>
          <w:divBdr>
            <w:top w:val="none" w:sz="0" w:space="0" w:color="auto"/>
            <w:left w:val="none" w:sz="0" w:space="0" w:color="auto"/>
            <w:bottom w:val="none" w:sz="0" w:space="0" w:color="auto"/>
            <w:right w:val="none" w:sz="0" w:space="0" w:color="auto"/>
          </w:divBdr>
        </w:div>
        <w:div w:id="1157301474">
          <w:marLeft w:val="0"/>
          <w:marRight w:val="0"/>
          <w:marTop w:val="0"/>
          <w:marBottom w:val="0"/>
          <w:divBdr>
            <w:top w:val="none" w:sz="0" w:space="0" w:color="auto"/>
            <w:left w:val="none" w:sz="0" w:space="0" w:color="auto"/>
            <w:bottom w:val="none" w:sz="0" w:space="0" w:color="auto"/>
            <w:right w:val="none" w:sz="0" w:space="0" w:color="auto"/>
          </w:divBdr>
        </w:div>
        <w:div w:id="1175536528">
          <w:marLeft w:val="0"/>
          <w:marRight w:val="0"/>
          <w:marTop w:val="0"/>
          <w:marBottom w:val="0"/>
          <w:divBdr>
            <w:top w:val="none" w:sz="0" w:space="0" w:color="auto"/>
            <w:left w:val="none" w:sz="0" w:space="0" w:color="auto"/>
            <w:bottom w:val="none" w:sz="0" w:space="0" w:color="auto"/>
            <w:right w:val="none" w:sz="0" w:space="0" w:color="auto"/>
          </w:divBdr>
        </w:div>
        <w:div w:id="1177160157">
          <w:marLeft w:val="0"/>
          <w:marRight w:val="0"/>
          <w:marTop w:val="0"/>
          <w:marBottom w:val="0"/>
          <w:divBdr>
            <w:top w:val="none" w:sz="0" w:space="0" w:color="auto"/>
            <w:left w:val="none" w:sz="0" w:space="0" w:color="auto"/>
            <w:bottom w:val="none" w:sz="0" w:space="0" w:color="auto"/>
            <w:right w:val="none" w:sz="0" w:space="0" w:color="auto"/>
          </w:divBdr>
        </w:div>
        <w:div w:id="1189679098">
          <w:marLeft w:val="0"/>
          <w:marRight w:val="0"/>
          <w:marTop w:val="0"/>
          <w:marBottom w:val="0"/>
          <w:divBdr>
            <w:top w:val="none" w:sz="0" w:space="0" w:color="auto"/>
            <w:left w:val="none" w:sz="0" w:space="0" w:color="auto"/>
            <w:bottom w:val="none" w:sz="0" w:space="0" w:color="auto"/>
            <w:right w:val="none" w:sz="0" w:space="0" w:color="auto"/>
          </w:divBdr>
        </w:div>
        <w:div w:id="1218391624">
          <w:marLeft w:val="0"/>
          <w:marRight w:val="0"/>
          <w:marTop w:val="0"/>
          <w:marBottom w:val="0"/>
          <w:divBdr>
            <w:top w:val="none" w:sz="0" w:space="0" w:color="auto"/>
            <w:left w:val="none" w:sz="0" w:space="0" w:color="auto"/>
            <w:bottom w:val="none" w:sz="0" w:space="0" w:color="auto"/>
            <w:right w:val="none" w:sz="0" w:space="0" w:color="auto"/>
          </w:divBdr>
        </w:div>
        <w:div w:id="1219052917">
          <w:marLeft w:val="0"/>
          <w:marRight w:val="0"/>
          <w:marTop w:val="0"/>
          <w:marBottom w:val="0"/>
          <w:divBdr>
            <w:top w:val="none" w:sz="0" w:space="0" w:color="auto"/>
            <w:left w:val="none" w:sz="0" w:space="0" w:color="auto"/>
            <w:bottom w:val="none" w:sz="0" w:space="0" w:color="auto"/>
            <w:right w:val="none" w:sz="0" w:space="0" w:color="auto"/>
          </w:divBdr>
        </w:div>
        <w:div w:id="1231817237">
          <w:marLeft w:val="0"/>
          <w:marRight w:val="0"/>
          <w:marTop w:val="0"/>
          <w:marBottom w:val="0"/>
          <w:divBdr>
            <w:top w:val="none" w:sz="0" w:space="0" w:color="auto"/>
            <w:left w:val="none" w:sz="0" w:space="0" w:color="auto"/>
            <w:bottom w:val="none" w:sz="0" w:space="0" w:color="auto"/>
            <w:right w:val="none" w:sz="0" w:space="0" w:color="auto"/>
          </w:divBdr>
        </w:div>
        <w:div w:id="1262299154">
          <w:marLeft w:val="0"/>
          <w:marRight w:val="0"/>
          <w:marTop w:val="0"/>
          <w:marBottom w:val="0"/>
          <w:divBdr>
            <w:top w:val="none" w:sz="0" w:space="0" w:color="auto"/>
            <w:left w:val="none" w:sz="0" w:space="0" w:color="auto"/>
            <w:bottom w:val="none" w:sz="0" w:space="0" w:color="auto"/>
            <w:right w:val="none" w:sz="0" w:space="0" w:color="auto"/>
          </w:divBdr>
        </w:div>
        <w:div w:id="1289314401">
          <w:marLeft w:val="0"/>
          <w:marRight w:val="0"/>
          <w:marTop w:val="0"/>
          <w:marBottom w:val="0"/>
          <w:divBdr>
            <w:top w:val="none" w:sz="0" w:space="0" w:color="auto"/>
            <w:left w:val="none" w:sz="0" w:space="0" w:color="auto"/>
            <w:bottom w:val="none" w:sz="0" w:space="0" w:color="auto"/>
            <w:right w:val="none" w:sz="0" w:space="0" w:color="auto"/>
          </w:divBdr>
        </w:div>
        <w:div w:id="1290622295">
          <w:marLeft w:val="0"/>
          <w:marRight w:val="0"/>
          <w:marTop w:val="0"/>
          <w:marBottom w:val="0"/>
          <w:divBdr>
            <w:top w:val="none" w:sz="0" w:space="0" w:color="auto"/>
            <w:left w:val="none" w:sz="0" w:space="0" w:color="auto"/>
            <w:bottom w:val="none" w:sz="0" w:space="0" w:color="auto"/>
            <w:right w:val="none" w:sz="0" w:space="0" w:color="auto"/>
          </w:divBdr>
        </w:div>
        <w:div w:id="1307012902">
          <w:marLeft w:val="0"/>
          <w:marRight w:val="0"/>
          <w:marTop w:val="0"/>
          <w:marBottom w:val="0"/>
          <w:divBdr>
            <w:top w:val="none" w:sz="0" w:space="0" w:color="auto"/>
            <w:left w:val="none" w:sz="0" w:space="0" w:color="auto"/>
            <w:bottom w:val="none" w:sz="0" w:space="0" w:color="auto"/>
            <w:right w:val="none" w:sz="0" w:space="0" w:color="auto"/>
          </w:divBdr>
        </w:div>
        <w:div w:id="1332635456">
          <w:marLeft w:val="0"/>
          <w:marRight w:val="0"/>
          <w:marTop w:val="0"/>
          <w:marBottom w:val="0"/>
          <w:divBdr>
            <w:top w:val="none" w:sz="0" w:space="0" w:color="auto"/>
            <w:left w:val="none" w:sz="0" w:space="0" w:color="auto"/>
            <w:bottom w:val="none" w:sz="0" w:space="0" w:color="auto"/>
            <w:right w:val="none" w:sz="0" w:space="0" w:color="auto"/>
          </w:divBdr>
        </w:div>
        <w:div w:id="1334261662">
          <w:marLeft w:val="0"/>
          <w:marRight w:val="0"/>
          <w:marTop w:val="0"/>
          <w:marBottom w:val="0"/>
          <w:divBdr>
            <w:top w:val="none" w:sz="0" w:space="0" w:color="auto"/>
            <w:left w:val="none" w:sz="0" w:space="0" w:color="auto"/>
            <w:bottom w:val="none" w:sz="0" w:space="0" w:color="auto"/>
            <w:right w:val="none" w:sz="0" w:space="0" w:color="auto"/>
          </w:divBdr>
        </w:div>
        <w:div w:id="1338382173">
          <w:marLeft w:val="0"/>
          <w:marRight w:val="0"/>
          <w:marTop w:val="0"/>
          <w:marBottom w:val="0"/>
          <w:divBdr>
            <w:top w:val="none" w:sz="0" w:space="0" w:color="auto"/>
            <w:left w:val="none" w:sz="0" w:space="0" w:color="auto"/>
            <w:bottom w:val="none" w:sz="0" w:space="0" w:color="auto"/>
            <w:right w:val="none" w:sz="0" w:space="0" w:color="auto"/>
          </w:divBdr>
        </w:div>
        <w:div w:id="1384714372">
          <w:marLeft w:val="0"/>
          <w:marRight w:val="0"/>
          <w:marTop w:val="0"/>
          <w:marBottom w:val="0"/>
          <w:divBdr>
            <w:top w:val="none" w:sz="0" w:space="0" w:color="auto"/>
            <w:left w:val="none" w:sz="0" w:space="0" w:color="auto"/>
            <w:bottom w:val="none" w:sz="0" w:space="0" w:color="auto"/>
            <w:right w:val="none" w:sz="0" w:space="0" w:color="auto"/>
          </w:divBdr>
        </w:div>
        <w:div w:id="1394500898">
          <w:marLeft w:val="0"/>
          <w:marRight w:val="0"/>
          <w:marTop w:val="0"/>
          <w:marBottom w:val="0"/>
          <w:divBdr>
            <w:top w:val="none" w:sz="0" w:space="0" w:color="auto"/>
            <w:left w:val="none" w:sz="0" w:space="0" w:color="auto"/>
            <w:bottom w:val="none" w:sz="0" w:space="0" w:color="auto"/>
            <w:right w:val="none" w:sz="0" w:space="0" w:color="auto"/>
          </w:divBdr>
        </w:div>
        <w:div w:id="1395346780">
          <w:marLeft w:val="0"/>
          <w:marRight w:val="0"/>
          <w:marTop w:val="0"/>
          <w:marBottom w:val="0"/>
          <w:divBdr>
            <w:top w:val="none" w:sz="0" w:space="0" w:color="auto"/>
            <w:left w:val="none" w:sz="0" w:space="0" w:color="auto"/>
            <w:bottom w:val="none" w:sz="0" w:space="0" w:color="auto"/>
            <w:right w:val="none" w:sz="0" w:space="0" w:color="auto"/>
          </w:divBdr>
        </w:div>
        <w:div w:id="1405910593">
          <w:marLeft w:val="0"/>
          <w:marRight w:val="0"/>
          <w:marTop w:val="0"/>
          <w:marBottom w:val="0"/>
          <w:divBdr>
            <w:top w:val="none" w:sz="0" w:space="0" w:color="auto"/>
            <w:left w:val="none" w:sz="0" w:space="0" w:color="auto"/>
            <w:bottom w:val="none" w:sz="0" w:space="0" w:color="auto"/>
            <w:right w:val="none" w:sz="0" w:space="0" w:color="auto"/>
          </w:divBdr>
        </w:div>
        <w:div w:id="1406680942">
          <w:marLeft w:val="0"/>
          <w:marRight w:val="0"/>
          <w:marTop w:val="0"/>
          <w:marBottom w:val="0"/>
          <w:divBdr>
            <w:top w:val="none" w:sz="0" w:space="0" w:color="auto"/>
            <w:left w:val="none" w:sz="0" w:space="0" w:color="auto"/>
            <w:bottom w:val="none" w:sz="0" w:space="0" w:color="auto"/>
            <w:right w:val="none" w:sz="0" w:space="0" w:color="auto"/>
          </w:divBdr>
        </w:div>
        <w:div w:id="1410346391">
          <w:marLeft w:val="0"/>
          <w:marRight w:val="0"/>
          <w:marTop w:val="0"/>
          <w:marBottom w:val="0"/>
          <w:divBdr>
            <w:top w:val="none" w:sz="0" w:space="0" w:color="auto"/>
            <w:left w:val="none" w:sz="0" w:space="0" w:color="auto"/>
            <w:bottom w:val="none" w:sz="0" w:space="0" w:color="auto"/>
            <w:right w:val="none" w:sz="0" w:space="0" w:color="auto"/>
          </w:divBdr>
        </w:div>
        <w:div w:id="1475756846">
          <w:marLeft w:val="0"/>
          <w:marRight w:val="0"/>
          <w:marTop w:val="0"/>
          <w:marBottom w:val="0"/>
          <w:divBdr>
            <w:top w:val="none" w:sz="0" w:space="0" w:color="auto"/>
            <w:left w:val="none" w:sz="0" w:space="0" w:color="auto"/>
            <w:bottom w:val="none" w:sz="0" w:space="0" w:color="auto"/>
            <w:right w:val="none" w:sz="0" w:space="0" w:color="auto"/>
          </w:divBdr>
        </w:div>
        <w:div w:id="1482692200">
          <w:marLeft w:val="0"/>
          <w:marRight w:val="0"/>
          <w:marTop w:val="0"/>
          <w:marBottom w:val="0"/>
          <w:divBdr>
            <w:top w:val="none" w:sz="0" w:space="0" w:color="auto"/>
            <w:left w:val="none" w:sz="0" w:space="0" w:color="auto"/>
            <w:bottom w:val="none" w:sz="0" w:space="0" w:color="auto"/>
            <w:right w:val="none" w:sz="0" w:space="0" w:color="auto"/>
          </w:divBdr>
        </w:div>
        <w:div w:id="1489907625">
          <w:marLeft w:val="0"/>
          <w:marRight w:val="0"/>
          <w:marTop w:val="0"/>
          <w:marBottom w:val="0"/>
          <w:divBdr>
            <w:top w:val="none" w:sz="0" w:space="0" w:color="auto"/>
            <w:left w:val="none" w:sz="0" w:space="0" w:color="auto"/>
            <w:bottom w:val="none" w:sz="0" w:space="0" w:color="auto"/>
            <w:right w:val="none" w:sz="0" w:space="0" w:color="auto"/>
          </w:divBdr>
        </w:div>
        <w:div w:id="1509296951">
          <w:marLeft w:val="0"/>
          <w:marRight w:val="0"/>
          <w:marTop w:val="0"/>
          <w:marBottom w:val="0"/>
          <w:divBdr>
            <w:top w:val="none" w:sz="0" w:space="0" w:color="auto"/>
            <w:left w:val="none" w:sz="0" w:space="0" w:color="auto"/>
            <w:bottom w:val="none" w:sz="0" w:space="0" w:color="auto"/>
            <w:right w:val="none" w:sz="0" w:space="0" w:color="auto"/>
          </w:divBdr>
        </w:div>
        <w:div w:id="1520463086">
          <w:marLeft w:val="0"/>
          <w:marRight w:val="0"/>
          <w:marTop w:val="0"/>
          <w:marBottom w:val="0"/>
          <w:divBdr>
            <w:top w:val="none" w:sz="0" w:space="0" w:color="auto"/>
            <w:left w:val="none" w:sz="0" w:space="0" w:color="auto"/>
            <w:bottom w:val="none" w:sz="0" w:space="0" w:color="auto"/>
            <w:right w:val="none" w:sz="0" w:space="0" w:color="auto"/>
          </w:divBdr>
        </w:div>
        <w:div w:id="1562981193">
          <w:marLeft w:val="0"/>
          <w:marRight w:val="0"/>
          <w:marTop w:val="0"/>
          <w:marBottom w:val="0"/>
          <w:divBdr>
            <w:top w:val="none" w:sz="0" w:space="0" w:color="auto"/>
            <w:left w:val="none" w:sz="0" w:space="0" w:color="auto"/>
            <w:bottom w:val="none" w:sz="0" w:space="0" w:color="auto"/>
            <w:right w:val="none" w:sz="0" w:space="0" w:color="auto"/>
          </w:divBdr>
        </w:div>
        <w:div w:id="1578586914">
          <w:marLeft w:val="0"/>
          <w:marRight w:val="0"/>
          <w:marTop w:val="0"/>
          <w:marBottom w:val="0"/>
          <w:divBdr>
            <w:top w:val="none" w:sz="0" w:space="0" w:color="auto"/>
            <w:left w:val="none" w:sz="0" w:space="0" w:color="auto"/>
            <w:bottom w:val="none" w:sz="0" w:space="0" w:color="auto"/>
            <w:right w:val="none" w:sz="0" w:space="0" w:color="auto"/>
          </w:divBdr>
        </w:div>
        <w:div w:id="1598633307">
          <w:marLeft w:val="0"/>
          <w:marRight w:val="0"/>
          <w:marTop w:val="0"/>
          <w:marBottom w:val="0"/>
          <w:divBdr>
            <w:top w:val="none" w:sz="0" w:space="0" w:color="auto"/>
            <w:left w:val="none" w:sz="0" w:space="0" w:color="auto"/>
            <w:bottom w:val="none" w:sz="0" w:space="0" w:color="auto"/>
            <w:right w:val="none" w:sz="0" w:space="0" w:color="auto"/>
          </w:divBdr>
        </w:div>
        <w:div w:id="1667974875">
          <w:marLeft w:val="0"/>
          <w:marRight w:val="0"/>
          <w:marTop w:val="0"/>
          <w:marBottom w:val="0"/>
          <w:divBdr>
            <w:top w:val="none" w:sz="0" w:space="0" w:color="auto"/>
            <w:left w:val="none" w:sz="0" w:space="0" w:color="auto"/>
            <w:bottom w:val="none" w:sz="0" w:space="0" w:color="auto"/>
            <w:right w:val="none" w:sz="0" w:space="0" w:color="auto"/>
          </w:divBdr>
        </w:div>
        <w:div w:id="1682854250">
          <w:marLeft w:val="0"/>
          <w:marRight w:val="0"/>
          <w:marTop w:val="0"/>
          <w:marBottom w:val="0"/>
          <w:divBdr>
            <w:top w:val="none" w:sz="0" w:space="0" w:color="auto"/>
            <w:left w:val="none" w:sz="0" w:space="0" w:color="auto"/>
            <w:bottom w:val="none" w:sz="0" w:space="0" w:color="auto"/>
            <w:right w:val="none" w:sz="0" w:space="0" w:color="auto"/>
          </w:divBdr>
        </w:div>
        <w:div w:id="1710764535">
          <w:marLeft w:val="0"/>
          <w:marRight w:val="0"/>
          <w:marTop w:val="0"/>
          <w:marBottom w:val="0"/>
          <w:divBdr>
            <w:top w:val="none" w:sz="0" w:space="0" w:color="auto"/>
            <w:left w:val="none" w:sz="0" w:space="0" w:color="auto"/>
            <w:bottom w:val="none" w:sz="0" w:space="0" w:color="auto"/>
            <w:right w:val="none" w:sz="0" w:space="0" w:color="auto"/>
          </w:divBdr>
        </w:div>
        <w:div w:id="1738042818">
          <w:marLeft w:val="0"/>
          <w:marRight w:val="0"/>
          <w:marTop w:val="0"/>
          <w:marBottom w:val="0"/>
          <w:divBdr>
            <w:top w:val="none" w:sz="0" w:space="0" w:color="auto"/>
            <w:left w:val="none" w:sz="0" w:space="0" w:color="auto"/>
            <w:bottom w:val="none" w:sz="0" w:space="0" w:color="auto"/>
            <w:right w:val="none" w:sz="0" w:space="0" w:color="auto"/>
          </w:divBdr>
        </w:div>
        <w:div w:id="1753353630">
          <w:marLeft w:val="0"/>
          <w:marRight w:val="0"/>
          <w:marTop w:val="0"/>
          <w:marBottom w:val="0"/>
          <w:divBdr>
            <w:top w:val="none" w:sz="0" w:space="0" w:color="auto"/>
            <w:left w:val="none" w:sz="0" w:space="0" w:color="auto"/>
            <w:bottom w:val="none" w:sz="0" w:space="0" w:color="auto"/>
            <w:right w:val="none" w:sz="0" w:space="0" w:color="auto"/>
          </w:divBdr>
        </w:div>
        <w:div w:id="1753578076">
          <w:marLeft w:val="0"/>
          <w:marRight w:val="0"/>
          <w:marTop w:val="0"/>
          <w:marBottom w:val="0"/>
          <w:divBdr>
            <w:top w:val="none" w:sz="0" w:space="0" w:color="auto"/>
            <w:left w:val="none" w:sz="0" w:space="0" w:color="auto"/>
            <w:bottom w:val="none" w:sz="0" w:space="0" w:color="auto"/>
            <w:right w:val="none" w:sz="0" w:space="0" w:color="auto"/>
          </w:divBdr>
        </w:div>
        <w:div w:id="1787459711">
          <w:marLeft w:val="0"/>
          <w:marRight w:val="0"/>
          <w:marTop w:val="0"/>
          <w:marBottom w:val="0"/>
          <w:divBdr>
            <w:top w:val="none" w:sz="0" w:space="0" w:color="auto"/>
            <w:left w:val="none" w:sz="0" w:space="0" w:color="auto"/>
            <w:bottom w:val="none" w:sz="0" w:space="0" w:color="auto"/>
            <w:right w:val="none" w:sz="0" w:space="0" w:color="auto"/>
          </w:divBdr>
        </w:div>
        <w:div w:id="1808936455">
          <w:marLeft w:val="0"/>
          <w:marRight w:val="0"/>
          <w:marTop w:val="0"/>
          <w:marBottom w:val="0"/>
          <w:divBdr>
            <w:top w:val="none" w:sz="0" w:space="0" w:color="auto"/>
            <w:left w:val="none" w:sz="0" w:space="0" w:color="auto"/>
            <w:bottom w:val="none" w:sz="0" w:space="0" w:color="auto"/>
            <w:right w:val="none" w:sz="0" w:space="0" w:color="auto"/>
          </w:divBdr>
        </w:div>
        <w:div w:id="1809932550">
          <w:marLeft w:val="0"/>
          <w:marRight w:val="0"/>
          <w:marTop w:val="0"/>
          <w:marBottom w:val="0"/>
          <w:divBdr>
            <w:top w:val="none" w:sz="0" w:space="0" w:color="auto"/>
            <w:left w:val="none" w:sz="0" w:space="0" w:color="auto"/>
            <w:bottom w:val="none" w:sz="0" w:space="0" w:color="auto"/>
            <w:right w:val="none" w:sz="0" w:space="0" w:color="auto"/>
          </w:divBdr>
        </w:div>
        <w:div w:id="1859616749">
          <w:marLeft w:val="0"/>
          <w:marRight w:val="0"/>
          <w:marTop w:val="0"/>
          <w:marBottom w:val="0"/>
          <w:divBdr>
            <w:top w:val="none" w:sz="0" w:space="0" w:color="auto"/>
            <w:left w:val="none" w:sz="0" w:space="0" w:color="auto"/>
            <w:bottom w:val="none" w:sz="0" w:space="0" w:color="auto"/>
            <w:right w:val="none" w:sz="0" w:space="0" w:color="auto"/>
          </w:divBdr>
        </w:div>
        <w:div w:id="1903366177">
          <w:marLeft w:val="0"/>
          <w:marRight w:val="0"/>
          <w:marTop w:val="0"/>
          <w:marBottom w:val="0"/>
          <w:divBdr>
            <w:top w:val="none" w:sz="0" w:space="0" w:color="auto"/>
            <w:left w:val="none" w:sz="0" w:space="0" w:color="auto"/>
            <w:bottom w:val="none" w:sz="0" w:space="0" w:color="auto"/>
            <w:right w:val="none" w:sz="0" w:space="0" w:color="auto"/>
          </w:divBdr>
        </w:div>
        <w:div w:id="1923296213">
          <w:marLeft w:val="0"/>
          <w:marRight w:val="0"/>
          <w:marTop w:val="0"/>
          <w:marBottom w:val="0"/>
          <w:divBdr>
            <w:top w:val="none" w:sz="0" w:space="0" w:color="auto"/>
            <w:left w:val="none" w:sz="0" w:space="0" w:color="auto"/>
            <w:bottom w:val="none" w:sz="0" w:space="0" w:color="auto"/>
            <w:right w:val="none" w:sz="0" w:space="0" w:color="auto"/>
          </w:divBdr>
        </w:div>
        <w:div w:id="1930844632">
          <w:marLeft w:val="0"/>
          <w:marRight w:val="0"/>
          <w:marTop w:val="0"/>
          <w:marBottom w:val="0"/>
          <w:divBdr>
            <w:top w:val="none" w:sz="0" w:space="0" w:color="auto"/>
            <w:left w:val="none" w:sz="0" w:space="0" w:color="auto"/>
            <w:bottom w:val="none" w:sz="0" w:space="0" w:color="auto"/>
            <w:right w:val="none" w:sz="0" w:space="0" w:color="auto"/>
          </w:divBdr>
        </w:div>
        <w:div w:id="1945266339">
          <w:marLeft w:val="0"/>
          <w:marRight w:val="0"/>
          <w:marTop w:val="0"/>
          <w:marBottom w:val="0"/>
          <w:divBdr>
            <w:top w:val="none" w:sz="0" w:space="0" w:color="auto"/>
            <w:left w:val="none" w:sz="0" w:space="0" w:color="auto"/>
            <w:bottom w:val="none" w:sz="0" w:space="0" w:color="auto"/>
            <w:right w:val="none" w:sz="0" w:space="0" w:color="auto"/>
          </w:divBdr>
        </w:div>
        <w:div w:id="1961301368">
          <w:marLeft w:val="0"/>
          <w:marRight w:val="0"/>
          <w:marTop w:val="0"/>
          <w:marBottom w:val="0"/>
          <w:divBdr>
            <w:top w:val="none" w:sz="0" w:space="0" w:color="auto"/>
            <w:left w:val="none" w:sz="0" w:space="0" w:color="auto"/>
            <w:bottom w:val="none" w:sz="0" w:space="0" w:color="auto"/>
            <w:right w:val="none" w:sz="0" w:space="0" w:color="auto"/>
          </w:divBdr>
        </w:div>
        <w:div w:id="1975519287">
          <w:marLeft w:val="0"/>
          <w:marRight w:val="0"/>
          <w:marTop w:val="0"/>
          <w:marBottom w:val="0"/>
          <w:divBdr>
            <w:top w:val="none" w:sz="0" w:space="0" w:color="auto"/>
            <w:left w:val="none" w:sz="0" w:space="0" w:color="auto"/>
            <w:bottom w:val="none" w:sz="0" w:space="0" w:color="auto"/>
            <w:right w:val="none" w:sz="0" w:space="0" w:color="auto"/>
          </w:divBdr>
        </w:div>
        <w:div w:id="1978680375">
          <w:marLeft w:val="0"/>
          <w:marRight w:val="0"/>
          <w:marTop w:val="0"/>
          <w:marBottom w:val="0"/>
          <w:divBdr>
            <w:top w:val="none" w:sz="0" w:space="0" w:color="auto"/>
            <w:left w:val="none" w:sz="0" w:space="0" w:color="auto"/>
            <w:bottom w:val="none" w:sz="0" w:space="0" w:color="auto"/>
            <w:right w:val="none" w:sz="0" w:space="0" w:color="auto"/>
          </w:divBdr>
        </w:div>
        <w:div w:id="2001616912">
          <w:marLeft w:val="0"/>
          <w:marRight w:val="0"/>
          <w:marTop w:val="0"/>
          <w:marBottom w:val="0"/>
          <w:divBdr>
            <w:top w:val="none" w:sz="0" w:space="0" w:color="auto"/>
            <w:left w:val="none" w:sz="0" w:space="0" w:color="auto"/>
            <w:bottom w:val="none" w:sz="0" w:space="0" w:color="auto"/>
            <w:right w:val="none" w:sz="0" w:space="0" w:color="auto"/>
          </w:divBdr>
        </w:div>
        <w:div w:id="2003654872">
          <w:marLeft w:val="0"/>
          <w:marRight w:val="0"/>
          <w:marTop w:val="0"/>
          <w:marBottom w:val="0"/>
          <w:divBdr>
            <w:top w:val="none" w:sz="0" w:space="0" w:color="auto"/>
            <w:left w:val="none" w:sz="0" w:space="0" w:color="auto"/>
            <w:bottom w:val="none" w:sz="0" w:space="0" w:color="auto"/>
            <w:right w:val="none" w:sz="0" w:space="0" w:color="auto"/>
          </w:divBdr>
        </w:div>
        <w:div w:id="2010331394">
          <w:marLeft w:val="0"/>
          <w:marRight w:val="0"/>
          <w:marTop w:val="0"/>
          <w:marBottom w:val="0"/>
          <w:divBdr>
            <w:top w:val="none" w:sz="0" w:space="0" w:color="auto"/>
            <w:left w:val="none" w:sz="0" w:space="0" w:color="auto"/>
            <w:bottom w:val="none" w:sz="0" w:space="0" w:color="auto"/>
            <w:right w:val="none" w:sz="0" w:space="0" w:color="auto"/>
          </w:divBdr>
        </w:div>
        <w:div w:id="2028097155">
          <w:marLeft w:val="0"/>
          <w:marRight w:val="0"/>
          <w:marTop w:val="0"/>
          <w:marBottom w:val="0"/>
          <w:divBdr>
            <w:top w:val="none" w:sz="0" w:space="0" w:color="auto"/>
            <w:left w:val="none" w:sz="0" w:space="0" w:color="auto"/>
            <w:bottom w:val="none" w:sz="0" w:space="0" w:color="auto"/>
            <w:right w:val="none" w:sz="0" w:space="0" w:color="auto"/>
          </w:divBdr>
        </w:div>
        <w:div w:id="2043898840">
          <w:marLeft w:val="0"/>
          <w:marRight w:val="0"/>
          <w:marTop w:val="0"/>
          <w:marBottom w:val="0"/>
          <w:divBdr>
            <w:top w:val="none" w:sz="0" w:space="0" w:color="auto"/>
            <w:left w:val="none" w:sz="0" w:space="0" w:color="auto"/>
            <w:bottom w:val="none" w:sz="0" w:space="0" w:color="auto"/>
            <w:right w:val="none" w:sz="0" w:space="0" w:color="auto"/>
          </w:divBdr>
        </w:div>
        <w:div w:id="2079941821">
          <w:marLeft w:val="0"/>
          <w:marRight w:val="0"/>
          <w:marTop w:val="0"/>
          <w:marBottom w:val="0"/>
          <w:divBdr>
            <w:top w:val="none" w:sz="0" w:space="0" w:color="auto"/>
            <w:left w:val="none" w:sz="0" w:space="0" w:color="auto"/>
            <w:bottom w:val="none" w:sz="0" w:space="0" w:color="auto"/>
            <w:right w:val="none" w:sz="0" w:space="0" w:color="auto"/>
          </w:divBdr>
        </w:div>
        <w:div w:id="2087143824">
          <w:marLeft w:val="0"/>
          <w:marRight w:val="0"/>
          <w:marTop w:val="0"/>
          <w:marBottom w:val="0"/>
          <w:divBdr>
            <w:top w:val="none" w:sz="0" w:space="0" w:color="auto"/>
            <w:left w:val="none" w:sz="0" w:space="0" w:color="auto"/>
            <w:bottom w:val="none" w:sz="0" w:space="0" w:color="auto"/>
            <w:right w:val="none" w:sz="0" w:space="0" w:color="auto"/>
          </w:divBdr>
        </w:div>
        <w:div w:id="2102330986">
          <w:marLeft w:val="0"/>
          <w:marRight w:val="0"/>
          <w:marTop w:val="0"/>
          <w:marBottom w:val="0"/>
          <w:divBdr>
            <w:top w:val="none" w:sz="0" w:space="0" w:color="auto"/>
            <w:left w:val="none" w:sz="0" w:space="0" w:color="auto"/>
            <w:bottom w:val="none" w:sz="0" w:space="0" w:color="auto"/>
            <w:right w:val="none" w:sz="0" w:space="0" w:color="auto"/>
          </w:divBdr>
        </w:div>
      </w:divsChild>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772360792">
      <w:bodyDiv w:val="1"/>
      <w:marLeft w:val="0"/>
      <w:marRight w:val="0"/>
      <w:marTop w:val="0"/>
      <w:marBottom w:val="0"/>
      <w:divBdr>
        <w:top w:val="none" w:sz="0" w:space="0" w:color="auto"/>
        <w:left w:val="none" w:sz="0" w:space="0" w:color="auto"/>
        <w:bottom w:val="none" w:sz="0" w:space="0" w:color="auto"/>
        <w:right w:val="none" w:sz="0" w:space="0" w:color="auto"/>
      </w:divBdr>
    </w:div>
    <w:div w:id="1118600076">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43563133">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270432541">
      <w:bodyDiv w:val="1"/>
      <w:marLeft w:val="0"/>
      <w:marRight w:val="0"/>
      <w:marTop w:val="0"/>
      <w:marBottom w:val="0"/>
      <w:divBdr>
        <w:top w:val="none" w:sz="0" w:space="0" w:color="auto"/>
        <w:left w:val="none" w:sz="0" w:space="0" w:color="auto"/>
        <w:bottom w:val="none" w:sz="0" w:space="0" w:color="auto"/>
        <w:right w:val="none" w:sz="0" w:space="0" w:color="auto"/>
      </w:divBdr>
      <w:divsChild>
        <w:div w:id="9989678">
          <w:marLeft w:val="0"/>
          <w:marRight w:val="0"/>
          <w:marTop w:val="0"/>
          <w:marBottom w:val="0"/>
          <w:divBdr>
            <w:top w:val="none" w:sz="0" w:space="0" w:color="auto"/>
            <w:left w:val="none" w:sz="0" w:space="0" w:color="auto"/>
            <w:bottom w:val="none" w:sz="0" w:space="0" w:color="auto"/>
            <w:right w:val="none" w:sz="0" w:space="0" w:color="auto"/>
          </w:divBdr>
        </w:div>
        <w:div w:id="11541380">
          <w:marLeft w:val="0"/>
          <w:marRight w:val="0"/>
          <w:marTop w:val="0"/>
          <w:marBottom w:val="0"/>
          <w:divBdr>
            <w:top w:val="none" w:sz="0" w:space="0" w:color="auto"/>
            <w:left w:val="none" w:sz="0" w:space="0" w:color="auto"/>
            <w:bottom w:val="none" w:sz="0" w:space="0" w:color="auto"/>
            <w:right w:val="none" w:sz="0" w:space="0" w:color="auto"/>
          </w:divBdr>
        </w:div>
        <w:div w:id="17044994">
          <w:marLeft w:val="0"/>
          <w:marRight w:val="0"/>
          <w:marTop w:val="0"/>
          <w:marBottom w:val="0"/>
          <w:divBdr>
            <w:top w:val="none" w:sz="0" w:space="0" w:color="auto"/>
            <w:left w:val="none" w:sz="0" w:space="0" w:color="auto"/>
            <w:bottom w:val="none" w:sz="0" w:space="0" w:color="auto"/>
            <w:right w:val="none" w:sz="0" w:space="0" w:color="auto"/>
          </w:divBdr>
        </w:div>
        <w:div w:id="31001687">
          <w:marLeft w:val="0"/>
          <w:marRight w:val="0"/>
          <w:marTop w:val="0"/>
          <w:marBottom w:val="0"/>
          <w:divBdr>
            <w:top w:val="none" w:sz="0" w:space="0" w:color="auto"/>
            <w:left w:val="none" w:sz="0" w:space="0" w:color="auto"/>
            <w:bottom w:val="none" w:sz="0" w:space="0" w:color="auto"/>
            <w:right w:val="none" w:sz="0" w:space="0" w:color="auto"/>
          </w:divBdr>
        </w:div>
        <w:div w:id="40062227">
          <w:marLeft w:val="0"/>
          <w:marRight w:val="0"/>
          <w:marTop w:val="0"/>
          <w:marBottom w:val="0"/>
          <w:divBdr>
            <w:top w:val="none" w:sz="0" w:space="0" w:color="auto"/>
            <w:left w:val="none" w:sz="0" w:space="0" w:color="auto"/>
            <w:bottom w:val="none" w:sz="0" w:space="0" w:color="auto"/>
            <w:right w:val="none" w:sz="0" w:space="0" w:color="auto"/>
          </w:divBdr>
        </w:div>
        <w:div w:id="45027634">
          <w:marLeft w:val="0"/>
          <w:marRight w:val="0"/>
          <w:marTop w:val="0"/>
          <w:marBottom w:val="0"/>
          <w:divBdr>
            <w:top w:val="none" w:sz="0" w:space="0" w:color="auto"/>
            <w:left w:val="none" w:sz="0" w:space="0" w:color="auto"/>
            <w:bottom w:val="none" w:sz="0" w:space="0" w:color="auto"/>
            <w:right w:val="none" w:sz="0" w:space="0" w:color="auto"/>
          </w:divBdr>
        </w:div>
        <w:div w:id="57554082">
          <w:marLeft w:val="0"/>
          <w:marRight w:val="0"/>
          <w:marTop w:val="0"/>
          <w:marBottom w:val="0"/>
          <w:divBdr>
            <w:top w:val="none" w:sz="0" w:space="0" w:color="auto"/>
            <w:left w:val="none" w:sz="0" w:space="0" w:color="auto"/>
            <w:bottom w:val="none" w:sz="0" w:space="0" w:color="auto"/>
            <w:right w:val="none" w:sz="0" w:space="0" w:color="auto"/>
          </w:divBdr>
        </w:div>
        <w:div w:id="69279913">
          <w:marLeft w:val="0"/>
          <w:marRight w:val="0"/>
          <w:marTop w:val="0"/>
          <w:marBottom w:val="0"/>
          <w:divBdr>
            <w:top w:val="none" w:sz="0" w:space="0" w:color="auto"/>
            <w:left w:val="none" w:sz="0" w:space="0" w:color="auto"/>
            <w:bottom w:val="none" w:sz="0" w:space="0" w:color="auto"/>
            <w:right w:val="none" w:sz="0" w:space="0" w:color="auto"/>
          </w:divBdr>
        </w:div>
        <w:div w:id="75789302">
          <w:marLeft w:val="0"/>
          <w:marRight w:val="0"/>
          <w:marTop w:val="0"/>
          <w:marBottom w:val="0"/>
          <w:divBdr>
            <w:top w:val="none" w:sz="0" w:space="0" w:color="auto"/>
            <w:left w:val="none" w:sz="0" w:space="0" w:color="auto"/>
            <w:bottom w:val="none" w:sz="0" w:space="0" w:color="auto"/>
            <w:right w:val="none" w:sz="0" w:space="0" w:color="auto"/>
          </w:divBdr>
        </w:div>
        <w:div w:id="77212650">
          <w:marLeft w:val="0"/>
          <w:marRight w:val="0"/>
          <w:marTop w:val="0"/>
          <w:marBottom w:val="0"/>
          <w:divBdr>
            <w:top w:val="none" w:sz="0" w:space="0" w:color="auto"/>
            <w:left w:val="none" w:sz="0" w:space="0" w:color="auto"/>
            <w:bottom w:val="none" w:sz="0" w:space="0" w:color="auto"/>
            <w:right w:val="none" w:sz="0" w:space="0" w:color="auto"/>
          </w:divBdr>
        </w:div>
        <w:div w:id="92014379">
          <w:marLeft w:val="0"/>
          <w:marRight w:val="0"/>
          <w:marTop w:val="0"/>
          <w:marBottom w:val="0"/>
          <w:divBdr>
            <w:top w:val="none" w:sz="0" w:space="0" w:color="auto"/>
            <w:left w:val="none" w:sz="0" w:space="0" w:color="auto"/>
            <w:bottom w:val="none" w:sz="0" w:space="0" w:color="auto"/>
            <w:right w:val="none" w:sz="0" w:space="0" w:color="auto"/>
          </w:divBdr>
        </w:div>
        <w:div w:id="108746003">
          <w:marLeft w:val="0"/>
          <w:marRight w:val="0"/>
          <w:marTop w:val="0"/>
          <w:marBottom w:val="0"/>
          <w:divBdr>
            <w:top w:val="none" w:sz="0" w:space="0" w:color="auto"/>
            <w:left w:val="none" w:sz="0" w:space="0" w:color="auto"/>
            <w:bottom w:val="none" w:sz="0" w:space="0" w:color="auto"/>
            <w:right w:val="none" w:sz="0" w:space="0" w:color="auto"/>
          </w:divBdr>
        </w:div>
        <w:div w:id="112601401">
          <w:marLeft w:val="0"/>
          <w:marRight w:val="0"/>
          <w:marTop w:val="0"/>
          <w:marBottom w:val="0"/>
          <w:divBdr>
            <w:top w:val="none" w:sz="0" w:space="0" w:color="auto"/>
            <w:left w:val="none" w:sz="0" w:space="0" w:color="auto"/>
            <w:bottom w:val="none" w:sz="0" w:space="0" w:color="auto"/>
            <w:right w:val="none" w:sz="0" w:space="0" w:color="auto"/>
          </w:divBdr>
        </w:div>
        <w:div w:id="114107748">
          <w:marLeft w:val="0"/>
          <w:marRight w:val="0"/>
          <w:marTop w:val="0"/>
          <w:marBottom w:val="0"/>
          <w:divBdr>
            <w:top w:val="none" w:sz="0" w:space="0" w:color="auto"/>
            <w:left w:val="none" w:sz="0" w:space="0" w:color="auto"/>
            <w:bottom w:val="none" w:sz="0" w:space="0" w:color="auto"/>
            <w:right w:val="none" w:sz="0" w:space="0" w:color="auto"/>
          </w:divBdr>
        </w:div>
        <w:div w:id="136533156">
          <w:marLeft w:val="0"/>
          <w:marRight w:val="0"/>
          <w:marTop w:val="0"/>
          <w:marBottom w:val="0"/>
          <w:divBdr>
            <w:top w:val="none" w:sz="0" w:space="0" w:color="auto"/>
            <w:left w:val="none" w:sz="0" w:space="0" w:color="auto"/>
            <w:bottom w:val="none" w:sz="0" w:space="0" w:color="auto"/>
            <w:right w:val="none" w:sz="0" w:space="0" w:color="auto"/>
          </w:divBdr>
        </w:div>
        <w:div w:id="152793567">
          <w:marLeft w:val="0"/>
          <w:marRight w:val="0"/>
          <w:marTop w:val="0"/>
          <w:marBottom w:val="0"/>
          <w:divBdr>
            <w:top w:val="none" w:sz="0" w:space="0" w:color="auto"/>
            <w:left w:val="none" w:sz="0" w:space="0" w:color="auto"/>
            <w:bottom w:val="none" w:sz="0" w:space="0" w:color="auto"/>
            <w:right w:val="none" w:sz="0" w:space="0" w:color="auto"/>
          </w:divBdr>
        </w:div>
        <w:div w:id="198860415">
          <w:marLeft w:val="0"/>
          <w:marRight w:val="0"/>
          <w:marTop w:val="0"/>
          <w:marBottom w:val="0"/>
          <w:divBdr>
            <w:top w:val="none" w:sz="0" w:space="0" w:color="auto"/>
            <w:left w:val="none" w:sz="0" w:space="0" w:color="auto"/>
            <w:bottom w:val="none" w:sz="0" w:space="0" w:color="auto"/>
            <w:right w:val="none" w:sz="0" w:space="0" w:color="auto"/>
          </w:divBdr>
        </w:div>
        <w:div w:id="210045509">
          <w:marLeft w:val="0"/>
          <w:marRight w:val="0"/>
          <w:marTop w:val="0"/>
          <w:marBottom w:val="0"/>
          <w:divBdr>
            <w:top w:val="none" w:sz="0" w:space="0" w:color="auto"/>
            <w:left w:val="none" w:sz="0" w:space="0" w:color="auto"/>
            <w:bottom w:val="none" w:sz="0" w:space="0" w:color="auto"/>
            <w:right w:val="none" w:sz="0" w:space="0" w:color="auto"/>
          </w:divBdr>
        </w:div>
        <w:div w:id="210504016">
          <w:marLeft w:val="0"/>
          <w:marRight w:val="0"/>
          <w:marTop w:val="0"/>
          <w:marBottom w:val="0"/>
          <w:divBdr>
            <w:top w:val="none" w:sz="0" w:space="0" w:color="auto"/>
            <w:left w:val="none" w:sz="0" w:space="0" w:color="auto"/>
            <w:bottom w:val="none" w:sz="0" w:space="0" w:color="auto"/>
            <w:right w:val="none" w:sz="0" w:space="0" w:color="auto"/>
          </w:divBdr>
        </w:div>
        <w:div w:id="223831417">
          <w:marLeft w:val="0"/>
          <w:marRight w:val="0"/>
          <w:marTop w:val="0"/>
          <w:marBottom w:val="0"/>
          <w:divBdr>
            <w:top w:val="none" w:sz="0" w:space="0" w:color="auto"/>
            <w:left w:val="none" w:sz="0" w:space="0" w:color="auto"/>
            <w:bottom w:val="none" w:sz="0" w:space="0" w:color="auto"/>
            <w:right w:val="none" w:sz="0" w:space="0" w:color="auto"/>
          </w:divBdr>
        </w:div>
        <w:div w:id="236793259">
          <w:marLeft w:val="0"/>
          <w:marRight w:val="0"/>
          <w:marTop w:val="0"/>
          <w:marBottom w:val="0"/>
          <w:divBdr>
            <w:top w:val="none" w:sz="0" w:space="0" w:color="auto"/>
            <w:left w:val="none" w:sz="0" w:space="0" w:color="auto"/>
            <w:bottom w:val="none" w:sz="0" w:space="0" w:color="auto"/>
            <w:right w:val="none" w:sz="0" w:space="0" w:color="auto"/>
          </w:divBdr>
        </w:div>
        <w:div w:id="264726884">
          <w:marLeft w:val="0"/>
          <w:marRight w:val="0"/>
          <w:marTop w:val="0"/>
          <w:marBottom w:val="0"/>
          <w:divBdr>
            <w:top w:val="none" w:sz="0" w:space="0" w:color="auto"/>
            <w:left w:val="none" w:sz="0" w:space="0" w:color="auto"/>
            <w:bottom w:val="none" w:sz="0" w:space="0" w:color="auto"/>
            <w:right w:val="none" w:sz="0" w:space="0" w:color="auto"/>
          </w:divBdr>
        </w:div>
        <w:div w:id="281152064">
          <w:marLeft w:val="0"/>
          <w:marRight w:val="0"/>
          <w:marTop w:val="0"/>
          <w:marBottom w:val="0"/>
          <w:divBdr>
            <w:top w:val="none" w:sz="0" w:space="0" w:color="auto"/>
            <w:left w:val="none" w:sz="0" w:space="0" w:color="auto"/>
            <w:bottom w:val="none" w:sz="0" w:space="0" w:color="auto"/>
            <w:right w:val="none" w:sz="0" w:space="0" w:color="auto"/>
          </w:divBdr>
        </w:div>
        <w:div w:id="282350508">
          <w:marLeft w:val="0"/>
          <w:marRight w:val="0"/>
          <w:marTop w:val="0"/>
          <w:marBottom w:val="0"/>
          <w:divBdr>
            <w:top w:val="none" w:sz="0" w:space="0" w:color="auto"/>
            <w:left w:val="none" w:sz="0" w:space="0" w:color="auto"/>
            <w:bottom w:val="none" w:sz="0" w:space="0" w:color="auto"/>
            <w:right w:val="none" w:sz="0" w:space="0" w:color="auto"/>
          </w:divBdr>
        </w:div>
        <w:div w:id="287589467">
          <w:marLeft w:val="0"/>
          <w:marRight w:val="0"/>
          <w:marTop w:val="0"/>
          <w:marBottom w:val="0"/>
          <w:divBdr>
            <w:top w:val="none" w:sz="0" w:space="0" w:color="auto"/>
            <w:left w:val="none" w:sz="0" w:space="0" w:color="auto"/>
            <w:bottom w:val="none" w:sz="0" w:space="0" w:color="auto"/>
            <w:right w:val="none" w:sz="0" w:space="0" w:color="auto"/>
          </w:divBdr>
        </w:div>
        <w:div w:id="318386924">
          <w:marLeft w:val="0"/>
          <w:marRight w:val="0"/>
          <w:marTop w:val="0"/>
          <w:marBottom w:val="0"/>
          <w:divBdr>
            <w:top w:val="none" w:sz="0" w:space="0" w:color="auto"/>
            <w:left w:val="none" w:sz="0" w:space="0" w:color="auto"/>
            <w:bottom w:val="none" w:sz="0" w:space="0" w:color="auto"/>
            <w:right w:val="none" w:sz="0" w:space="0" w:color="auto"/>
          </w:divBdr>
        </w:div>
        <w:div w:id="327826948">
          <w:marLeft w:val="0"/>
          <w:marRight w:val="0"/>
          <w:marTop w:val="0"/>
          <w:marBottom w:val="0"/>
          <w:divBdr>
            <w:top w:val="none" w:sz="0" w:space="0" w:color="auto"/>
            <w:left w:val="none" w:sz="0" w:space="0" w:color="auto"/>
            <w:bottom w:val="none" w:sz="0" w:space="0" w:color="auto"/>
            <w:right w:val="none" w:sz="0" w:space="0" w:color="auto"/>
          </w:divBdr>
        </w:div>
        <w:div w:id="340359048">
          <w:marLeft w:val="0"/>
          <w:marRight w:val="0"/>
          <w:marTop w:val="0"/>
          <w:marBottom w:val="0"/>
          <w:divBdr>
            <w:top w:val="none" w:sz="0" w:space="0" w:color="auto"/>
            <w:left w:val="none" w:sz="0" w:space="0" w:color="auto"/>
            <w:bottom w:val="none" w:sz="0" w:space="0" w:color="auto"/>
            <w:right w:val="none" w:sz="0" w:space="0" w:color="auto"/>
          </w:divBdr>
        </w:div>
        <w:div w:id="397434278">
          <w:marLeft w:val="0"/>
          <w:marRight w:val="0"/>
          <w:marTop w:val="0"/>
          <w:marBottom w:val="0"/>
          <w:divBdr>
            <w:top w:val="none" w:sz="0" w:space="0" w:color="auto"/>
            <w:left w:val="none" w:sz="0" w:space="0" w:color="auto"/>
            <w:bottom w:val="none" w:sz="0" w:space="0" w:color="auto"/>
            <w:right w:val="none" w:sz="0" w:space="0" w:color="auto"/>
          </w:divBdr>
        </w:div>
        <w:div w:id="452676143">
          <w:marLeft w:val="0"/>
          <w:marRight w:val="0"/>
          <w:marTop w:val="0"/>
          <w:marBottom w:val="0"/>
          <w:divBdr>
            <w:top w:val="none" w:sz="0" w:space="0" w:color="auto"/>
            <w:left w:val="none" w:sz="0" w:space="0" w:color="auto"/>
            <w:bottom w:val="none" w:sz="0" w:space="0" w:color="auto"/>
            <w:right w:val="none" w:sz="0" w:space="0" w:color="auto"/>
          </w:divBdr>
        </w:div>
        <w:div w:id="469132698">
          <w:marLeft w:val="0"/>
          <w:marRight w:val="0"/>
          <w:marTop w:val="0"/>
          <w:marBottom w:val="0"/>
          <w:divBdr>
            <w:top w:val="none" w:sz="0" w:space="0" w:color="auto"/>
            <w:left w:val="none" w:sz="0" w:space="0" w:color="auto"/>
            <w:bottom w:val="none" w:sz="0" w:space="0" w:color="auto"/>
            <w:right w:val="none" w:sz="0" w:space="0" w:color="auto"/>
          </w:divBdr>
        </w:div>
        <w:div w:id="497965547">
          <w:marLeft w:val="0"/>
          <w:marRight w:val="0"/>
          <w:marTop w:val="0"/>
          <w:marBottom w:val="0"/>
          <w:divBdr>
            <w:top w:val="none" w:sz="0" w:space="0" w:color="auto"/>
            <w:left w:val="none" w:sz="0" w:space="0" w:color="auto"/>
            <w:bottom w:val="none" w:sz="0" w:space="0" w:color="auto"/>
            <w:right w:val="none" w:sz="0" w:space="0" w:color="auto"/>
          </w:divBdr>
        </w:div>
        <w:div w:id="518936287">
          <w:marLeft w:val="0"/>
          <w:marRight w:val="0"/>
          <w:marTop w:val="0"/>
          <w:marBottom w:val="0"/>
          <w:divBdr>
            <w:top w:val="none" w:sz="0" w:space="0" w:color="auto"/>
            <w:left w:val="none" w:sz="0" w:space="0" w:color="auto"/>
            <w:bottom w:val="none" w:sz="0" w:space="0" w:color="auto"/>
            <w:right w:val="none" w:sz="0" w:space="0" w:color="auto"/>
          </w:divBdr>
        </w:div>
        <w:div w:id="645476612">
          <w:marLeft w:val="0"/>
          <w:marRight w:val="0"/>
          <w:marTop w:val="0"/>
          <w:marBottom w:val="0"/>
          <w:divBdr>
            <w:top w:val="none" w:sz="0" w:space="0" w:color="auto"/>
            <w:left w:val="none" w:sz="0" w:space="0" w:color="auto"/>
            <w:bottom w:val="none" w:sz="0" w:space="0" w:color="auto"/>
            <w:right w:val="none" w:sz="0" w:space="0" w:color="auto"/>
          </w:divBdr>
        </w:div>
        <w:div w:id="650905394">
          <w:marLeft w:val="0"/>
          <w:marRight w:val="0"/>
          <w:marTop w:val="0"/>
          <w:marBottom w:val="0"/>
          <w:divBdr>
            <w:top w:val="none" w:sz="0" w:space="0" w:color="auto"/>
            <w:left w:val="none" w:sz="0" w:space="0" w:color="auto"/>
            <w:bottom w:val="none" w:sz="0" w:space="0" w:color="auto"/>
            <w:right w:val="none" w:sz="0" w:space="0" w:color="auto"/>
          </w:divBdr>
        </w:div>
        <w:div w:id="726342621">
          <w:marLeft w:val="0"/>
          <w:marRight w:val="0"/>
          <w:marTop w:val="0"/>
          <w:marBottom w:val="0"/>
          <w:divBdr>
            <w:top w:val="none" w:sz="0" w:space="0" w:color="auto"/>
            <w:left w:val="none" w:sz="0" w:space="0" w:color="auto"/>
            <w:bottom w:val="none" w:sz="0" w:space="0" w:color="auto"/>
            <w:right w:val="none" w:sz="0" w:space="0" w:color="auto"/>
          </w:divBdr>
        </w:div>
        <w:div w:id="728040553">
          <w:marLeft w:val="0"/>
          <w:marRight w:val="0"/>
          <w:marTop w:val="0"/>
          <w:marBottom w:val="0"/>
          <w:divBdr>
            <w:top w:val="none" w:sz="0" w:space="0" w:color="auto"/>
            <w:left w:val="none" w:sz="0" w:space="0" w:color="auto"/>
            <w:bottom w:val="none" w:sz="0" w:space="0" w:color="auto"/>
            <w:right w:val="none" w:sz="0" w:space="0" w:color="auto"/>
          </w:divBdr>
        </w:div>
        <w:div w:id="738021049">
          <w:marLeft w:val="0"/>
          <w:marRight w:val="0"/>
          <w:marTop w:val="0"/>
          <w:marBottom w:val="0"/>
          <w:divBdr>
            <w:top w:val="none" w:sz="0" w:space="0" w:color="auto"/>
            <w:left w:val="none" w:sz="0" w:space="0" w:color="auto"/>
            <w:bottom w:val="none" w:sz="0" w:space="0" w:color="auto"/>
            <w:right w:val="none" w:sz="0" w:space="0" w:color="auto"/>
          </w:divBdr>
        </w:div>
        <w:div w:id="784688969">
          <w:marLeft w:val="0"/>
          <w:marRight w:val="0"/>
          <w:marTop w:val="0"/>
          <w:marBottom w:val="0"/>
          <w:divBdr>
            <w:top w:val="none" w:sz="0" w:space="0" w:color="auto"/>
            <w:left w:val="none" w:sz="0" w:space="0" w:color="auto"/>
            <w:bottom w:val="none" w:sz="0" w:space="0" w:color="auto"/>
            <w:right w:val="none" w:sz="0" w:space="0" w:color="auto"/>
          </w:divBdr>
        </w:div>
        <w:div w:id="790442776">
          <w:marLeft w:val="0"/>
          <w:marRight w:val="0"/>
          <w:marTop w:val="0"/>
          <w:marBottom w:val="0"/>
          <w:divBdr>
            <w:top w:val="none" w:sz="0" w:space="0" w:color="auto"/>
            <w:left w:val="none" w:sz="0" w:space="0" w:color="auto"/>
            <w:bottom w:val="none" w:sz="0" w:space="0" w:color="auto"/>
            <w:right w:val="none" w:sz="0" w:space="0" w:color="auto"/>
          </w:divBdr>
        </w:div>
        <w:div w:id="791940091">
          <w:marLeft w:val="0"/>
          <w:marRight w:val="0"/>
          <w:marTop w:val="0"/>
          <w:marBottom w:val="0"/>
          <w:divBdr>
            <w:top w:val="none" w:sz="0" w:space="0" w:color="auto"/>
            <w:left w:val="none" w:sz="0" w:space="0" w:color="auto"/>
            <w:bottom w:val="none" w:sz="0" w:space="0" w:color="auto"/>
            <w:right w:val="none" w:sz="0" w:space="0" w:color="auto"/>
          </w:divBdr>
        </w:div>
        <w:div w:id="825512032">
          <w:marLeft w:val="0"/>
          <w:marRight w:val="0"/>
          <w:marTop w:val="0"/>
          <w:marBottom w:val="0"/>
          <w:divBdr>
            <w:top w:val="none" w:sz="0" w:space="0" w:color="auto"/>
            <w:left w:val="none" w:sz="0" w:space="0" w:color="auto"/>
            <w:bottom w:val="none" w:sz="0" w:space="0" w:color="auto"/>
            <w:right w:val="none" w:sz="0" w:space="0" w:color="auto"/>
          </w:divBdr>
        </w:div>
        <w:div w:id="835651705">
          <w:marLeft w:val="0"/>
          <w:marRight w:val="0"/>
          <w:marTop w:val="0"/>
          <w:marBottom w:val="0"/>
          <w:divBdr>
            <w:top w:val="none" w:sz="0" w:space="0" w:color="auto"/>
            <w:left w:val="none" w:sz="0" w:space="0" w:color="auto"/>
            <w:bottom w:val="none" w:sz="0" w:space="0" w:color="auto"/>
            <w:right w:val="none" w:sz="0" w:space="0" w:color="auto"/>
          </w:divBdr>
        </w:div>
        <w:div w:id="862135087">
          <w:marLeft w:val="0"/>
          <w:marRight w:val="0"/>
          <w:marTop w:val="0"/>
          <w:marBottom w:val="0"/>
          <w:divBdr>
            <w:top w:val="none" w:sz="0" w:space="0" w:color="auto"/>
            <w:left w:val="none" w:sz="0" w:space="0" w:color="auto"/>
            <w:bottom w:val="none" w:sz="0" w:space="0" w:color="auto"/>
            <w:right w:val="none" w:sz="0" w:space="0" w:color="auto"/>
          </w:divBdr>
        </w:div>
        <w:div w:id="862746487">
          <w:marLeft w:val="0"/>
          <w:marRight w:val="0"/>
          <w:marTop w:val="0"/>
          <w:marBottom w:val="0"/>
          <w:divBdr>
            <w:top w:val="none" w:sz="0" w:space="0" w:color="auto"/>
            <w:left w:val="none" w:sz="0" w:space="0" w:color="auto"/>
            <w:bottom w:val="none" w:sz="0" w:space="0" w:color="auto"/>
            <w:right w:val="none" w:sz="0" w:space="0" w:color="auto"/>
          </w:divBdr>
        </w:div>
        <w:div w:id="875122884">
          <w:marLeft w:val="0"/>
          <w:marRight w:val="0"/>
          <w:marTop w:val="0"/>
          <w:marBottom w:val="0"/>
          <w:divBdr>
            <w:top w:val="none" w:sz="0" w:space="0" w:color="auto"/>
            <w:left w:val="none" w:sz="0" w:space="0" w:color="auto"/>
            <w:bottom w:val="none" w:sz="0" w:space="0" w:color="auto"/>
            <w:right w:val="none" w:sz="0" w:space="0" w:color="auto"/>
          </w:divBdr>
        </w:div>
        <w:div w:id="888034051">
          <w:marLeft w:val="0"/>
          <w:marRight w:val="0"/>
          <w:marTop w:val="0"/>
          <w:marBottom w:val="0"/>
          <w:divBdr>
            <w:top w:val="none" w:sz="0" w:space="0" w:color="auto"/>
            <w:left w:val="none" w:sz="0" w:space="0" w:color="auto"/>
            <w:bottom w:val="none" w:sz="0" w:space="0" w:color="auto"/>
            <w:right w:val="none" w:sz="0" w:space="0" w:color="auto"/>
          </w:divBdr>
        </w:div>
        <w:div w:id="902107529">
          <w:marLeft w:val="0"/>
          <w:marRight w:val="0"/>
          <w:marTop w:val="0"/>
          <w:marBottom w:val="0"/>
          <w:divBdr>
            <w:top w:val="none" w:sz="0" w:space="0" w:color="auto"/>
            <w:left w:val="none" w:sz="0" w:space="0" w:color="auto"/>
            <w:bottom w:val="none" w:sz="0" w:space="0" w:color="auto"/>
            <w:right w:val="none" w:sz="0" w:space="0" w:color="auto"/>
          </w:divBdr>
        </w:div>
        <w:div w:id="933394159">
          <w:marLeft w:val="0"/>
          <w:marRight w:val="0"/>
          <w:marTop w:val="0"/>
          <w:marBottom w:val="0"/>
          <w:divBdr>
            <w:top w:val="none" w:sz="0" w:space="0" w:color="auto"/>
            <w:left w:val="none" w:sz="0" w:space="0" w:color="auto"/>
            <w:bottom w:val="none" w:sz="0" w:space="0" w:color="auto"/>
            <w:right w:val="none" w:sz="0" w:space="0" w:color="auto"/>
          </w:divBdr>
        </w:div>
        <w:div w:id="976909508">
          <w:marLeft w:val="0"/>
          <w:marRight w:val="0"/>
          <w:marTop w:val="0"/>
          <w:marBottom w:val="0"/>
          <w:divBdr>
            <w:top w:val="none" w:sz="0" w:space="0" w:color="auto"/>
            <w:left w:val="none" w:sz="0" w:space="0" w:color="auto"/>
            <w:bottom w:val="none" w:sz="0" w:space="0" w:color="auto"/>
            <w:right w:val="none" w:sz="0" w:space="0" w:color="auto"/>
          </w:divBdr>
        </w:div>
        <w:div w:id="979774166">
          <w:marLeft w:val="0"/>
          <w:marRight w:val="0"/>
          <w:marTop w:val="0"/>
          <w:marBottom w:val="0"/>
          <w:divBdr>
            <w:top w:val="none" w:sz="0" w:space="0" w:color="auto"/>
            <w:left w:val="none" w:sz="0" w:space="0" w:color="auto"/>
            <w:bottom w:val="none" w:sz="0" w:space="0" w:color="auto"/>
            <w:right w:val="none" w:sz="0" w:space="0" w:color="auto"/>
          </w:divBdr>
        </w:div>
        <w:div w:id="995110288">
          <w:marLeft w:val="0"/>
          <w:marRight w:val="0"/>
          <w:marTop w:val="0"/>
          <w:marBottom w:val="0"/>
          <w:divBdr>
            <w:top w:val="none" w:sz="0" w:space="0" w:color="auto"/>
            <w:left w:val="none" w:sz="0" w:space="0" w:color="auto"/>
            <w:bottom w:val="none" w:sz="0" w:space="0" w:color="auto"/>
            <w:right w:val="none" w:sz="0" w:space="0" w:color="auto"/>
          </w:divBdr>
        </w:div>
        <w:div w:id="995455248">
          <w:marLeft w:val="0"/>
          <w:marRight w:val="0"/>
          <w:marTop w:val="0"/>
          <w:marBottom w:val="0"/>
          <w:divBdr>
            <w:top w:val="none" w:sz="0" w:space="0" w:color="auto"/>
            <w:left w:val="none" w:sz="0" w:space="0" w:color="auto"/>
            <w:bottom w:val="none" w:sz="0" w:space="0" w:color="auto"/>
            <w:right w:val="none" w:sz="0" w:space="0" w:color="auto"/>
          </w:divBdr>
        </w:div>
        <w:div w:id="1024866080">
          <w:marLeft w:val="0"/>
          <w:marRight w:val="0"/>
          <w:marTop w:val="0"/>
          <w:marBottom w:val="0"/>
          <w:divBdr>
            <w:top w:val="none" w:sz="0" w:space="0" w:color="auto"/>
            <w:left w:val="none" w:sz="0" w:space="0" w:color="auto"/>
            <w:bottom w:val="none" w:sz="0" w:space="0" w:color="auto"/>
            <w:right w:val="none" w:sz="0" w:space="0" w:color="auto"/>
          </w:divBdr>
        </w:div>
        <w:div w:id="1029137375">
          <w:marLeft w:val="0"/>
          <w:marRight w:val="0"/>
          <w:marTop w:val="0"/>
          <w:marBottom w:val="0"/>
          <w:divBdr>
            <w:top w:val="none" w:sz="0" w:space="0" w:color="auto"/>
            <w:left w:val="none" w:sz="0" w:space="0" w:color="auto"/>
            <w:bottom w:val="none" w:sz="0" w:space="0" w:color="auto"/>
            <w:right w:val="none" w:sz="0" w:space="0" w:color="auto"/>
          </w:divBdr>
        </w:div>
        <w:div w:id="1045911379">
          <w:marLeft w:val="0"/>
          <w:marRight w:val="0"/>
          <w:marTop w:val="0"/>
          <w:marBottom w:val="0"/>
          <w:divBdr>
            <w:top w:val="none" w:sz="0" w:space="0" w:color="auto"/>
            <w:left w:val="none" w:sz="0" w:space="0" w:color="auto"/>
            <w:bottom w:val="none" w:sz="0" w:space="0" w:color="auto"/>
            <w:right w:val="none" w:sz="0" w:space="0" w:color="auto"/>
          </w:divBdr>
        </w:div>
        <w:div w:id="1052390082">
          <w:marLeft w:val="0"/>
          <w:marRight w:val="0"/>
          <w:marTop w:val="0"/>
          <w:marBottom w:val="0"/>
          <w:divBdr>
            <w:top w:val="none" w:sz="0" w:space="0" w:color="auto"/>
            <w:left w:val="none" w:sz="0" w:space="0" w:color="auto"/>
            <w:bottom w:val="none" w:sz="0" w:space="0" w:color="auto"/>
            <w:right w:val="none" w:sz="0" w:space="0" w:color="auto"/>
          </w:divBdr>
        </w:div>
        <w:div w:id="1062482645">
          <w:marLeft w:val="0"/>
          <w:marRight w:val="0"/>
          <w:marTop w:val="0"/>
          <w:marBottom w:val="0"/>
          <w:divBdr>
            <w:top w:val="none" w:sz="0" w:space="0" w:color="auto"/>
            <w:left w:val="none" w:sz="0" w:space="0" w:color="auto"/>
            <w:bottom w:val="none" w:sz="0" w:space="0" w:color="auto"/>
            <w:right w:val="none" w:sz="0" w:space="0" w:color="auto"/>
          </w:divBdr>
        </w:div>
        <w:div w:id="1095977825">
          <w:marLeft w:val="0"/>
          <w:marRight w:val="0"/>
          <w:marTop w:val="0"/>
          <w:marBottom w:val="0"/>
          <w:divBdr>
            <w:top w:val="none" w:sz="0" w:space="0" w:color="auto"/>
            <w:left w:val="none" w:sz="0" w:space="0" w:color="auto"/>
            <w:bottom w:val="none" w:sz="0" w:space="0" w:color="auto"/>
            <w:right w:val="none" w:sz="0" w:space="0" w:color="auto"/>
          </w:divBdr>
        </w:div>
        <w:div w:id="1108037546">
          <w:marLeft w:val="0"/>
          <w:marRight w:val="0"/>
          <w:marTop w:val="0"/>
          <w:marBottom w:val="0"/>
          <w:divBdr>
            <w:top w:val="none" w:sz="0" w:space="0" w:color="auto"/>
            <w:left w:val="none" w:sz="0" w:space="0" w:color="auto"/>
            <w:bottom w:val="none" w:sz="0" w:space="0" w:color="auto"/>
            <w:right w:val="none" w:sz="0" w:space="0" w:color="auto"/>
          </w:divBdr>
        </w:div>
        <w:div w:id="1112823775">
          <w:marLeft w:val="0"/>
          <w:marRight w:val="0"/>
          <w:marTop w:val="0"/>
          <w:marBottom w:val="0"/>
          <w:divBdr>
            <w:top w:val="none" w:sz="0" w:space="0" w:color="auto"/>
            <w:left w:val="none" w:sz="0" w:space="0" w:color="auto"/>
            <w:bottom w:val="none" w:sz="0" w:space="0" w:color="auto"/>
            <w:right w:val="none" w:sz="0" w:space="0" w:color="auto"/>
          </w:divBdr>
        </w:div>
        <w:div w:id="1132938096">
          <w:marLeft w:val="0"/>
          <w:marRight w:val="0"/>
          <w:marTop w:val="0"/>
          <w:marBottom w:val="0"/>
          <w:divBdr>
            <w:top w:val="none" w:sz="0" w:space="0" w:color="auto"/>
            <w:left w:val="none" w:sz="0" w:space="0" w:color="auto"/>
            <w:bottom w:val="none" w:sz="0" w:space="0" w:color="auto"/>
            <w:right w:val="none" w:sz="0" w:space="0" w:color="auto"/>
          </w:divBdr>
        </w:div>
        <w:div w:id="1137837823">
          <w:marLeft w:val="0"/>
          <w:marRight w:val="0"/>
          <w:marTop w:val="0"/>
          <w:marBottom w:val="0"/>
          <w:divBdr>
            <w:top w:val="none" w:sz="0" w:space="0" w:color="auto"/>
            <w:left w:val="none" w:sz="0" w:space="0" w:color="auto"/>
            <w:bottom w:val="none" w:sz="0" w:space="0" w:color="auto"/>
            <w:right w:val="none" w:sz="0" w:space="0" w:color="auto"/>
          </w:divBdr>
        </w:div>
        <w:div w:id="1145314175">
          <w:marLeft w:val="0"/>
          <w:marRight w:val="0"/>
          <w:marTop w:val="0"/>
          <w:marBottom w:val="0"/>
          <w:divBdr>
            <w:top w:val="none" w:sz="0" w:space="0" w:color="auto"/>
            <w:left w:val="none" w:sz="0" w:space="0" w:color="auto"/>
            <w:bottom w:val="none" w:sz="0" w:space="0" w:color="auto"/>
            <w:right w:val="none" w:sz="0" w:space="0" w:color="auto"/>
          </w:divBdr>
        </w:div>
        <w:div w:id="1146050611">
          <w:marLeft w:val="0"/>
          <w:marRight w:val="0"/>
          <w:marTop w:val="0"/>
          <w:marBottom w:val="0"/>
          <w:divBdr>
            <w:top w:val="none" w:sz="0" w:space="0" w:color="auto"/>
            <w:left w:val="none" w:sz="0" w:space="0" w:color="auto"/>
            <w:bottom w:val="none" w:sz="0" w:space="0" w:color="auto"/>
            <w:right w:val="none" w:sz="0" w:space="0" w:color="auto"/>
          </w:divBdr>
        </w:div>
        <w:div w:id="1149395271">
          <w:marLeft w:val="0"/>
          <w:marRight w:val="0"/>
          <w:marTop w:val="0"/>
          <w:marBottom w:val="0"/>
          <w:divBdr>
            <w:top w:val="none" w:sz="0" w:space="0" w:color="auto"/>
            <w:left w:val="none" w:sz="0" w:space="0" w:color="auto"/>
            <w:bottom w:val="none" w:sz="0" w:space="0" w:color="auto"/>
            <w:right w:val="none" w:sz="0" w:space="0" w:color="auto"/>
          </w:divBdr>
        </w:div>
        <w:div w:id="1168013040">
          <w:marLeft w:val="0"/>
          <w:marRight w:val="0"/>
          <w:marTop w:val="0"/>
          <w:marBottom w:val="0"/>
          <w:divBdr>
            <w:top w:val="none" w:sz="0" w:space="0" w:color="auto"/>
            <w:left w:val="none" w:sz="0" w:space="0" w:color="auto"/>
            <w:bottom w:val="none" w:sz="0" w:space="0" w:color="auto"/>
            <w:right w:val="none" w:sz="0" w:space="0" w:color="auto"/>
          </w:divBdr>
        </w:div>
        <w:div w:id="1206062382">
          <w:marLeft w:val="0"/>
          <w:marRight w:val="0"/>
          <w:marTop w:val="0"/>
          <w:marBottom w:val="0"/>
          <w:divBdr>
            <w:top w:val="none" w:sz="0" w:space="0" w:color="auto"/>
            <w:left w:val="none" w:sz="0" w:space="0" w:color="auto"/>
            <w:bottom w:val="none" w:sz="0" w:space="0" w:color="auto"/>
            <w:right w:val="none" w:sz="0" w:space="0" w:color="auto"/>
          </w:divBdr>
        </w:div>
        <w:div w:id="1215771246">
          <w:marLeft w:val="0"/>
          <w:marRight w:val="0"/>
          <w:marTop w:val="0"/>
          <w:marBottom w:val="0"/>
          <w:divBdr>
            <w:top w:val="none" w:sz="0" w:space="0" w:color="auto"/>
            <w:left w:val="none" w:sz="0" w:space="0" w:color="auto"/>
            <w:bottom w:val="none" w:sz="0" w:space="0" w:color="auto"/>
            <w:right w:val="none" w:sz="0" w:space="0" w:color="auto"/>
          </w:divBdr>
        </w:div>
        <w:div w:id="1240676338">
          <w:marLeft w:val="0"/>
          <w:marRight w:val="0"/>
          <w:marTop w:val="0"/>
          <w:marBottom w:val="0"/>
          <w:divBdr>
            <w:top w:val="none" w:sz="0" w:space="0" w:color="auto"/>
            <w:left w:val="none" w:sz="0" w:space="0" w:color="auto"/>
            <w:bottom w:val="none" w:sz="0" w:space="0" w:color="auto"/>
            <w:right w:val="none" w:sz="0" w:space="0" w:color="auto"/>
          </w:divBdr>
        </w:div>
        <w:div w:id="1261330504">
          <w:marLeft w:val="0"/>
          <w:marRight w:val="0"/>
          <w:marTop w:val="0"/>
          <w:marBottom w:val="0"/>
          <w:divBdr>
            <w:top w:val="none" w:sz="0" w:space="0" w:color="auto"/>
            <w:left w:val="none" w:sz="0" w:space="0" w:color="auto"/>
            <w:bottom w:val="none" w:sz="0" w:space="0" w:color="auto"/>
            <w:right w:val="none" w:sz="0" w:space="0" w:color="auto"/>
          </w:divBdr>
        </w:div>
        <w:div w:id="1263799887">
          <w:marLeft w:val="0"/>
          <w:marRight w:val="0"/>
          <w:marTop w:val="0"/>
          <w:marBottom w:val="0"/>
          <w:divBdr>
            <w:top w:val="none" w:sz="0" w:space="0" w:color="auto"/>
            <w:left w:val="none" w:sz="0" w:space="0" w:color="auto"/>
            <w:bottom w:val="none" w:sz="0" w:space="0" w:color="auto"/>
            <w:right w:val="none" w:sz="0" w:space="0" w:color="auto"/>
          </w:divBdr>
        </w:div>
        <w:div w:id="1273440214">
          <w:marLeft w:val="0"/>
          <w:marRight w:val="0"/>
          <w:marTop w:val="0"/>
          <w:marBottom w:val="0"/>
          <w:divBdr>
            <w:top w:val="none" w:sz="0" w:space="0" w:color="auto"/>
            <w:left w:val="none" w:sz="0" w:space="0" w:color="auto"/>
            <w:bottom w:val="none" w:sz="0" w:space="0" w:color="auto"/>
            <w:right w:val="none" w:sz="0" w:space="0" w:color="auto"/>
          </w:divBdr>
        </w:div>
        <w:div w:id="1286542780">
          <w:marLeft w:val="0"/>
          <w:marRight w:val="0"/>
          <w:marTop w:val="0"/>
          <w:marBottom w:val="0"/>
          <w:divBdr>
            <w:top w:val="none" w:sz="0" w:space="0" w:color="auto"/>
            <w:left w:val="none" w:sz="0" w:space="0" w:color="auto"/>
            <w:bottom w:val="none" w:sz="0" w:space="0" w:color="auto"/>
            <w:right w:val="none" w:sz="0" w:space="0" w:color="auto"/>
          </w:divBdr>
        </w:div>
        <w:div w:id="1305084136">
          <w:marLeft w:val="0"/>
          <w:marRight w:val="0"/>
          <w:marTop w:val="0"/>
          <w:marBottom w:val="0"/>
          <w:divBdr>
            <w:top w:val="none" w:sz="0" w:space="0" w:color="auto"/>
            <w:left w:val="none" w:sz="0" w:space="0" w:color="auto"/>
            <w:bottom w:val="none" w:sz="0" w:space="0" w:color="auto"/>
            <w:right w:val="none" w:sz="0" w:space="0" w:color="auto"/>
          </w:divBdr>
        </w:div>
        <w:div w:id="1317806898">
          <w:marLeft w:val="0"/>
          <w:marRight w:val="0"/>
          <w:marTop w:val="0"/>
          <w:marBottom w:val="0"/>
          <w:divBdr>
            <w:top w:val="none" w:sz="0" w:space="0" w:color="auto"/>
            <w:left w:val="none" w:sz="0" w:space="0" w:color="auto"/>
            <w:bottom w:val="none" w:sz="0" w:space="0" w:color="auto"/>
            <w:right w:val="none" w:sz="0" w:space="0" w:color="auto"/>
          </w:divBdr>
        </w:div>
        <w:div w:id="1319379096">
          <w:marLeft w:val="0"/>
          <w:marRight w:val="0"/>
          <w:marTop w:val="0"/>
          <w:marBottom w:val="0"/>
          <w:divBdr>
            <w:top w:val="none" w:sz="0" w:space="0" w:color="auto"/>
            <w:left w:val="none" w:sz="0" w:space="0" w:color="auto"/>
            <w:bottom w:val="none" w:sz="0" w:space="0" w:color="auto"/>
            <w:right w:val="none" w:sz="0" w:space="0" w:color="auto"/>
          </w:divBdr>
        </w:div>
        <w:div w:id="1329019906">
          <w:marLeft w:val="0"/>
          <w:marRight w:val="0"/>
          <w:marTop w:val="0"/>
          <w:marBottom w:val="0"/>
          <w:divBdr>
            <w:top w:val="none" w:sz="0" w:space="0" w:color="auto"/>
            <w:left w:val="none" w:sz="0" w:space="0" w:color="auto"/>
            <w:bottom w:val="none" w:sz="0" w:space="0" w:color="auto"/>
            <w:right w:val="none" w:sz="0" w:space="0" w:color="auto"/>
          </w:divBdr>
        </w:div>
        <w:div w:id="1346635299">
          <w:marLeft w:val="0"/>
          <w:marRight w:val="0"/>
          <w:marTop w:val="0"/>
          <w:marBottom w:val="0"/>
          <w:divBdr>
            <w:top w:val="none" w:sz="0" w:space="0" w:color="auto"/>
            <w:left w:val="none" w:sz="0" w:space="0" w:color="auto"/>
            <w:bottom w:val="none" w:sz="0" w:space="0" w:color="auto"/>
            <w:right w:val="none" w:sz="0" w:space="0" w:color="auto"/>
          </w:divBdr>
        </w:div>
        <w:div w:id="1356226717">
          <w:marLeft w:val="0"/>
          <w:marRight w:val="0"/>
          <w:marTop w:val="0"/>
          <w:marBottom w:val="0"/>
          <w:divBdr>
            <w:top w:val="none" w:sz="0" w:space="0" w:color="auto"/>
            <w:left w:val="none" w:sz="0" w:space="0" w:color="auto"/>
            <w:bottom w:val="none" w:sz="0" w:space="0" w:color="auto"/>
            <w:right w:val="none" w:sz="0" w:space="0" w:color="auto"/>
          </w:divBdr>
        </w:div>
        <w:div w:id="1356738101">
          <w:marLeft w:val="0"/>
          <w:marRight w:val="0"/>
          <w:marTop w:val="0"/>
          <w:marBottom w:val="0"/>
          <w:divBdr>
            <w:top w:val="none" w:sz="0" w:space="0" w:color="auto"/>
            <w:left w:val="none" w:sz="0" w:space="0" w:color="auto"/>
            <w:bottom w:val="none" w:sz="0" w:space="0" w:color="auto"/>
            <w:right w:val="none" w:sz="0" w:space="0" w:color="auto"/>
          </w:divBdr>
        </w:div>
        <w:div w:id="1377314274">
          <w:marLeft w:val="0"/>
          <w:marRight w:val="0"/>
          <w:marTop w:val="0"/>
          <w:marBottom w:val="0"/>
          <w:divBdr>
            <w:top w:val="none" w:sz="0" w:space="0" w:color="auto"/>
            <w:left w:val="none" w:sz="0" w:space="0" w:color="auto"/>
            <w:bottom w:val="none" w:sz="0" w:space="0" w:color="auto"/>
            <w:right w:val="none" w:sz="0" w:space="0" w:color="auto"/>
          </w:divBdr>
        </w:div>
        <w:div w:id="1387025667">
          <w:marLeft w:val="0"/>
          <w:marRight w:val="0"/>
          <w:marTop w:val="0"/>
          <w:marBottom w:val="0"/>
          <w:divBdr>
            <w:top w:val="none" w:sz="0" w:space="0" w:color="auto"/>
            <w:left w:val="none" w:sz="0" w:space="0" w:color="auto"/>
            <w:bottom w:val="none" w:sz="0" w:space="0" w:color="auto"/>
            <w:right w:val="none" w:sz="0" w:space="0" w:color="auto"/>
          </w:divBdr>
        </w:div>
        <w:div w:id="1407536570">
          <w:marLeft w:val="0"/>
          <w:marRight w:val="0"/>
          <w:marTop w:val="0"/>
          <w:marBottom w:val="0"/>
          <w:divBdr>
            <w:top w:val="none" w:sz="0" w:space="0" w:color="auto"/>
            <w:left w:val="none" w:sz="0" w:space="0" w:color="auto"/>
            <w:bottom w:val="none" w:sz="0" w:space="0" w:color="auto"/>
            <w:right w:val="none" w:sz="0" w:space="0" w:color="auto"/>
          </w:divBdr>
        </w:div>
        <w:div w:id="1413233813">
          <w:marLeft w:val="0"/>
          <w:marRight w:val="0"/>
          <w:marTop w:val="0"/>
          <w:marBottom w:val="0"/>
          <w:divBdr>
            <w:top w:val="none" w:sz="0" w:space="0" w:color="auto"/>
            <w:left w:val="none" w:sz="0" w:space="0" w:color="auto"/>
            <w:bottom w:val="none" w:sz="0" w:space="0" w:color="auto"/>
            <w:right w:val="none" w:sz="0" w:space="0" w:color="auto"/>
          </w:divBdr>
        </w:div>
        <w:div w:id="1442337286">
          <w:marLeft w:val="0"/>
          <w:marRight w:val="0"/>
          <w:marTop w:val="0"/>
          <w:marBottom w:val="0"/>
          <w:divBdr>
            <w:top w:val="none" w:sz="0" w:space="0" w:color="auto"/>
            <w:left w:val="none" w:sz="0" w:space="0" w:color="auto"/>
            <w:bottom w:val="none" w:sz="0" w:space="0" w:color="auto"/>
            <w:right w:val="none" w:sz="0" w:space="0" w:color="auto"/>
          </w:divBdr>
        </w:div>
        <w:div w:id="1467625786">
          <w:marLeft w:val="0"/>
          <w:marRight w:val="0"/>
          <w:marTop w:val="0"/>
          <w:marBottom w:val="0"/>
          <w:divBdr>
            <w:top w:val="none" w:sz="0" w:space="0" w:color="auto"/>
            <w:left w:val="none" w:sz="0" w:space="0" w:color="auto"/>
            <w:bottom w:val="none" w:sz="0" w:space="0" w:color="auto"/>
            <w:right w:val="none" w:sz="0" w:space="0" w:color="auto"/>
          </w:divBdr>
        </w:div>
        <w:div w:id="1476680692">
          <w:marLeft w:val="0"/>
          <w:marRight w:val="0"/>
          <w:marTop w:val="0"/>
          <w:marBottom w:val="0"/>
          <w:divBdr>
            <w:top w:val="none" w:sz="0" w:space="0" w:color="auto"/>
            <w:left w:val="none" w:sz="0" w:space="0" w:color="auto"/>
            <w:bottom w:val="none" w:sz="0" w:space="0" w:color="auto"/>
            <w:right w:val="none" w:sz="0" w:space="0" w:color="auto"/>
          </w:divBdr>
        </w:div>
        <w:div w:id="1477648774">
          <w:marLeft w:val="0"/>
          <w:marRight w:val="0"/>
          <w:marTop w:val="0"/>
          <w:marBottom w:val="0"/>
          <w:divBdr>
            <w:top w:val="none" w:sz="0" w:space="0" w:color="auto"/>
            <w:left w:val="none" w:sz="0" w:space="0" w:color="auto"/>
            <w:bottom w:val="none" w:sz="0" w:space="0" w:color="auto"/>
            <w:right w:val="none" w:sz="0" w:space="0" w:color="auto"/>
          </w:divBdr>
        </w:div>
        <w:div w:id="1498885767">
          <w:marLeft w:val="0"/>
          <w:marRight w:val="0"/>
          <w:marTop w:val="0"/>
          <w:marBottom w:val="0"/>
          <w:divBdr>
            <w:top w:val="none" w:sz="0" w:space="0" w:color="auto"/>
            <w:left w:val="none" w:sz="0" w:space="0" w:color="auto"/>
            <w:bottom w:val="none" w:sz="0" w:space="0" w:color="auto"/>
            <w:right w:val="none" w:sz="0" w:space="0" w:color="auto"/>
          </w:divBdr>
        </w:div>
        <w:div w:id="1503155952">
          <w:marLeft w:val="0"/>
          <w:marRight w:val="0"/>
          <w:marTop w:val="0"/>
          <w:marBottom w:val="0"/>
          <w:divBdr>
            <w:top w:val="none" w:sz="0" w:space="0" w:color="auto"/>
            <w:left w:val="none" w:sz="0" w:space="0" w:color="auto"/>
            <w:bottom w:val="none" w:sz="0" w:space="0" w:color="auto"/>
            <w:right w:val="none" w:sz="0" w:space="0" w:color="auto"/>
          </w:divBdr>
        </w:div>
        <w:div w:id="1522474893">
          <w:marLeft w:val="0"/>
          <w:marRight w:val="0"/>
          <w:marTop w:val="0"/>
          <w:marBottom w:val="0"/>
          <w:divBdr>
            <w:top w:val="none" w:sz="0" w:space="0" w:color="auto"/>
            <w:left w:val="none" w:sz="0" w:space="0" w:color="auto"/>
            <w:bottom w:val="none" w:sz="0" w:space="0" w:color="auto"/>
            <w:right w:val="none" w:sz="0" w:space="0" w:color="auto"/>
          </w:divBdr>
        </w:div>
        <w:div w:id="1534003260">
          <w:marLeft w:val="0"/>
          <w:marRight w:val="0"/>
          <w:marTop w:val="0"/>
          <w:marBottom w:val="0"/>
          <w:divBdr>
            <w:top w:val="none" w:sz="0" w:space="0" w:color="auto"/>
            <w:left w:val="none" w:sz="0" w:space="0" w:color="auto"/>
            <w:bottom w:val="none" w:sz="0" w:space="0" w:color="auto"/>
            <w:right w:val="none" w:sz="0" w:space="0" w:color="auto"/>
          </w:divBdr>
        </w:div>
        <w:div w:id="1542132734">
          <w:marLeft w:val="0"/>
          <w:marRight w:val="0"/>
          <w:marTop w:val="0"/>
          <w:marBottom w:val="0"/>
          <w:divBdr>
            <w:top w:val="none" w:sz="0" w:space="0" w:color="auto"/>
            <w:left w:val="none" w:sz="0" w:space="0" w:color="auto"/>
            <w:bottom w:val="none" w:sz="0" w:space="0" w:color="auto"/>
            <w:right w:val="none" w:sz="0" w:space="0" w:color="auto"/>
          </w:divBdr>
        </w:div>
        <w:div w:id="1551844378">
          <w:marLeft w:val="0"/>
          <w:marRight w:val="0"/>
          <w:marTop w:val="0"/>
          <w:marBottom w:val="0"/>
          <w:divBdr>
            <w:top w:val="none" w:sz="0" w:space="0" w:color="auto"/>
            <w:left w:val="none" w:sz="0" w:space="0" w:color="auto"/>
            <w:bottom w:val="none" w:sz="0" w:space="0" w:color="auto"/>
            <w:right w:val="none" w:sz="0" w:space="0" w:color="auto"/>
          </w:divBdr>
        </w:div>
        <w:div w:id="1558396005">
          <w:marLeft w:val="0"/>
          <w:marRight w:val="0"/>
          <w:marTop w:val="0"/>
          <w:marBottom w:val="0"/>
          <w:divBdr>
            <w:top w:val="none" w:sz="0" w:space="0" w:color="auto"/>
            <w:left w:val="none" w:sz="0" w:space="0" w:color="auto"/>
            <w:bottom w:val="none" w:sz="0" w:space="0" w:color="auto"/>
            <w:right w:val="none" w:sz="0" w:space="0" w:color="auto"/>
          </w:divBdr>
        </w:div>
        <w:div w:id="1582132390">
          <w:marLeft w:val="0"/>
          <w:marRight w:val="0"/>
          <w:marTop w:val="0"/>
          <w:marBottom w:val="0"/>
          <w:divBdr>
            <w:top w:val="none" w:sz="0" w:space="0" w:color="auto"/>
            <w:left w:val="none" w:sz="0" w:space="0" w:color="auto"/>
            <w:bottom w:val="none" w:sz="0" w:space="0" w:color="auto"/>
            <w:right w:val="none" w:sz="0" w:space="0" w:color="auto"/>
          </w:divBdr>
        </w:div>
        <w:div w:id="1627085390">
          <w:marLeft w:val="0"/>
          <w:marRight w:val="0"/>
          <w:marTop w:val="0"/>
          <w:marBottom w:val="0"/>
          <w:divBdr>
            <w:top w:val="none" w:sz="0" w:space="0" w:color="auto"/>
            <w:left w:val="none" w:sz="0" w:space="0" w:color="auto"/>
            <w:bottom w:val="none" w:sz="0" w:space="0" w:color="auto"/>
            <w:right w:val="none" w:sz="0" w:space="0" w:color="auto"/>
          </w:divBdr>
        </w:div>
        <w:div w:id="1649433325">
          <w:marLeft w:val="0"/>
          <w:marRight w:val="0"/>
          <w:marTop w:val="0"/>
          <w:marBottom w:val="0"/>
          <w:divBdr>
            <w:top w:val="none" w:sz="0" w:space="0" w:color="auto"/>
            <w:left w:val="none" w:sz="0" w:space="0" w:color="auto"/>
            <w:bottom w:val="none" w:sz="0" w:space="0" w:color="auto"/>
            <w:right w:val="none" w:sz="0" w:space="0" w:color="auto"/>
          </w:divBdr>
        </w:div>
        <w:div w:id="1705058923">
          <w:marLeft w:val="0"/>
          <w:marRight w:val="0"/>
          <w:marTop w:val="0"/>
          <w:marBottom w:val="0"/>
          <w:divBdr>
            <w:top w:val="none" w:sz="0" w:space="0" w:color="auto"/>
            <w:left w:val="none" w:sz="0" w:space="0" w:color="auto"/>
            <w:bottom w:val="none" w:sz="0" w:space="0" w:color="auto"/>
            <w:right w:val="none" w:sz="0" w:space="0" w:color="auto"/>
          </w:divBdr>
        </w:div>
        <w:div w:id="1761216954">
          <w:marLeft w:val="0"/>
          <w:marRight w:val="0"/>
          <w:marTop w:val="0"/>
          <w:marBottom w:val="0"/>
          <w:divBdr>
            <w:top w:val="none" w:sz="0" w:space="0" w:color="auto"/>
            <w:left w:val="none" w:sz="0" w:space="0" w:color="auto"/>
            <w:bottom w:val="none" w:sz="0" w:space="0" w:color="auto"/>
            <w:right w:val="none" w:sz="0" w:space="0" w:color="auto"/>
          </w:divBdr>
        </w:div>
        <w:div w:id="1763842700">
          <w:marLeft w:val="0"/>
          <w:marRight w:val="0"/>
          <w:marTop w:val="0"/>
          <w:marBottom w:val="0"/>
          <w:divBdr>
            <w:top w:val="none" w:sz="0" w:space="0" w:color="auto"/>
            <w:left w:val="none" w:sz="0" w:space="0" w:color="auto"/>
            <w:bottom w:val="none" w:sz="0" w:space="0" w:color="auto"/>
            <w:right w:val="none" w:sz="0" w:space="0" w:color="auto"/>
          </w:divBdr>
        </w:div>
        <w:div w:id="1785733830">
          <w:marLeft w:val="0"/>
          <w:marRight w:val="0"/>
          <w:marTop w:val="0"/>
          <w:marBottom w:val="0"/>
          <w:divBdr>
            <w:top w:val="none" w:sz="0" w:space="0" w:color="auto"/>
            <w:left w:val="none" w:sz="0" w:space="0" w:color="auto"/>
            <w:bottom w:val="none" w:sz="0" w:space="0" w:color="auto"/>
            <w:right w:val="none" w:sz="0" w:space="0" w:color="auto"/>
          </w:divBdr>
        </w:div>
        <w:div w:id="1845129554">
          <w:marLeft w:val="0"/>
          <w:marRight w:val="0"/>
          <w:marTop w:val="0"/>
          <w:marBottom w:val="0"/>
          <w:divBdr>
            <w:top w:val="none" w:sz="0" w:space="0" w:color="auto"/>
            <w:left w:val="none" w:sz="0" w:space="0" w:color="auto"/>
            <w:bottom w:val="none" w:sz="0" w:space="0" w:color="auto"/>
            <w:right w:val="none" w:sz="0" w:space="0" w:color="auto"/>
          </w:divBdr>
        </w:div>
        <w:div w:id="1851023566">
          <w:marLeft w:val="0"/>
          <w:marRight w:val="0"/>
          <w:marTop w:val="0"/>
          <w:marBottom w:val="0"/>
          <w:divBdr>
            <w:top w:val="none" w:sz="0" w:space="0" w:color="auto"/>
            <w:left w:val="none" w:sz="0" w:space="0" w:color="auto"/>
            <w:bottom w:val="none" w:sz="0" w:space="0" w:color="auto"/>
            <w:right w:val="none" w:sz="0" w:space="0" w:color="auto"/>
          </w:divBdr>
        </w:div>
        <w:div w:id="1875924467">
          <w:marLeft w:val="0"/>
          <w:marRight w:val="0"/>
          <w:marTop w:val="0"/>
          <w:marBottom w:val="0"/>
          <w:divBdr>
            <w:top w:val="none" w:sz="0" w:space="0" w:color="auto"/>
            <w:left w:val="none" w:sz="0" w:space="0" w:color="auto"/>
            <w:bottom w:val="none" w:sz="0" w:space="0" w:color="auto"/>
            <w:right w:val="none" w:sz="0" w:space="0" w:color="auto"/>
          </w:divBdr>
        </w:div>
        <w:div w:id="1911034552">
          <w:marLeft w:val="0"/>
          <w:marRight w:val="0"/>
          <w:marTop w:val="0"/>
          <w:marBottom w:val="0"/>
          <w:divBdr>
            <w:top w:val="none" w:sz="0" w:space="0" w:color="auto"/>
            <w:left w:val="none" w:sz="0" w:space="0" w:color="auto"/>
            <w:bottom w:val="none" w:sz="0" w:space="0" w:color="auto"/>
            <w:right w:val="none" w:sz="0" w:space="0" w:color="auto"/>
          </w:divBdr>
        </w:div>
        <w:div w:id="1924800983">
          <w:marLeft w:val="0"/>
          <w:marRight w:val="0"/>
          <w:marTop w:val="0"/>
          <w:marBottom w:val="0"/>
          <w:divBdr>
            <w:top w:val="none" w:sz="0" w:space="0" w:color="auto"/>
            <w:left w:val="none" w:sz="0" w:space="0" w:color="auto"/>
            <w:bottom w:val="none" w:sz="0" w:space="0" w:color="auto"/>
            <w:right w:val="none" w:sz="0" w:space="0" w:color="auto"/>
          </w:divBdr>
        </w:div>
        <w:div w:id="1947151028">
          <w:marLeft w:val="0"/>
          <w:marRight w:val="0"/>
          <w:marTop w:val="0"/>
          <w:marBottom w:val="0"/>
          <w:divBdr>
            <w:top w:val="none" w:sz="0" w:space="0" w:color="auto"/>
            <w:left w:val="none" w:sz="0" w:space="0" w:color="auto"/>
            <w:bottom w:val="none" w:sz="0" w:space="0" w:color="auto"/>
            <w:right w:val="none" w:sz="0" w:space="0" w:color="auto"/>
          </w:divBdr>
        </w:div>
        <w:div w:id="1948348154">
          <w:marLeft w:val="0"/>
          <w:marRight w:val="0"/>
          <w:marTop w:val="0"/>
          <w:marBottom w:val="0"/>
          <w:divBdr>
            <w:top w:val="none" w:sz="0" w:space="0" w:color="auto"/>
            <w:left w:val="none" w:sz="0" w:space="0" w:color="auto"/>
            <w:bottom w:val="none" w:sz="0" w:space="0" w:color="auto"/>
            <w:right w:val="none" w:sz="0" w:space="0" w:color="auto"/>
          </w:divBdr>
        </w:div>
        <w:div w:id="1994261213">
          <w:marLeft w:val="0"/>
          <w:marRight w:val="0"/>
          <w:marTop w:val="0"/>
          <w:marBottom w:val="0"/>
          <w:divBdr>
            <w:top w:val="none" w:sz="0" w:space="0" w:color="auto"/>
            <w:left w:val="none" w:sz="0" w:space="0" w:color="auto"/>
            <w:bottom w:val="none" w:sz="0" w:space="0" w:color="auto"/>
            <w:right w:val="none" w:sz="0" w:space="0" w:color="auto"/>
          </w:divBdr>
        </w:div>
        <w:div w:id="2060084729">
          <w:marLeft w:val="0"/>
          <w:marRight w:val="0"/>
          <w:marTop w:val="0"/>
          <w:marBottom w:val="0"/>
          <w:divBdr>
            <w:top w:val="none" w:sz="0" w:space="0" w:color="auto"/>
            <w:left w:val="none" w:sz="0" w:space="0" w:color="auto"/>
            <w:bottom w:val="none" w:sz="0" w:space="0" w:color="auto"/>
            <w:right w:val="none" w:sz="0" w:space="0" w:color="auto"/>
          </w:divBdr>
        </w:div>
        <w:div w:id="2066296248">
          <w:marLeft w:val="0"/>
          <w:marRight w:val="0"/>
          <w:marTop w:val="0"/>
          <w:marBottom w:val="0"/>
          <w:divBdr>
            <w:top w:val="none" w:sz="0" w:space="0" w:color="auto"/>
            <w:left w:val="none" w:sz="0" w:space="0" w:color="auto"/>
            <w:bottom w:val="none" w:sz="0" w:space="0" w:color="auto"/>
            <w:right w:val="none" w:sz="0" w:space="0" w:color="auto"/>
          </w:divBdr>
        </w:div>
        <w:div w:id="2100641606">
          <w:marLeft w:val="0"/>
          <w:marRight w:val="0"/>
          <w:marTop w:val="0"/>
          <w:marBottom w:val="0"/>
          <w:divBdr>
            <w:top w:val="none" w:sz="0" w:space="0" w:color="auto"/>
            <w:left w:val="none" w:sz="0" w:space="0" w:color="auto"/>
            <w:bottom w:val="none" w:sz="0" w:space="0" w:color="auto"/>
            <w:right w:val="none" w:sz="0" w:space="0" w:color="auto"/>
          </w:divBdr>
        </w:div>
        <w:div w:id="2101949525">
          <w:marLeft w:val="0"/>
          <w:marRight w:val="0"/>
          <w:marTop w:val="0"/>
          <w:marBottom w:val="0"/>
          <w:divBdr>
            <w:top w:val="none" w:sz="0" w:space="0" w:color="auto"/>
            <w:left w:val="none" w:sz="0" w:space="0" w:color="auto"/>
            <w:bottom w:val="none" w:sz="0" w:space="0" w:color="auto"/>
            <w:right w:val="none" w:sz="0" w:space="0" w:color="auto"/>
          </w:divBdr>
        </w:div>
        <w:div w:id="2128348245">
          <w:marLeft w:val="0"/>
          <w:marRight w:val="0"/>
          <w:marTop w:val="0"/>
          <w:marBottom w:val="0"/>
          <w:divBdr>
            <w:top w:val="none" w:sz="0" w:space="0" w:color="auto"/>
            <w:left w:val="none" w:sz="0" w:space="0" w:color="auto"/>
            <w:bottom w:val="none" w:sz="0" w:space="0" w:color="auto"/>
            <w:right w:val="none" w:sz="0" w:space="0" w:color="auto"/>
          </w:divBdr>
        </w:div>
        <w:div w:id="2135981613">
          <w:marLeft w:val="0"/>
          <w:marRight w:val="0"/>
          <w:marTop w:val="0"/>
          <w:marBottom w:val="0"/>
          <w:divBdr>
            <w:top w:val="none" w:sz="0" w:space="0" w:color="auto"/>
            <w:left w:val="none" w:sz="0" w:space="0" w:color="auto"/>
            <w:bottom w:val="none" w:sz="0" w:space="0" w:color="auto"/>
            <w:right w:val="none" w:sz="0" w:space="0" w:color="auto"/>
          </w:divBdr>
        </w:div>
        <w:div w:id="2144501497">
          <w:marLeft w:val="0"/>
          <w:marRight w:val="0"/>
          <w:marTop w:val="0"/>
          <w:marBottom w:val="0"/>
          <w:divBdr>
            <w:top w:val="none" w:sz="0" w:space="0" w:color="auto"/>
            <w:left w:val="none" w:sz="0" w:space="0" w:color="auto"/>
            <w:bottom w:val="none" w:sz="0" w:space="0" w:color="auto"/>
            <w:right w:val="none" w:sz="0" w:space="0" w:color="auto"/>
          </w:divBdr>
        </w:div>
      </w:divsChild>
    </w:div>
    <w:div w:id="1314220995">
      <w:bodyDiv w:val="1"/>
      <w:marLeft w:val="0"/>
      <w:marRight w:val="0"/>
      <w:marTop w:val="0"/>
      <w:marBottom w:val="0"/>
      <w:divBdr>
        <w:top w:val="none" w:sz="0" w:space="0" w:color="auto"/>
        <w:left w:val="none" w:sz="0" w:space="0" w:color="auto"/>
        <w:bottom w:val="none" w:sz="0" w:space="0" w:color="auto"/>
        <w:right w:val="none" w:sz="0" w:space="0" w:color="auto"/>
      </w:divBdr>
      <w:divsChild>
        <w:div w:id="184637772">
          <w:marLeft w:val="0"/>
          <w:marRight w:val="0"/>
          <w:marTop w:val="0"/>
          <w:marBottom w:val="0"/>
          <w:divBdr>
            <w:top w:val="none" w:sz="0" w:space="0" w:color="auto"/>
            <w:left w:val="none" w:sz="0" w:space="0" w:color="auto"/>
            <w:bottom w:val="none" w:sz="0" w:space="0" w:color="auto"/>
            <w:right w:val="none" w:sz="0" w:space="0" w:color="auto"/>
          </w:divBdr>
        </w:div>
        <w:div w:id="242419469">
          <w:marLeft w:val="0"/>
          <w:marRight w:val="0"/>
          <w:marTop w:val="0"/>
          <w:marBottom w:val="0"/>
          <w:divBdr>
            <w:top w:val="none" w:sz="0" w:space="0" w:color="auto"/>
            <w:left w:val="none" w:sz="0" w:space="0" w:color="auto"/>
            <w:bottom w:val="none" w:sz="0" w:space="0" w:color="auto"/>
            <w:right w:val="none" w:sz="0" w:space="0" w:color="auto"/>
          </w:divBdr>
        </w:div>
        <w:div w:id="379135846">
          <w:marLeft w:val="0"/>
          <w:marRight w:val="0"/>
          <w:marTop w:val="0"/>
          <w:marBottom w:val="0"/>
          <w:divBdr>
            <w:top w:val="none" w:sz="0" w:space="0" w:color="auto"/>
            <w:left w:val="none" w:sz="0" w:space="0" w:color="auto"/>
            <w:bottom w:val="none" w:sz="0" w:space="0" w:color="auto"/>
            <w:right w:val="none" w:sz="0" w:space="0" w:color="auto"/>
          </w:divBdr>
        </w:div>
        <w:div w:id="905723763">
          <w:marLeft w:val="0"/>
          <w:marRight w:val="0"/>
          <w:marTop w:val="0"/>
          <w:marBottom w:val="0"/>
          <w:divBdr>
            <w:top w:val="none" w:sz="0" w:space="0" w:color="auto"/>
            <w:left w:val="none" w:sz="0" w:space="0" w:color="auto"/>
            <w:bottom w:val="none" w:sz="0" w:space="0" w:color="auto"/>
            <w:right w:val="none" w:sz="0" w:space="0" w:color="auto"/>
          </w:divBdr>
        </w:div>
        <w:div w:id="1109081256">
          <w:marLeft w:val="0"/>
          <w:marRight w:val="0"/>
          <w:marTop w:val="0"/>
          <w:marBottom w:val="0"/>
          <w:divBdr>
            <w:top w:val="none" w:sz="0" w:space="0" w:color="auto"/>
            <w:left w:val="none" w:sz="0" w:space="0" w:color="auto"/>
            <w:bottom w:val="none" w:sz="0" w:space="0" w:color="auto"/>
            <w:right w:val="none" w:sz="0" w:space="0" w:color="auto"/>
          </w:divBdr>
        </w:div>
        <w:div w:id="1347831001">
          <w:marLeft w:val="0"/>
          <w:marRight w:val="0"/>
          <w:marTop w:val="0"/>
          <w:marBottom w:val="0"/>
          <w:divBdr>
            <w:top w:val="none" w:sz="0" w:space="0" w:color="auto"/>
            <w:left w:val="none" w:sz="0" w:space="0" w:color="auto"/>
            <w:bottom w:val="none" w:sz="0" w:space="0" w:color="auto"/>
            <w:right w:val="none" w:sz="0" w:space="0" w:color="auto"/>
          </w:divBdr>
        </w:div>
      </w:divsChild>
    </w:div>
    <w:div w:id="1333290250">
      <w:bodyDiv w:val="1"/>
      <w:marLeft w:val="0"/>
      <w:marRight w:val="0"/>
      <w:marTop w:val="0"/>
      <w:marBottom w:val="0"/>
      <w:divBdr>
        <w:top w:val="none" w:sz="0" w:space="0" w:color="auto"/>
        <w:left w:val="none" w:sz="0" w:space="0" w:color="auto"/>
        <w:bottom w:val="none" w:sz="0" w:space="0" w:color="auto"/>
        <w:right w:val="none" w:sz="0" w:space="0" w:color="auto"/>
      </w:divBdr>
      <w:divsChild>
        <w:div w:id="875313321">
          <w:marLeft w:val="0"/>
          <w:marRight w:val="0"/>
          <w:marTop w:val="0"/>
          <w:marBottom w:val="0"/>
          <w:divBdr>
            <w:top w:val="none" w:sz="0" w:space="0" w:color="auto"/>
            <w:left w:val="none" w:sz="0" w:space="0" w:color="auto"/>
            <w:bottom w:val="none" w:sz="0" w:space="0" w:color="auto"/>
            <w:right w:val="none" w:sz="0" w:space="0" w:color="auto"/>
          </w:divBdr>
        </w:div>
      </w:divsChild>
    </w:div>
    <w:div w:id="1355110377">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579048781">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53088215">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2326565">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79049161">
      <w:bodyDiv w:val="1"/>
      <w:marLeft w:val="0"/>
      <w:marRight w:val="0"/>
      <w:marTop w:val="0"/>
      <w:marBottom w:val="0"/>
      <w:divBdr>
        <w:top w:val="none" w:sz="0" w:space="0" w:color="auto"/>
        <w:left w:val="none" w:sz="0" w:space="0" w:color="auto"/>
        <w:bottom w:val="none" w:sz="0" w:space="0" w:color="auto"/>
        <w:right w:val="none" w:sz="0" w:space="0" w:color="auto"/>
      </w:divBdr>
      <w:divsChild>
        <w:div w:id="979307076">
          <w:marLeft w:val="0"/>
          <w:marRight w:val="0"/>
          <w:marTop w:val="0"/>
          <w:marBottom w:val="0"/>
          <w:divBdr>
            <w:top w:val="none" w:sz="0" w:space="0" w:color="auto"/>
            <w:left w:val="none" w:sz="0" w:space="0" w:color="auto"/>
            <w:bottom w:val="none" w:sz="0" w:space="0" w:color="auto"/>
            <w:right w:val="none" w:sz="0" w:space="0" w:color="auto"/>
          </w:divBdr>
        </w:div>
      </w:divsChild>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 w:id="2092702886">
      <w:bodyDiv w:val="1"/>
      <w:marLeft w:val="0"/>
      <w:marRight w:val="0"/>
      <w:marTop w:val="0"/>
      <w:marBottom w:val="0"/>
      <w:divBdr>
        <w:top w:val="none" w:sz="0" w:space="0" w:color="auto"/>
        <w:left w:val="none" w:sz="0" w:space="0" w:color="auto"/>
        <w:bottom w:val="none" w:sz="0" w:space="0" w:color="auto"/>
        <w:right w:val="none" w:sz="0" w:space="0" w:color="auto"/>
      </w:divBdr>
      <w:divsChild>
        <w:div w:id="1194730882">
          <w:marLeft w:val="0"/>
          <w:marRight w:val="0"/>
          <w:marTop w:val="0"/>
          <w:marBottom w:val="0"/>
          <w:divBdr>
            <w:top w:val="none" w:sz="0" w:space="0" w:color="auto"/>
            <w:left w:val="none" w:sz="0" w:space="0" w:color="auto"/>
            <w:bottom w:val="none" w:sz="0" w:space="0" w:color="auto"/>
            <w:right w:val="none" w:sz="0" w:space="0" w:color="auto"/>
          </w:divBdr>
        </w:div>
        <w:div w:id="1772511898">
          <w:marLeft w:val="0"/>
          <w:marRight w:val="0"/>
          <w:marTop w:val="0"/>
          <w:marBottom w:val="0"/>
          <w:divBdr>
            <w:top w:val="none" w:sz="0" w:space="0" w:color="auto"/>
            <w:left w:val="none" w:sz="0" w:space="0" w:color="auto"/>
            <w:bottom w:val="none" w:sz="0" w:space="0" w:color="auto"/>
            <w:right w:val="none" w:sz="0" w:space="0" w:color="auto"/>
          </w:divBdr>
        </w:div>
        <w:div w:id="1914535921">
          <w:marLeft w:val="0"/>
          <w:marRight w:val="0"/>
          <w:marTop w:val="0"/>
          <w:marBottom w:val="0"/>
          <w:divBdr>
            <w:top w:val="none" w:sz="0" w:space="0" w:color="auto"/>
            <w:left w:val="none" w:sz="0" w:space="0" w:color="auto"/>
            <w:bottom w:val="none" w:sz="0" w:space="0" w:color="auto"/>
            <w:right w:val="none" w:sz="0" w:space="0" w:color="auto"/>
          </w:divBdr>
        </w:div>
      </w:divsChild>
    </w:div>
    <w:div w:id="2098482985">
      <w:bodyDiv w:val="1"/>
      <w:marLeft w:val="0"/>
      <w:marRight w:val="0"/>
      <w:marTop w:val="0"/>
      <w:marBottom w:val="0"/>
      <w:divBdr>
        <w:top w:val="none" w:sz="0" w:space="0" w:color="auto"/>
        <w:left w:val="none" w:sz="0" w:space="0" w:color="auto"/>
        <w:bottom w:val="none" w:sz="0" w:space="0" w:color="auto"/>
        <w:right w:val="none" w:sz="0" w:space="0" w:color="auto"/>
      </w:divBdr>
      <w:divsChild>
        <w:div w:id="2074428003">
          <w:marLeft w:val="0"/>
          <w:marRight w:val="0"/>
          <w:marTop w:val="0"/>
          <w:marBottom w:val="0"/>
          <w:divBdr>
            <w:top w:val="none" w:sz="0" w:space="0" w:color="auto"/>
            <w:left w:val="none" w:sz="0" w:space="0" w:color="auto"/>
            <w:bottom w:val="none" w:sz="0" w:space="0" w:color="auto"/>
            <w:right w:val="none" w:sz="0" w:space="0" w:color="auto"/>
          </w:divBdr>
          <w:divsChild>
            <w:div w:id="976498374">
              <w:marLeft w:val="0"/>
              <w:marRight w:val="0"/>
              <w:marTop w:val="0"/>
              <w:marBottom w:val="0"/>
              <w:divBdr>
                <w:top w:val="none" w:sz="0" w:space="0" w:color="auto"/>
                <w:left w:val="none" w:sz="0" w:space="0" w:color="auto"/>
                <w:bottom w:val="none" w:sz="0" w:space="0" w:color="auto"/>
                <w:right w:val="none" w:sz="0" w:space="0" w:color="auto"/>
              </w:divBdr>
              <w:divsChild>
                <w:div w:id="1010444939">
                  <w:marLeft w:val="0"/>
                  <w:marRight w:val="0"/>
                  <w:marTop w:val="0"/>
                  <w:marBottom w:val="0"/>
                  <w:divBdr>
                    <w:top w:val="none" w:sz="0" w:space="0" w:color="auto"/>
                    <w:left w:val="none" w:sz="0" w:space="0" w:color="auto"/>
                    <w:bottom w:val="none" w:sz="0" w:space="0" w:color="auto"/>
                    <w:right w:val="none" w:sz="0" w:space="0" w:color="auto"/>
                  </w:divBdr>
                  <w:divsChild>
                    <w:div w:id="205025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518B271FE9474A4AB5E552B8F2C0CE9F" ma:contentTypeVersion="" ma:contentTypeDescription="" ma:contentTypeScope="" ma:versionID="b3efe5c23e9e3d483610893dfe5e23cc">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402C9-76FF-4E9A-A153-4F7A55166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561F5F-A4AF-4C4F-81BE-DA53C98EB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5664</Words>
  <Characters>32286</Characters>
  <Application>Microsoft Office Word</Application>
  <DocSecurity>0</DocSecurity>
  <Lines>269</Lines>
  <Paragraphs>75</Paragraphs>
  <ScaleCrop>false</ScaleCrop>
  <HeadingPairs>
    <vt:vector size="8" baseType="variant">
      <vt:variant>
        <vt:lpstr>Title</vt:lpstr>
      </vt:variant>
      <vt:variant>
        <vt:i4>1</vt:i4>
      </vt:variant>
      <vt:variant>
        <vt:lpstr>Headings</vt:lpstr>
      </vt:variant>
      <vt:variant>
        <vt:i4>11</vt:i4>
      </vt:variant>
      <vt:variant>
        <vt:lpstr>Titull</vt:lpstr>
      </vt:variant>
      <vt:variant>
        <vt:i4>1</vt:i4>
      </vt:variant>
      <vt:variant>
        <vt:lpstr>Kokëzime</vt:lpstr>
      </vt:variant>
      <vt:variant>
        <vt:i4>26</vt:i4>
      </vt:variant>
    </vt:vector>
  </HeadingPairs>
  <TitlesOfParts>
    <vt:vector size="39" baseType="lpstr">
      <vt:lpstr>Raporti I vleresimit te ndikimit</vt:lpstr>
      <vt:lpstr/>
      <vt:lpstr>Historik</vt:lpstr>
      <vt:lpstr>Në nivel ndërkombëtar, numri i vendeve që u kërkojnë transportuesve ajrorë të ja</vt:lpstr>
      <vt:lpstr>Problemi në shqyrtim</vt:lpstr>
      <vt:lpstr>Arsyeja e ndërhyrjes </vt:lpstr>
      <vt:lpstr>Përshkrimi i opsioneve të shqyrtuara</vt:lpstr>
      <vt:lpstr/>
      <vt:lpstr>Vlerësimi i opsioneve/analizimi i ndikimeve</vt:lpstr>
      <vt:lpstr>Arsyetimi i opsionit të preferuar</vt:lpstr>
      <vt:lpstr/>
      <vt:lpstr>Çështje të zbatimit</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Raporti I vleresimit te ndikimit</dc:title>
  <dc:creator>Bagrat Tunyan</dc:creator>
  <cp:lastModifiedBy>Renata Balliu</cp:lastModifiedBy>
  <cp:revision>7</cp:revision>
  <cp:lastPrinted>2018-07-25T12:42:00Z</cp:lastPrinted>
  <dcterms:created xsi:type="dcterms:W3CDTF">2019-11-21T08:25:00Z</dcterms:created>
  <dcterms:modified xsi:type="dcterms:W3CDTF">2019-11-21T16:53:00Z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0x006D9B7D1E079A114BB03208551638E872</vt:lpwstr>
  </property>
  <property fmtid="{D5CDD505-2E9C-101B-9397-08002B2CF9AE}" pid="3" name="TemplateUrl">
    <vt:lpwstr/>
  </property>
  <property fmtid="{D5CDD505-2E9C-101B-9397-08002B2CF9AE}" pid="4" name="ProtocolNumberIn">
    <vt:lpwstr/>
  </property>
  <property fmtid="{D5CDD505-2E9C-101B-9397-08002B2CF9AE}" pid="5" name="DocumentTypeId">
    <vt:lpwstr>3</vt:lpwstr>
  </property>
  <property fmtid="{D5CDD505-2E9C-101B-9397-08002B2CF9AE}" pid="6" name="ProtocolNumberOut">
    <vt:lpwstr/>
  </property>
  <property fmtid="{D5CDD505-2E9C-101B-9397-08002B2CF9AE}" pid="7" name="_SourceUrl">
    <vt:lpwstr/>
  </property>
  <property fmtid="{D5CDD505-2E9C-101B-9397-08002B2CF9AE}" pid="8" name="xd_ProgID">
    <vt:lpwstr/>
  </property>
  <property fmtid="{D5CDD505-2E9C-101B-9397-08002B2CF9AE}" pid="9" name="Order">
    <vt:lpwstr/>
  </property>
  <property fmtid="{D5CDD505-2E9C-101B-9397-08002B2CF9AE}" pid="10" name="MetaInfo">
    <vt:lpwstr/>
  </property>
</Properties>
</file>